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1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8"/>
        <w:gridCol w:w="7573"/>
      </w:tblGrid>
      <w:tr w:rsidR="00751C40" w:rsidRPr="005A42E9" w:rsidTr="00751C40">
        <w:tc>
          <w:tcPr>
            <w:tcW w:w="1988" w:type="dxa"/>
            <w:vAlign w:val="center"/>
          </w:tcPr>
          <w:p w:rsidR="00751C40" w:rsidRPr="00A60F4D" w:rsidRDefault="00751C40" w:rsidP="00365283">
            <w:pPr>
              <w:spacing w:before="60" w:after="60"/>
              <w:ind w:left="-24"/>
              <w:rPr>
                <w:rFonts w:cs="Arial"/>
                <w:bCs/>
              </w:rPr>
            </w:pPr>
            <w:r w:rsidRPr="00A60F4D">
              <w:t>Name</w:t>
            </w:r>
            <w:r>
              <w:t xml:space="preserve"> Begutachter</w:t>
            </w:r>
            <w:r w:rsidRPr="00A60F4D">
              <w:rPr>
                <w:rFonts w:cs="Arial"/>
                <w:bCs/>
              </w:rPr>
              <w:t>:</w:t>
            </w:r>
          </w:p>
        </w:tc>
        <w:tc>
          <w:tcPr>
            <w:tcW w:w="7573" w:type="dxa"/>
            <w:vAlign w:val="center"/>
          </w:tcPr>
          <w:p w:rsidR="00751C40" w:rsidRPr="00726F60" w:rsidRDefault="00751C40" w:rsidP="00164C61">
            <w:pPr>
              <w:pStyle w:val="FVBegutachter"/>
              <w:ind w:left="-41"/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4C61">
              <w:rPr>
                <w:noProof/>
              </w:rPr>
              <w:t> </w:t>
            </w:r>
            <w:r w:rsidR="00164C61">
              <w:rPr>
                <w:noProof/>
              </w:rPr>
              <w:t> </w:t>
            </w:r>
            <w:r w:rsidR="00164C61">
              <w:rPr>
                <w:noProof/>
              </w:rPr>
              <w:t> </w:t>
            </w:r>
            <w:r w:rsidR="00164C61">
              <w:rPr>
                <w:noProof/>
              </w:rPr>
              <w:t> </w:t>
            </w:r>
            <w:r w:rsidR="00164C6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44261" w:rsidRDefault="00544261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1279"/>
        <w:gridCol w:w="487"/>
        <w:gridCol w:w="2639"/>
        <w:gridCol w:w="1137"/>
        <w:gridCol w:w="2036"/>
      </w:tblGrid>
      <w:tr w:rsidR="00767FED" w:rsidRPr="000A7C19" w:rsidTr="00FC0B94">
        <w:trPr>
          <w:trHeight w:val="454"/>
          <w:tblHeader/>
        </w:trPr>
        <w:tc>
          <w:tcPr>
            <w:tcW w:w="95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FED" w:rsidRPr="000A7C19" w:rsidRDefault="0005756A" w:rsidP="000A7C19">
            <w:pPr>
              <w:tabs>
                <w:tab w:val="left" w:pos="1347"/>
              </w:tabs>
              <w:spacing w:before="120" w:after="120"/>
              <w:ind w:left="71"/>
              <w:jc w:val="center"/>
              <w:rPr>
                <w:rFonts w:cs="Calibri"/>
                <w:b/>
                <w:sz w:val="24"/>
                <w:szCs w:val="24"/>
              </w:rPr>
            </w:pPr>
            <w:r w:rsidRPr="000A7C19">
              <w:rPr>
                <w:rFonts w:cs="Calibri"/>
                <w:b/>
                <w:sz w:val="28"/>
              </w:rPr>
              <w:t>Manuelle Emissionsmessungen / Luft – Allgemeine Angaben</w:t>
            </w:r>
            <w:r w:rsidR="00FC0B94">
              <w:rPr>
                <w:rFonts w:cs="Calibri"/>
                <w:b/>
                <w:sz w:val="28"/>
              </w:rPr>
              <w:t xml:space="preserve"> </w:t>
            </w:r>
            <w:r w:rsidR="00FC0B94">
              <w:rPr>
                <w:rFonts w:cs="Calibri"/>
                <w:b/>
                <w:sz w:val="28"/>
              </w:rPr>
              <w:br/>
              <w:t>und Übersicht Nachweisblätter</w:t>
            </w:r>
          </w:p>
        </w:tc>
      </w:tr>
      <w:tr w:rsidR="0005756A" w:rsidRPr="00DE4786" w:rsidTr="00FC0B94">
        <w:trPr>
          <w:trHeight w:val="454"/>
        </w:trPr>
        <w:tc>
          <w:tcPr>
            <w:tcW w:w="95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56A" w:rsidRPr="00DE4786" w:rsidRDefault="0005756A" w:rsidP="00F06D4F">
            <w:pPr>
              <w:tabs>
                <w:tab w:val="left" w:pos="1347"/>
              </w:tabs>
              <w:ind w:left="71"/>
              <w:rPr>
                <w:rFonts w:cs="Calibri"/>
                <w:b/>
                <w:sz w:val="24"/>
                <w:szCs w:val="24"/>
              </w:rPr>
            </w:pPr>
            <w:r w:rsidRPr="00DE4786">
              <w:rPr>
                <w:rFonts w:cs="Calibri"/>
                <w:b/>
                <w:sz w:val="24"/>
                <w:szCs w:val="24"/>
              </w:rPr>
              <w:t>Angaben zum Messort</w:t>
            </w:r>
          </w:p>
        </w:tc>
      </w:tr>
      <w:tr w:rsidR="00F06D4F" w:rsidRPr="00DE4786" w:rsidTr="0036528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F06D4F" w:rsidRPr="00DE4786" w:rsidRDefault="005E2667" w:rsidP="00365283">
            <w:pPr>
              <w:tabs>
                <w:tab w:val="left" w:pos="2072"/>
              </w:tabs>
              <w:spacing w:before="60" w:after="60"/>
              <w:ind w:left="2127" w:hanging="2127"/>
              <w:rPr>
                <w:rFonts w:cs="Calibri"/>
              </w:rPr>
            </w:pPr>
            <w:r>
              <w:rPr>
                <w:rFonts w:cs="Calibri"/>
              </w:rPr>
              <w:t>Firma</w:t>
            </w:r>
          </w:p>
        </w:tc>
        <w:tc>
          <w:tcPr>
            <w:tcW w:w="7578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F06D4F" w:rsidRPr="00DE4786" w:rsidRDefault="00F06D4F" w:rsidP="00365283">
            <w:pPr>
              <w:tabs>
                <w:tab w:val="left" w:pos="2072"/>
              </w:tabs>
              <w:spacing w:before="60" w:after="60"/>
              <w:ind w:left="2127" w:hanging="2127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</w:tr>
      <w:tr w:rsidR="00F06D4F" w:rsidRPr="00DE4786" w:rsidTr="00365283">
        <w:tc>
          <w:tcPr>
            <w:tcW w:w="19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F06D4F" w:rsidRPr="00DE4786" w:rsidRDefault="005E2667" w:rsidP="00365283">
            <w:pPr>
              <w:tabs>
                <w:tab w:val="left" w:pos="2072"/>
              </w:tabs>
              <w:spacing w:before="60" w:after="60"/>
              <w:ind w:left="2127" w:hanging="2127"/>
              <w:rPr>
                <w:rFonts w:cs="Calibri"/>
              </w:rPr>
            </w:pPr>
            <w:r>
              <w:rPr>
                <w:rFonts w:cs="Calibri"/>
              </w:rPr>
              <w:t>Adresse</w:t>
            </w:r>
          </w:p>
        </w:tc>
        <w:tc>
          <w:tcPr>
            <w:tcW w:w="757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F06D4F" w:rsidRPr="00DE4786" w:rsidRDefault="00F06D4F" w:rsidP="00365283">
            <w:pPr>
              <w:tabs>
                <w:tab w:val="left" w:pos="2072"/>
              </w:tabs>
              <w:spacing w:before="60" w:after="60"/>
              <w:ind w:left="2127" w:hanging="2127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</w:tr>
      <w:tr w:rsidR="00F06D4F" w:rsidRPr="00DE4786" w:rsidTr="00365283">
        <w:tc>
          <w:tcPr>
            <w:tcW w:w="19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F06D4F" w:rsidRPr="00DE4786" w:rsidRDefault="005E2667" w:rsidP="00365283">
            <w:pPr>
              <w:tabs>
                <w:tab w:val="left" w:pos="2072"/>
              </w:tabs>
              <w:spacing w:before="60" w:after="60"/>
              <w:ind w:left="2127" w:hanging="2127"/>
              <w:rPr>
                <w:rFonts w:cs="Calibri"/>
              </w:rPr>
            </w:pPr>
            <w:r>
              <w:rPr>
                <w:rFonts w:cs="Calibri"/>
              </w:rPr>
              <w:t>Anlage</w:t>
            </w:r>
          </w:p>
        </w:tc>
        <w:tc>
          <w:tcPr>
            <w:tcW w:w="757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F06D4F" w:rsidRPr="00DE4786" w:rsidRDefault="00F06D4F" w:rsidP="00365283">
            <w:pPr>
              <w:tabs>
                <w:tab w:val="left" w:pos="2072"/>
              </w:tabs>
              <w:spacing w:before="60" w:after="60"/>
              <w:ind w:left="2127" w:hanging="2127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</w:tr>
      <w:tr w:rsidR="00F06D4F" w:rsidRPr="00DE4786" w:rsidTr="00365283">
        <w:tc>
          <w:tcPr>
            <w:tcW w:w="19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F06D4F" w:rsidRPr="00DE4786" w:rsidRDefault="005E2667" w:rsidP="00365283">
            <w:pPr>
              <w:tabs>
                <w:tab w:val="left" w:pos="2072"/>
              </w:tabs>
              <w:spacing w:before="60" w:after="60"/>
              <w:ind w:left="2127" w:hanging="2127"/>
              <w:rPr>
                <w:rFonts w:cs="Calibri"/>
              </w:rPr>
            </w:pPr>
            <w:r>
              <w:rPr>
                <w:rFonts w:cs="Calibri"/>
              </w:rPr>
              <w:t>Projekt Nr.</w:t>
            </w:r>
          </w:p>
        </w:tc>
        <w:tc>
          <w:tcPr>
            <w:tcW w:w="757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F06D4F" w:rsidRPr="00DE4786" w:rsidRDefault="00F06D4F" w:rsidP="00365283">
            <w:pPr>
              <w:tabs>
                <w:tab w:val="left" w:pos="2072"/>
              </w:tabs>
              <w:spacing w:before="60" w:after="60"/>
              <w:ind w:left="2127" w:hanging="2127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</w:tr>
      <w:tr w:rsidR="00F06D4F" w:rsidRPr="00DE4786" w:rsidTr="00365283">
        <w:tc>
          <w:tcPr>
            <w:tcW w:w="19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15D61" w:rsidRPr="00DE4786" w:rsidRDefault="00365283" w:rsidP="00365283">
            <w:pPr>
              <w:tabs>
                <w:tab w:val="left" w:pos="2072"/>
              </w:tabs>
              <w:spacing w:before="60" w:after="60"/>
              <w:ind w:left="2127" w:hanging="2127"/>
              <w:rPr>
                <w:rFonts w:cs="Calibri"/>
              </w:rPr>
            </w:pPr>
            <w:r>
              <w:rPr>
                <w:rFonts w:cs="Calibri"/>
              </w:rPr>
              <w:t>Aufgabenstellung</w:t>
            </w:r>
          </w:p>
        </w:tc>
        <w:tc>
          <w:tcPr>
            <w:tcW w:w="7578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06D4F" w:rsidRPr="00DE4786" w:rsidRDefault="00F06D4F" w:rsidP="00365283">
            <w:pPr>
              <w:spacing w:before="60" w:after="60"/>
              <w:ind w:left="-5" w:firstLine="5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</w:tr>
      <w:tr w:rsidR="000A7C19" w:rsidRPr="00DE4786" w:rsidTr="00365283">
        <w:tc>
          <w:tcPr>
            <w:tcW w:w="9568" w:type="dxa"/>
            <w:gridSpan w:val="6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A7C19" w:rsidRPr="00DE4786" w:rsidRDefault="000A7C19" w:rsidP="00365283">
            <w:pPr>
              <w:spacing w:before="60" w:after="60"/>
              <w:ind w:left="-5" w:firstLine="5"/>
              <w:rPr>
                <w:rFonts w:cs="Calibri"/>
              </w:rPr>
            </w:pPr>
          </w:p>
        </w:tc>
      </w:tr>
      <w:tr w:rsidR="00767FED" w:rsidRPr="00DE4786" w:rsidTr="0036528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FED" w:rsidRPr="00DE4786" w:rsidRDefault="00767FED" w:rsidP="00365283">
            <w:pPr>
              <w:tabs>
                <w:tab w:val="left" w:pos="1347"/>
              </w:tabs>
              <w:spacing w:before="60" w:after="60"/>
              <w:ind w:left="71"/>
              <w:rPr>
                <w:rFonts w:cs="Calibri"/>
                <w:b/>
                <w:sz w:val="24"/>
                <w:szCs w:val="24"/>
              </w:rPr>
            </w:pPr>
            <w:r w:rsidRPr="00DE4786">
              <w:rPr>
                <w:rFonts w:cs="Calibri"/>
                <w:b/>
                <w:sz w:val="24"/>
                <w:szCs w:val="24"/>
              </w:rPr>
              <w:t>Angaben zur KBS</w:t>
            </w:r>
          </w:p>
        </w:tc>
      </w:tr>
      <w:tr w:rsidR="002C1015" w:rsidRPr="00DE4786" w:rsidTr="0036528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C1015" w:rsidRPr="00DE4786" w:rsidRDefault="005E2667" w:rsidP="00365283">
            <w:pPr>
              <w:tabs>
                <w:tab w:val="left" w:pos="2072"/>
              </w:tabs>
              <w:spacing w:before="60" w:after="60"/>
              <w:ind w:left="2127" w:hanging="2127"/>
              <w:rPr>
                <w:rFonts w:cs="Calibri"/>
              </w:rPr>
            </w:pPr>
            <w:r>
              <w:rPr>
                <w:rFonts w:cs="Calibri"/>
              </w:rPr>
              <w:t>Firma</w:t>
            </w:r>
          </w:p>
        </w:tc>
        <w:tc>
          <w:tcPr>
            <w:tcW w:w="7578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C1015" w:rsidRPr="00DE4786" w:rsidRDefault="002C1015" w:rsidP="00365283">
            <w:pPr>
              <w:tabs>
                <w:tab w:val="left" w:pos="2072"/>
              </w:tabs>
              <w:spacing w:before="60" w:after="60"/>
              <w:ind w:left="2127" w:hanging="2127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</w:tr>
      <w:tr w:rsidR="00751C40" w:rsidRPr="00DE4786" w:rsidTr="00751C4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9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51C40" w:rsidRPr="00DE4786" w:rsidRDefault="00751C40" w:rsidP="00751C40">
            <w:pPr>
              <w:tabs>
                <w:tab w:val="left" w:pos="2072"/>
              </w:tabs>
              <w:spacing w:before="60" w:after="60"/>
              <w:ind w:left="2127" w:hanging="2127"/>
              <w:rPr>
                <w:rFonts w:cs="Calibri"/>
              </w:rPr>
            </w:pPr>
            <w:r>
              <w:rPr>
                <w:rFonts w:cs="Calibri"/>
              </w:rPr>
              <w:t>Aktenzeichen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51C40" w:rsidRPr="00751C40" w:rsidRDefault="00751C40" w:rsidP="00164C61">
            <w:pPr>
              <w:pStyle w:val="FVVNR"/>
              <w:rPr>
                <w:b w:val="0"/>
              </w:rPr>
            </w:pPr>
            <w:r w:rsidRPr="00751C40">
              <w:rPr>
                <w:b w:val="0"/>
              </w:rPr>
              <w:fldChar w:fldCharType="begin">
                <w:ffData>
                  <w:name w:val="Verfahrensnummer"/>
                  <w:enabled/>
                  <w:calcOnExit/>
                  <w:textInput/>
                </w:ffData>
              </w:fldChar>
            </w:r>
            <w:r w:rsidRPr="00751C40">
              <w:rPr>
                <w:b w:val="0"/>
              </w:rPr>
              <w:instrText xml:space="preserve"> FORMTEXT </w:instrText>
            </w:r>
            <w:r w:rsidRPr="00751C40">
              <w:rPr>
                <w:b w:val="0"/>
              </w:rPr>
            </w:r>
            <w:r w:rsidRPr="00751C40">
              <w:rPr>
                <w:b w:val="0"/>
              </w:rPr>
              <w:fldChar w:fldCharType="separate"/>
            </w:r>
            <w:r w:rsidR="00164C61">
              <w:rPr>
                <w:b w:val="0"/>
                <w:noProof/>
              </w:rPr>
              <w:t> </w:t>
            </w:r>
            <w:r w:rsidR="00164C61">
              <w:rPr>
                <w:b w:val="0"/>
                <w:noProof/>
              </w:rPr>
              <w:t> </w:t>
            </w:r>
            <w:r w:rsidR="00164C61">
              <w:rPr>
                <w:b w:val="0"/>
                <w:noProof/>
              </w:rPr>
              <w:t> </w:t>
            </w:r>
            <w:r w:rsidR="00164C61">
              <w:rPr>
                <w:b w:val="0"/>
                <w:noProof/>
              </w:rPr>
              <w:t> </w:t>
            </w:r>
            <w:r w:rsidR="00164C61">
              <w:rPr>
                <w:b w:val="0"/>
                <w:noProof/>
              </w:rPr>
              <w:t> </w:t>
            </w:r>
            <w:r w:rsidRPr="00751C40">
              <w:rPr>
                <w:b w:val="0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51C40" w:rsidRPr="00751C40" w:rsidRDefault="00751C40" w:rsidP="00164C61">
            <w:pPr>
              <w:pStyle w:val="FVPhase-2"/>
              <w:rPr>
                <w:b w:val="0"/>
              </w:rPr>
            </w:pPr>
            <w:r w:rsidRPr="00751C40">
              <w:rPr>
                <w:b w:val="0"/>
              </w:rPr>
              <w:fldChar w:fldCharType="begin">
                <w:ffData>
                  <w:name w:val="Verfahrensnummer"/>
                  <w:enabled/>
                  <w:calcOnExit/>
                  <w:textInput/>
                </w:ffData>
              </w:fldChar>
            </w:r>
            <w:r w:rsidRPr="00751C40">
              <w:rPr>
                <w:b w:val="0"/>
              </w:rPr>
              <w:instrText xml:space="preserve"> FORMTEXT </w:instrText>
            </w:r>
            <w:r w:rsidRPr="00751C40">
              <w:rPr>
                <w:b w:val="0"/>
              </w:rPr>
            </w:r>
            <w:r w:rsidRPr="00751C40">
              <w:rPr>
                <w:b w:val="0"/>
              </w:rPr>
              <w:fldChar w:fldCharType="separate"/>
            </w:r>
            <w:r w:rsidR="00164C61">
              <w:rPr>
                <w:b w:val="0"/>
                <w:noProof/>
              </w:rPr>
              <w:t> </w:t>
            </w:r>
            <w:r w:rsidR="00164C61">
              <w:rPr>
                <w:b w:val="0"/>
                <w:noProof/>
              </w:rPr>
              <w:t> </w:t>
            </w:r>
            <w:r w:rsidR="00164C61">
              <w:rPr>
                <w:b w:val="0"/>
                <w:noProof/>
              </w:rPr>
              <w:t> </w:t>
            </w:r>
            <w:r w:rsidR="00164C61">
              <w:rPr>
                <w:b w:val="0"/>
                <w:noProof/>
              </w:rPr>
              <w:t> </w:t>
            </w:r>
            <w:r w:rsidR="00164C61">
              <w:rPr>
                <w:b w:val="0"/>
                <w:noProof/>
              </w:rPr>
              <w:t> </w:t>
            </w:r>
            <w:r w:rsidRPr="00751C40">
              <w:rPr>
                <w:b w:val="0"/>
              </w:rPr>
              <w:fldChar w:fldCharType="end"/>
            </w:r>
          </w:p>
        </w:tc>
      </w:tr>
      <w:tr w:rsidR="00751C40" w:rsidRPr="00DE4786" w:rsidTr="00751C4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90" w:type="dxa"/>
            <w:vMerge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751C40" w:rsidRDefault="00751C40" w:rsidP="00751C40">
            <w:pPr>
              <w:tabs>
                <w:tab w:val="left" w:pos="2072"/>
              </w:tabs>
              <w:spacing w:before="60" w:after="60"/>
              <w:ind w:left="2127" w:hanging="2127"/>
              <w:rPr>
                <w:rFonts w:cs="Calibri"/>
              </w:rPr>
            </w:pPr>
          </w:p>
        </w:tc>
        <w:tc>
          <w:tcPr>
            <w:tcW w:w="17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1C40" w:rsidRPr="00751C40" w:rsidRDefault="00751C40" w:rsidP="00751C40">
            <w:pPr>
              <w:tabs>
                <w:tab w:val="left" w:pos="2072"/>
              </w:tabs>
              <w:rPr>
                <w:rFonts w:cs="Calibri"/>
                <w:sz w:val="16"/>
                <w:szCs w:val="16"/>
              </w:rPr>
            </w:pPr>
            <w:r w:rsidRPr="00751C40">
              <w:rPr>
                <w:rFonts w:cs="Calibri"/>
                <w:sz w:val="16"/>
                <w:szCs w:val="16"/>
              </w:rPr>
              <w:t>Verfahrensnummer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51C40" w:rsidRPr="00751C40" w:rsidRDefault="00751C40" w:rsidP="00751C40">
            <w:pPr>
              <w:tabs>
                <w:tab w:val="left" w:pos="2072"/>
              </w:tabs>
              <w:rPr>
                <w:rFonts w:cs="Calibri"/>
                <w:sz w:val="16"/>
                <w:szCs w:val="16"/>
              </w:rPr>
            </w:pPr>
            <w:r w:rsidRPr="00751C40">
              <w:rPr>
                <w:rFonts w:cs="Calibri"/>
                <w:sz w:val="16"/>
                <w:szCs w:val="16"/>
              </w:rPr>
              <w:t>Phase</w:t>
            </w:r>
          </w:p>
        </w:tc>
      </w:tr>
      <w:tr w:rsidR="00751C40" w:rsidRPr="004C6DA0" w:rsidTr="0036528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90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</w:tcPr>
          <w:p w:rsidR="00751C40" w:rsidRPr="00DE4786" w:rsidRDefault="00751C40" w:rsidP="00751C40">
            <w:pPr>
              <w:tabs>
                <w:tab w:val="left" w:pos="2072"/>
              </w:tabs>
              <w:spacing w:before="60" w:after="60"/>
              <w:ind w:left="2127" w:hanging="2127"/>
              <w:rPr>
                <w:rFonts w:cs="Calibri"/>
              </w:rPr>
            </w:pPr>
            <w:r w:rsidRPr="004C6DA0">
              <w:rPr>
                <w:rFonts w:cs="Calibri"/>
              </w:rPr>
              <w:t xml:space="preserve">Ggf. </w:t>
            </w:r>
            <w:r>
              <w:rPr>
                <w:rFonts w:cs="Calibri"/>
              </w:rPr>
              <w:t>Standort</w:t>
            </w:r>
          </w:p>
        </w:tc>
        <w:tc>
          <w:tcPr>
            <w:tcW w:w="7578" w:type="dxa"/>
            <w:gridSpan w:val="5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751C40" w:rsidRPr="00DE4786" w:rsidRDefault="00751C40" w:rsidP="00164C61">
            <w:pPr>
              <w:pStyle w:val="FVStandort"/>
              <w:spacing w:before="60" w:after="60"/>
            </w:pPr>
            <w:r w:rsidRPr="004C6DA0">
              <w:fldChar w:fldCharType="begin">
                <w:ffData>
                  <w:name w:val="Standort"/>
                  <w:enabled/>
                  <w:calcOnExit w:val="0"/>
                  <w:textInput/>
                </w:ffData>
              </w:fldChar>
            </w:r>
            <w:r w:rsidRPr="004C6DA0">
              <w:instrText xml:space="preserve"> FORMTEXT </w:instrText>
            </w:r>
            <w:r w:rsidRPr="004C6DA0">
              <w:fldChar w:fldCharType="separate"/>
            </w:r>
            <w:r w:rsidR="00164C61">
              <w:rPr>
                <w:noProof/>
              </w:rPr>
              <w:t> </w:t>
            </w:r>
            <w:r w:rsidR="00164C61">
              <w:rPr>
                <w:noProof/>
              </w:rPr>
              <w:t> </w:t>
            </w:r>
            <w:r w:rsidR="00164C61">
              <w:rPr>
                <w:noProof/>
              </w:rPr>
              <w:t> </w:t>
            </w:r>
            <w:r w:rsidR="00164C61">
              <w:rPr>
                <w:noProof/>
              </w:rPr>
              <w:t> </w:t>
            </w:r>
            <w:r w:rsidR="00164C61">
              <w:rPr>
                <w:noProof/>
              </w:rPr>
              <w:t> </w:t>
            </w:r>
            <w:r w:rsidRPr="004C6DA0">
              <w:fldChar w:fldCharType="end"/>
            </w:r>
          </w:p>
        </w:tc>
      </w:tr>
      <w:tr w:rsidR="00751C40" w:rsidRPr="00DE4786" w:rsidTr="0036528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751C40" w:rsidRPr="00DE4786" w:rsidRDefault="00751C40" w:rsidP="00751C40">
            <w:pPr>
              <w:tabs>
                <w:tab w:val="left" w:pos="1725"/>
              </w:tabs>
              <w:spacing w:before="60" w:after="60"/>
              <w:rPr>
                <w:rFonts w:cs="Calibri"/>
              </w:rPr>
            </w:pPr>
            <w:r w:rsidRPr="00DE4786">
              <w:rPr>
                <w:rFonts w:cs="Calibri"/>
              </w:rPr>
              <w:t>(ste</w:t>
            </w:r>
            <w:r>
              <w:rPr>
                <w:rFonts w:cs="Calibri"/>
              </w:rPr>
              <w:t>llv.) fachlich Verantwortlicher</w:t>
            </w:r>
          </w:p>
        </w:tc>
        <w:tc>
          <w:tcPr>
            <w:tcW w:w="440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1C40" w:rsidRPr="00DE4786" w:rsidRDefault="00751C40" w:rsidP="00751C40">
            <w:pPr>
              <w:spacing w:before="60" w:after="6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1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51C40" w:rsidRPr="00DE4786" w:rsidRDefault="007448C8" w:rsidP="007448C8">
            <w:pPr>
              <w:tabs>
                <w:tab w:val="left" w:pos="1348"/>
                <w:tab w:val="left" w:pos="1773"/>
                <w:tab w:val="left" w:pos="2340"/>
                <w:tab w:val="left" w:pos="2765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751C40" w:rsidRPr="00DE4786">
              <w:rPr>
                <w:rFonts w:cs="Calibri"/>
              </w:rPr>
              <w:t>nwesend:</w:t>
            </w:r>
            <w:r w:rsidR="00751C40" w:rsidRPr="00DE4786">
              <w:rPr>
                <w:rFonts w:cs="Calibri"/>
              </w:rPr>
              <w:tab/>
            </w:r>
            <w:r>
              <w:rPr>
                <w:rFonts w:cs="Calibri"/>
              </w:rPr>
              <w:t>J</w:t>
            </w:r>
            <w:r w:rsidR="00751C40" w:rsidRPr="00DE4786">
              <w:rPr>
                <w:rFonts w:cs="Calibri"/>
              </w:rPr>
              <w:t>a</w:t>
            </w:r>
            <w:r w:rsidR="00751C40" w:rsidRPr="00DE4786">
              <w:rPr>
                <w:rFonts w:cs="Calibri"/>
              </w:rPr>
              <w:tab/>
            </w:r>
            <w:r w:rsidR="00751C40"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51C40" w:rsidRPr="00DE4786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1C40" w:rsidRPr="00DE4786">
              <w:rPr>
                <w:rFonts w:cs="Calibri"/>
              </w:rPr>
              <w:fldChar w:fldCharType="end"/>
            </w:r>
            <w:r w:rsidR="00751C40" w:rsidRPr="00DE4786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751C40" w:rsidRPr="00DE4786">
              <w:rPr>
                <w:rFonts w:cs="Calibri"/>
              </w:rPr>
              <w:t>ein</w:t>
            </w:r>
            <w:r w:rsidR="00751C40" w:rsidRPr="00DE4786">
              <w:rPr>
                <w:rFonts w:cs="Calibri"/>
              </w:rPr>
              <w:tab/>
            </w:r>
            <w:r w:rsidR="00751C40"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51C40" w:rsidRPr="00DE4786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1C40" w:rsidRPr="00DE4786">
              <w:rPr>
                <w:rFonts w:cs="Calibri"/>
              </w:rPr>
              <w:fldChar w:fldCharType="end"/>
            </w:r>
          </w:p>
        </w:tc>
      </w:tr>
      <w:tr w:rsidR="00751C40" w:rsidRPr="00DE4786" w:rsidTr="007448C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9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751C40" w:rsidRPr="00DE4786" w:rsidRDefault="00751C40" w:rsidP="00751C40">
            <w:pPr>
              <w:tabs>
                <w:tab w:val="left" w:pos="1725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Personal vor Ort</w:t>
            </w:r>
          </w:p>
          <w:p w:rsidR="00751C40" w:rsidRPr="00DE4786" w:rsidRDefault="00751C40" w:rsidP="00751C40">
            <w:pPr>
              <w:tabs>
                <w:tab w:val="left" w:pos="1725"/>
              </w:tabs>
              <w:spacing w:before="60" w:after="60"/>
              <w:rPr>
                <w:rFonts w:cs="Calibri"/>
              </w:rPr>
            </w:pPr>
            <w:r w:rsidRPr="00DE4786">
              <w:rPr>
                <w:rFonts w:cs="Calibri"/>
              </w:rPr>
              <w:t>Projektleiter mit (PL)</w:t>
            </w:r>
            <w:r w:rsidRPr="004C6DA0">
              <w:rPr>
                <w:rFonts w:cs="Calibri"/>
              </w:rPr>
              <w:t xml:space="preserve"> </w:t>
            </w:r>
            <w:r w:rsidRPr="00DE4786">
              <w:rPr>
                <w:rFonts w:cs="Calibri"/>
              </w:rPr>
              <w:t>kennzeichnen!</w:t>
            </w:r>
          </w:p>
        </w:tc>
        <w:tc>
          <w:tcPr>
            <w:tcW w:w="554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1C40" w:rsidRPr="00DE4786" w:rsidRDefault="00751C40" w:rsidP="00751C40">
            <w:pPr>
              <w:spacing w:before="60" w:after="6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203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51C40" w:rsidRPr="00DE4786" w:rsidRDefault="00751C40" w:rsidP="007448C8">
            <w:pPr>
              <w:tabs>
                <w:tab w:val="left" w:pos="639"/>
                <w:tab w:val="left" w:pos="1206"/>
                <w:tab w:val="left" w:pos="1631"/>
              </w:tabs>
              <w:spacing w:before="60" w:after="60"/>
              <w:jc w:val="right"/>
              <w:rPr>
                <w:rFonts w:cs="Calibri"/>
              </w:rPr>
            </w:pPr>
            <w:r w:rsidRPr="00DE4786">
              <w:rPr>
                <w:rFonts w:cs="Calibri"/>
              </w:rPr>
              <w:t>FMA</w:t>
            </w:r>
            <w:r w:rsidRPr="00DE4786"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  <w:t>HK</w:t>
            </w:r>
            <w:r w:rsidRPr="00DE4786"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</w:p>
        </w:tc>
      </w:tr>
      <w:tr w:rsidR="00751C40" w:rsidRPr="00DE4786" w:rsidTr="007448C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90" w:type="dxa"/>
            <w:vMerge/>
            <w:tcBorders>
              <w:left w:val="single" w:sz="12" w:space="0" w:color="auto"/>
              <w:right w:val="nil"/>
            </w:tcBorders>
          </w:tcPr>
          <w:p w:rsidR="00751C40" w:rsidRPr="00DE4786" w:rsidRDefault="00751C40" w:rsidP="00751C40">
            <w:pPr>
              <w:tabs>
                <w:tab w:val="left" w:pos="1725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554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1C40" w:rsidRPr="00DE4786" w:rsidRDefault="00751C40" w:rsidP="00751C40">
            <w:pPr>
              <w:spacing w:before="60" w:after="6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203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51C40" w:rsidRPr="00DE4786" w:rsidRDefault="00751C40" w:rsidP="007448C8">
            <w:pPr>
              <w:tabs>
                <w:tab w:val="left" w:pos="639"/>
                <w:tab w:val="left" w:pos="1206"/>
                <w:tab w:val="left" w:pos="1631"/>
              </w:tabs>
              <w:spacing w:before="60" w:after="60"/>
              <w:jc w:val="right"/>
              <w:rPr>
                <w:rFonts w:cs="Calibri"/>
              </w:rPr>
            </w:pPr>
            <w:r w:rsidRPr="00DE4786">
              <w:rPr>
                <w:rFonts w:cs="Calibri"/>
              </w:rPr>
              <w:t>FMA</w:t>
            </w:r>
            <w:r w:rsidRPr="00DE4786"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  <w:t>HK</w:t>
            </w:r>
            <w:r w:rsidRPr="00DE4786"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</w:p>
        </w:tc>
      </w:tr>
      <w:tr w:rsidR="00751C40" w:rsidRPr="00DE4786" w:rsidTr="007448C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90" w:type="dxa"/>
            <w:vMerge/>
            <w:tcBorders>
              <w:left w:val="single" w:sz="12" w:space="0" w:color="auto"/>
              <w:right w:val="nil"/>
            </w:tcBorders>
          </w:tcPr>
          <w:p w:rsidR="00751C40" w:rsidRPr="00DE4786" w:rsidRDefault="00751C40" w:rsidP="00751C40">
            <w:pPr>
              <w:spacing w:before="60" w:after="60"/>
              <w:rPr>
                <w:rFonts w:cs="Calibri"/>
              </w:rPr>
            </w:pPr>
          </w:p>
        </w:tc>
        <w:tc>
          <w:tcPr>
            <w:tcW w:w="554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1C40" w:rsidRPr="00DE4786" w:rsidRDefault="00751C40" w:rsidP="00751C40">
            <w:pPr>
              <w:spacing w:before="60" w:after="6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203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51C40" w:rsidRPr="00DE4786" w:rsidRDefault="00751C40" w:rsidP="007448C8">
            <w:pPr>
              <w:tabs>
                <w:tab w:val="left" w:pos="242"/>
                <w:tab w:val="left" w:pos="639"/>
                <w:tab w:val="left" w:pos="1206"/>
                <w:tab w:val="left" w:pos="1631"/>
              </w:tabs>
              <w:spacing w:before="60" w:after="60"/>
              <w:jc w:val="right"/>
              <w:rPr>
                <w:rFonts w:cs="Calibri"/>
              </w:rPr>
            </w:pPr>
            <w:r w:rsidRPr="00DE4786">
              <w:rPr>
                <w:rFonts w:cs="Calibri"/>
              </w:rPr>
              <w:t>FMA</w:t>
            </w:r>
            <w:r w:rsidRPr="00DE4786"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  <w:t>HK</w:t>
            </w:r>
            <w:r w:rsidRPr="00DE4786"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</w:p>
        </w:tc>
      </w:tr>
      <w:tr w:rsidR="00751C40" w:rsidRPr="00DE4786" w:rsidTr="007448C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90" w:type="dxa"/>
            <w:vMerge/>
            <w:tcBorders>
              <w:left w:val="single" w:sz="12" w:space="0" w:color="auto"/>
              <w:right w:val="nil"/>
            </w:tcBorders>
          </w:tcPr>
          <w:p w:rsidR="00751C40" w:rsidRPr="00DE4786" w:rsidRDefault="00751C40" w:rsidP="00751C40">
            <w:pPr>
              <w:spacing w:before="60" w:after="60"/>
              <w:rPr>
                <w:rFonts w:cs="Calibri"/>
              </w:rPr>
            </w:pPr>
          </w:p>
        </w:tc>
        <w:tc>
          <w:tcPr>
            <w:tcW w:w="554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1C40" w:rsidRPr="00DE4786" w:rsidRDefault="00751C40" w:rsidP="00751C40">
            <w:pPr>
              <w:spacing w:before="60" w:after="6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203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51C40" w:rsidRPr="00DE4786" w:rsidRDefault="00751C40" w:rsidP="007448C8">
            <w:pPr>
              <w:tabs>
                <w:tab w:val="left" w:pos="639"/>
                <w:tab w:val="left" w:pos="1206"/>
                <w:tab w:val="left" w:pos="1631"/>
              </w:tabs>
              <w:spacing w:before="60" w:after="60"/>
              <w:jc w:val="right"/>
              <w:rPr>
                <w:rFonts w:cs="Calibri"/>
              </w:rPr>
            </w:pPr>
            <w:r w:rsidRPr="00DE4786">
              <w:rPr>
                <w:rFonts w:cs="Calibri"/>
              </w:rPr>
              <w:t>FMA</w:t>
            </w:r>
            <w:r w:rsidRPr="00DE4786"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  <w:t>HK</w:t>
            </w:r>
            <w:r w:rsidRPr="00DE4786"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</w:p>
        </w:tc>
      </w:tr>
      <w:tr w:rsidR="00751C40" w:rsidRPr="00DE4786" w:rsidTr="007448C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90" w:type="dxa"/>
            <w:vMerge/>
            <w:tcBorders>
              <w:left w:val="single" w:sz="12" w:space="0" w:color="auto"/>
              <w:right w:val="nil"/>
            </w:tcBorders>
          </w:tcPr>
          <w:p w:rsidR="00751C40" w:rsidRPr="00DE4786" w:rsidRDefault="00751C40" w:rsidP="00751C40">
            <w:pPr>
              <w:spacing w:before="60" w:after="60"/>
              <w:rPr>
                <w:rFonts w:cs="Calibri"/>
              </w:rPr>
            </w:pPr>
          </w:p>
        </w:tc>
        <w:tc>
          <w:tcPr>
            <w:tcW w:w="554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1C40" w:rsidRPr="00DE4786" w:rsidRDefault="00751C40" w:rsidP="00751C40">
            <w:pPr>
              <w:spacing w:before="60" w:after="6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203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51C40" w:rsidRPr="00DE4786" w:rsidRDefault="00751C40" w:rsidP="007448C8">
            <w:pPr>
              <w:tabs>
                <w:tab w:val="left" w:pos="639"/>
                <w:tab w:val="left" w:pos="1206"/>
                <w:tab w:val="left" w:pos="1631"/>
              </w:tabs>
              <w:spacing w:before="60" w:after="60"/>
              <w:jc w:val="right"/>
              <w:rPr>
                <w:rFonts w:cs="Calibri"/>
              </w:rPr>
            </w:pPr>
            <w:r w:rsidRPr="00DE4786">
              <w:rPr>
                <w:rFonts w:cs="Calibri"/>
              </w:rPr>
              <w:t>FMA</w:t>
            </w:r>
            <w:r w:rsidRPr="00DE4786"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  <w:t>HK</w:t>
            </w:r>
            <w:r w:rsidRPr="00DE4786"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</w:p>
        </w:tc>
      </w:tr>
      <w:tr w:rsidR="00751C40" w:rsidRPr="00DE4786" w:rsidTr="007448C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90" w:type="dxa"/>
            <w:vMerge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751C40" w:rsidRPr="00DE4786" w:rsidRDefault="00751C40" w:rsidP="00751C40">
            <w:pPr>
              <w:spacing w:before="60" w:after="60"/>
              <w:rPr>
                <w:rFonts w:cs="Calibri"/>
              </w:rPr>
            </w:pPr>
          </w:p>
        </w:tc>
        <w:tc>
          <w:tcPr>
            <w:tcW w:w="554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1C40" w:rsidRPr="00DE4786" w:rsidRDefault="00751C40" w:rsidP="00751C40">
            <w:pPr>
              <w:spacing w:before="60" w:after="6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203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51C40" w:rsidRPr="00DE4786" w:rsidRDefault="00751C40" w:rsidP="007448C8">
            <w:pPr>
              <w:tabs>
                <w:tab w:val="left" w:pos="639"/>
                <w:tab w:val="left" w:pos="1206"/>
                <w:tab w:val="left" w:pos="1631"/>
              </w:tabs>
              <w:spacing w:before="60" w:after="60"/>
              <w:jc w:val="right"/>
              <w:rPr>
                <w:rFonts w:cs="Calibri"/>
              </w:rPr>
            </w:pPr>
            <w:r w:rsidRPr="00DE4786">
              <w:rPr>
                <w:rFonts w:cs="Calibri"/>
              </w:rPr>
              <w:t>FMA</w:t>
            </w:r>
            <w:r w:rsidRPr="00DE4786"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  <w:t>HK</w:t>
            </w:r>
            <w:r w:rsidRPr="00DE4786"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</w:p>
        </w:tc>
      </w:tr>
      <w:tr w:rsidR="00751C40" w:rsidRPr="00DE4786" w:rsidTr="007448C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6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751C40" w:rsidRPr="00DE4786" w:rsidRDefault="00751C40" w:rsidP="00751C40">
            <w:pPr>
              <w:spacing w:before="60" w:after="60"/>
              <w:rPr>
                <w:rFonts w:cs="Calibri"/>
              </w:rPr>
            </w:pPr>
            <w:r w:rsidRPr="00DE4786">
              <w:rPr>
                <w:rFonts w:cs="Calibri"/>
              </w:rPr>
              <w:t>Anzahl der Messtechniker</w:t>
            </w:r>
            <w:r w:rsidR="00BD5845">
              <w:rPr>
                <w:rFonts w:cs="Calibri"/>
              </w:rPr>
              <w:t>:</w:t>
            </w: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51C40" w:rsidRPr="00DE4786" w:rsidRDefault="007448C8" w:rsidP="007448C8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751C40" w:rsidRPr="00DE4786">
              <w:rPr>
                <w:rFonts w:cs="Calibri"/>
              </w:rPr>
              <w:t>usreichend</w:t>
            </w:r>
            <w:r w:rsidR="00751C40">
              <w:rPr>
                <w:rFonts w:cs="Calibri"/>
              </w:rPr>
              <w:t>?</w:t>
            </w:r>
          </w:p>
        </w:tc>
        <w:tc>
          <w:tcPr>
            <w:tcW w:w="203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51C40" w:rsidRPr="00DE4786" w:rsidRDefault="007448C8" w:rsidP="007448C8">
            <w:pPr>
              <w:tabs>
                <w:tab w:val="left" w:pos="214"/>
                <w:tab w:val="left" w:pos="639"/>
                <w:tab w:val="left" w:pos="1206"/>
                <w:tab w:val="left" w:pos="1631"/>
              </w:tabs>
              <w:spacing w:before="60"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751C40" w:rsidRPr="00DE4786">
              <w:rPr>
                <w:rFonts w:cs="Calibri"/>
              </w:rPr>
              <w:t>a</w:t>
            </w:r>
            <w:r w:rsidR="00751C40" w:rsidRPr="00DE4786">
              <w:rPr>
                <w:rFonts w:cs="Calibri"/>
              </w:rPr>
              <w:tab/>
            </w:r>
            <w:r w:rsidR="00751C40"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51C40" w:rsidRPr="00DE4786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1C40" w:rsidRPr="00DE4786">
              <w:rPr>
                <w:rFonts w:cs="Calibri"/>
              </w:rPr>
              <w:fldChar w:fldCharType="end"/>
            </w:r>
            <w:r w:rsidR="00751C40" w:rsidRPr="00DE4786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751C40" w:rsidRPr="00DE4786">
              <w:rPr>
                <w:rFonts w:cs="Calibri"/>
              </w:rPr>
              <w:t>ein</w:t>
            </w:r>
            <w:r w:rsidR="00751C40" w:rsidRPr="00DE4786">
              <w:rPr>
                <w:rFonts w:cs="Calibri"/>
              </w:rPr>
              <w:tab/>
            </w:r>
            <w:r w:rsidR="00751C40"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51C40" w:rsidRPr="00DE4786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1C40" w:rsidRPr="00DE4786">
              <w:rPr>
                <w:rFonts w:cs="Calibri"/>
              </w:rPr>
              <w:fldChar w:fldCharType="end"/>
            </w:r>
          </w:p>
        </w:tc>
      </w:tr>
      <w:tr w:rsidR="00751C40" w:rsidRPr="00DE4786" w:rsidTr="007448C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6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751C40" w:rsidRPr="00DE4786" w:rsidRDefault="00751C40" w:rsidP="00751C40">
            <w:pPr>
              <w:spacing w:before="60" w:after="60"/>
              <w:rPr>
                <w:rFonts w:cs="Calibri"/>
              </w:rPr>
            </w:pPr>
            <w:r w:rsidRPr="00DE4786">
              <w:rPr>
                <w:rFonts w:cs="Calibri"/>
              </w:rPr>
              <w:t>B</w:t>
            </w:r>
            <w:r>
              <w:rPr>
                <w:rFonts w:cs="Calibri"/>
              </w:rPr>
              <w:t>eaufsichtigung von Hilfskräften</w:t>
            </w:r>
            <w:r w:rsidR="00BD5845">
              <w:rPr>
                <w:rFonts w:cs="Calibri"/>
              </w:rPr>
              <w:t>:</w:t>
            </w: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1C40" w:rsidRPr="00DE4786" w:rsidRDefault="007448C8" w:rsidP="007448C8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751C40" w:rsidRPr="00DE4786">
              <w:rPr>
                <w:rFonts w:cs="Calibri"/>
              </w:rPr>
              <w:t>ngemessen</w:t>
            </w:r>
            <w:r w:rsidR="00751C40">
              <w:rPr>
                <w:rFonts w:cs="Calibri"/>
              </w:rPr>
              <w:t>?</w:t>
            </w:r>
          </w:p>
        </w:tc>
        <w:tc>
          <w:tcPr>
            <w:tcW w:w="203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51C40" w:rsidRPr="00DE4786" w:rsidRDefault="007448C8" w:rsidP="007448C8">
            <w:pPr>
              <w:tabs>
                <w:tab w:val="left" w:pos="214"/>
                <w:tab w:val="left" w:pos="639"/>
                <w:tab w:val="left" w:pos="1206"/>
                <w:tab w:val="left" w:pos="1631"/>
              </w:tabs>
              <w:spacing w:before="60"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751C40" w:rsidRPr="00DE4786">
              <w:rPr>
                <w:rFonts w:cs="Calibri"/>
              </w:rPr>
              <w:t>a</w:t>
            </w:r>
            <w:r w:rsidR="00751C40" w:rsidRPr="00DE4786">
              <w:rPr>
                <w:rFonts w:cs="Calibri"/>
              </w:rPr>
              <w:tab/>
            </w:r>
            <w:r w:rsidR="00751C40"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51C40" w:rsidRPr="00DE4786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1C40" w:rsidRPr="00DE4786">
              <w:rPr>
                <w:rFonts w:cs="Calibri"/>
              </w:rPr>
              <w:fldChar w:fldCharType="end"/>
            </w:r>
            <w:r w:rsidR="00751C40" w:rsidRPr="00DE4786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751C40" w:rsidRPr="00DE4786">
              <w:rPr>
                <w:rFonts w:cs="Calibri"/>
              </w:rPr>
              <w:t>ein</w:t>
            </w:r>
            <w:r w:rsidR="00751C40" w:rsidRPr="00DE4786">
              <w:rPr>
                <w:rFonts w:cs="Calibri"/>
              </w:rPr>
              <w:tab/>
            </w:r>
            <w:r w:rsidR="00751C40"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51C40" w:rsidRPr="00DE4786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1C40" w:rsidRPr="00DE4786">
              <w:rPr>
                <w:rFonts w:cs="Calibri"/>
              </w:rPr>
              <w:fldChar w:fldCharType="end"/>
            </w:r>
          </w:p>
        </w:tc>
      </w:tr>
      <w:tr w:rsidR="00751C40" w:rsidRPr="00DE4786" w:rsidTr="0036528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6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751C40" w:rsidRPr="00DE4786" w:rsidRDefault="00751C40" w:rsidP="00751C40">
            <w:pPr>
              <w:spacing w:before="60" w:after="60"/>
              <w:rPr>
                <w:rFonts w:cs="Calibri"/>
              </w:rPr>
            </w:pPr>
            <w:r w:rsidRPr="00DE4786">
              <w:rPr>
                <w:rFonts w:cs="Calibri"/>
              </w:rPr>
              <w:t>Weitere beteiligte Personen</w:t>
            </w:r>
            <w:r w:rsidR="00BD5845">
              <w:rPr>
                <w:rFonts w:cs="Calibri"/>
              </w:rPr>
              <w:t>:</w:t>
            </w:r>
          </w:p>
        </w:tc>
        <w:tc>
          <w:tcPr>
            <w:tcW w:w="6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51C40" w:rsidRPr="00DE4786" w:rsidRDefault="00751C40" w:rsidP="00751C40">
            <w:pPr>
              <w:spacing w:before="60" w:after="6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</w:tr>
      <w:tr w:rsidR="00751C40" w:rsidRPr="00DE4786" w:rsidTr="007448C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53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751C40" w:rsidRPr="00DE4786" w:rsidRDefault="00751C40" w:rsidP="00751C40">
            <w:pPr>
              <w:spacing w:before="60" w:after="60"/>
              <w:rPr>
                <w:rFonts w:cs="Calibri"/>
              </w:rPr>
            </w:pPr>
            <w:r w:rsidRPr="00DE4786">
              <w:rPr>
                <w:rFonts w:cs="Calibri"/>
              </w:rPr>
              <w:t>Messplanu</w:t>
            </w:r>
            <w:r>
              <w:rPr>
                <w:rFonts w:cs="Calibri"/>
              </w:rPr>
              <w:t>ng durchgeführt (Messplan etc.)?</w:t>
            </w:r>
          </w:p>
        </w:tc>
        <w:tc>
          <w:tcPr>
            <w:tcW w:w="203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51C40" w:rsidRPr="00DE4786" w:rsidRDefault="007448C8" w:rsidP="00BD5845">
            <w:pPr>
              <w:tabs>
                <w:tab w:val="left" w:pos="214"/>
                <w:tab w:val="left" w:pos="639"/>
                <w:tab w:val="left" w:pos="1206"/>
                <w:tab w:val="left" w:pos="1631"/>
              </w:tabs>
              <w:spacing w:before="60"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751C40" w:rsidRPr="00DE4786">
              <w:rPr>
                <w:rFonts w:cs="Calibri"/>
              </w:rPr>
              <w:t>a</w:t>
            </w:r>
            <w:r w:rsidR="00751C40" w:rsidRPr="00DE4786">
              <w:rPr>
                <w:rFonts w:cs="Calibri"/>
              </w:rPr>
              <w:tab/>
            </w:r>
            <w:r w:rsidR="00751C40"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51C40" w:rsidRPr="00DE4786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1C40" w:rsidRPr="00DE4786">
              <w:rPr>
                <w:rFonts w:cs="Calibri"/>
              </w:rPr>
              <w:fldChar w:fldCharType="end"/>
            </w:r>
            <w:r w:rsidR="00751C40" w:rsidRPr="00DE4786">
              <w:rPr>
                <w:rFonts w:cs="Calibri"/>
              </w:rPr>
              <w:tab/>
            </w:r>
            <w:r w:rsidR="00BD5845">
              <w:rPr>
                <w:rFonts w:cs="Calibri"/>
              </w:rPr>
              <w:t>N</w:t>
            </w:r>
            <w:r w:rsidR="00751C40" w:rsidRPr="00DE4786">
              <w:rPr>
                <w:rFonts w:cs="Calibri"/>
              </w:rPr>
              <w:t>ein</w:t>
            </w:r>
            <w:r w:rsidR="00751C40" w:rsidRPr="00DE4786">
              <w:rPr>
                <w:rFonts w:cs="Calibri"/>
              </w:rPr>
              <w:tab/>
            </w:r>
            <w:r w:rsidR="00751C40"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51C40" w:rsidRPr="00DE4786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1C40" w:rsidRPr="00DE4786">
              <w:rPr>
                <w:rFonts w:cs="Calibri"/>
              </w:rPr>
              <w:fldChar w:fldCharType="end"/>
            </w:r>
          </w:p>
        </w:tc>
      </w:tr>
      <w:tr w:rsidR="00751C40" w:rsidRPr="00DE4786" w:rsidTr="007448C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6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51C40" w:rsidRPr="00DE4786" w:rsidRDefault="00751C40" w:rsidP="00751C40">
            <w:pPr>
              <w:spacing w:before="60" w:after="60"/>
              <w:rPr>
                <w:rFonts w:cs="Calibri"/>
              </w:rPr>
            </w:pPr>
            <w:r w:rsidRPr="00DE4786">
              <w:rPr>
                <w:rFonts w:cs="Calibri"/>
              </w:rPr>
              <w:t>Betriebsbedingungen</w:t>
            </w:r>
            <w:r w:rsidR="005434A3">
              <w:rPr>
                <w:rFonts w:cs="Calibri"/>
              </w:rPr>
              <w:t>:</w:t>
            </w: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1C40" w:rsidRPr="00DE4786" w:rsidRDefault="00751C40" w:rsidP="00751C40">
            <w:pPr>
              <w:spacing w:before="60" w:after="60"/>
              <w:rPr>
                <w:rFonts w:cs="Calibri"/>
              </w:rPr>
            </w:pPr>
            <w:r w:rsidRPr="00DE4786">
              <w:rPr>
                <w:rFonts w:cs="Calibri"/>
              </w:rPr>
              <w:t>Protokolliert un</w:t>
            </w:r>
            <w:r>
              <w:rPr>
                <w:rFonts w:cs="Calibri"/>
              </w:rPr>
              <w:t>d durch Messstelle kontrolliert?</w:t>
            </w:r>
          </w:p>
        </w:tc>
        <w:tc>
          <w:tcPr>
            <w:tcW w:w="203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1C40" w:rsidRPr="00DE4786" w:rsidRDefault="007448C8" w:rsidP="00BD5845">
            <w:pPr>
              <w:tabs>
                <w:tab w:val="left" w:pos="214"/>
                <w:tab w:val="left" w:pos="639"/>
                <w:tab w:val="left" w:pos="1206"/>
                <w:tab w:val="left" w:pos="1631"/>
              </w:tabs>
              <w:spacing w:before="60"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751C40" w:rsidRPr="00DE4786">
              <w:rPr>
                <w:rFonts w:cs="Calibri"/>
              </w:rPr>
              <w:t>a</w:t>
            </w:r>
            <w:r w:rsidR="00751C40" w:rsidRPr="00DE4786">
              <w:rPr>
                <w:rFonts w:cs="Calibri"/>
              </w:rPr>
              <w:tab/>
            </w:r>
            <w:r w:rsidR="00751C40"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51C40" w:rsidRPr="00DE4786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1C40" w:rsidRPr="00DE4786">
              <w:rPr>
                <w:rFonts w:cs="Calibri"/>
              </w:rPr>
              <w:fldChar w:fldCharType="end"/>
            </w:r>
            <w:r w:rsidR="00751C40" w:rsidRPr="00DE4786">
              <w:rPr>
                <w:rFonts w:cs="Calibri"/>
              </w:rPr>
              <w:tab/>
            </w:r>
            <w:r w:rsidR="00BD5845">
              <w:rPr>
                <w:rFonts w:cs="Calibri"/>
              </w:rPr>
              <w:t>N</w:t>
            </w:r>
            <w:r w:rsidR="00751C40" w:rsidRPr="00DE4786">
              <w:rPr>
                <w:rFonts w:cs="Calibri"/>
              </w:rPr>
              <w:t>ein</w:t>
            </w:r>
            <w:r w:rsidR="00751C40" w:rsidRPr="00DE4786">
              <w:rPr>
                <w:rFonts w:cs="Calibri"/>
              </w:rPr>
              <w:tab/>
            </w:r>
            <w:r w:rsidR="00751C40"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51C40" w:rsidRPr="00DE4786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1C40" w:rsidRPr="00DE4786">
              <w:rPr>
                <w:rFonts w:cs="Calibri"/>
              </w:rPr>
              <w:fldChar w:fldCharType="end"/>
            </w:r>
          </w:p>
        </w:tc>
      </w:tr>
      <w:tr w:rsidR="00751C40" w:rsidRPr="00DE4786" w:rsidTr="0036528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51C40" w:rsidRPr="00DE4786" w:rsidRDefault="00751C40" w:rsidP="00BD5845">
            <w:pPr>
              <w:tabs>
                <w:tab w:val="left" w:pos="214"/>
                <w:tab w:val="left" w:pos="639"/>
                <w:tab w:val="left" w:pos="1206"/>
                <w:tab w:val="left" w:pos="1631"/>
              </w:tabs>
              <w:spacing w:before="60" w:after="60"/>
              <w:rPr>
                <w:rFonts w:cs="Calibri"/>
              </w:rPr>
            </w:pPr>
            <w:r w:rsidRPr="005E2667">
              <w:rPr>
                <w:rFonts w:cs="Calibri"/>
                <w:b/>
                <w:sz w:val="16"/>
                <w:szCs w:val="16"/>
              </w:rPr>
              <w:t>FMA</w:t>
            </w:r>
            <w:r>
              <w:rPr>
                <w:rFonts w:cs="Calibri"/>
                <w:b/>
                <w:sz w:val="16"/>
                <w:szCs w:val="16"/>
              </w:rPr>
              <w:t>:</w:t>
            </w:r>
            <w:r>
              <w:rPr>
                <w:rFonts w:cs="Calibri"/>
                <w:b/>
                <w:sz w:val="16"/>
                <w:szCs w:val="16"/>
              </w:rPr>
              <w:tab/>
            </w:r>
            <w:r w:rsidR="00BD5845">
              <w:rPr>
                <w:rFonts w:cs="Calibri"/>
                <w:b/>
                <w:sz w:val="16"/>
                <w:szCs w:val="16"/>
              </w:rPr>
              <w:t>F</w:t>
            </w:r>
            <w:r w:rsidRPr="005E2667">
              <w:rPr>
                <w:rFonts w:cs="Calibri"/>
                <w:b/>
                <w:sz w:val="16"/>
                <w:szCs w:val="16"/>
              </w:rPr>
              <w:t>achkundiger Mitarbeiter</w:t>
            </w:r>
            <w:r>
              <w:rPr>
                <w:rFonts w:cs="Calibri"/>
                <w:b/>
                <w:sz w:val="16"/>
                <w:szCs w:val="16"/>
              </w:rPr>
              <w:tab/>
            </w:r>
            <w:r w:rsidRPr="005E2667">
              <w:rPr>
                <w:rFonts w:cs="Calibri"/>
                <w:b/>
                <w:sz w:val="16"/>
                <w:szCs w:val="16"/>
              </w:rPr>
              <w:t>HK</w:t>
            </w:r>
            <w:r>
              <w:rPr>
                <w:rFonts w:cs="Calibri"/>
                <w:b/>
                <w:sz w:val="16"/>
                <w:szCs w:val="16"/>
              </w:rPr>
              <w:t>:</w:t>
            </w:r>
            <w:r>
              <w:rPr>
                <w:rFonts w:cs="Calibri"/>
                <w:b/>
                <w:sz w:val="16"/>
                <w:szCs w:val="16"/>
              </w:rPr>
              <w:tab/>
            </w:r>
            <w:r w:rsidR="00BD5845">
              <w:rPr>
                <w:rFonts w:cs="Calibri"/>
                <w:b/>
                <w:sz w:val="16"/>
                <w:szCs w:val="16"/>
              </w:rPr>
              <w:t>M</w:t>
            </w:r>
            <w:r w:rsidRPr="005E2667">
              <w:rPr>
                <w:rFonts w:cs="Calibri"/>
                <w:b/>
                <w:sz w:val="16"/>
                <w:szCs w:val="16"/>
              </w:rPr>
              <w:t>esstechnische Hilfskraft</w:t>
            </w:r>
          </w:p>
        </w:tc>
      </w:tr>
    </w:tbl>
    <w:p w:rsidR="00FC0B94" w:rsidRDefault="00FC0B94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3"/>
        <w:gridCol w:w="652"/>
        <w:gridCol w:w="993"/>
      </w:tblGrid>
      <w:tr w:rsidR="00DC7A2C" w:rsidRPr="0023160C" w:rsidTr="00751C40">
        <w:tc>
          <w:tcPr>
            <w:tcW w:w="8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A2C" w:rsidRPr="0023160C" w:rsidRDefault="00DC7A2C" w:rsidP="00751C40">
            <w:pPr>
              <w:keepNext/>
              <w:keepLines/>
              <w:tabs>
                <w:tab w:val="left" w:pos="214"/>
                <w:tab w:val="left" w:pos="639"/>
                <w:tab w:val="left" w:pos="1206"/>
                <w:tab w:val="left" w:pos="1631"/>
              </w:tabs>
              <w:spacing w:before="60" w:after="6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Übersicht Nachweisblätter zu dieser Emissionsmessung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A2C" w:rsidRPr="0023160C" w:rsidRDefault="00DC7A2C" w:rsidP="00751C40">
            <w:pPr>
              <w:keepNext/>
              <w:keepLines/>
              <w:tabs>
                <w:tab w:val="left" w:pos="214"/>
                <w:tab w:val="left" w:pos="639"/>
                <w:tab w:val="left" w:pos="1206"/>
                <w:tab w:val="left" w:pos="1631"/>
              </w:tabs>
              <w:spacing w:before="60" w:after="6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Anzahl</w:t>
            </w:r>
          </w:p>
        </w:tc>
      </w:tr>
      <w:tr w:rsidR="00FC0B94" w:rsidRPr="0023160C" w:rsidTr="005434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923" w:type="dxa"/>
          </w:tcPr>
          <w:p w:rsidR="00FC0B94" w:rsidRPr="0023160C" w:rsidRDefault="005434A3" w:rsidP="005434A3">
            <w:pPr>
              <w:keepNext/>
              <w:keepLines/>
              <w:tabs>
                <w:tab w:val="left" w:pos="1663"/>
                <w:tab w:val="left" w:pos="2835"/>
                <w:tab w:val="left" w:pos="3402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60" w:after="60"/>
              <w:rPr>
                <w:rFonts w:cs="Calibri"/>
                <w:sz w:val="22"/>
                <w:szCs w:val="22"/>
              </w:rPr>
            </w:pPr>
            <w:r w:rsidRPr="005434A3">
              <w:rPr>
                <w:rFonts w:cs="Calibri"/>
                <w:sz w:val="22"/>
                <w:szCs w:val="22"/>
              </w:rPr>
              <w:t>FO-NWB_PL_M-I_Luft_Emissionsmessung</w:t>
            </w:r>
            <w:r w:rsidRPr="005434A3">
              <w:rPr>
                <w:rFonts w:cs="Calibri"/>
                <w:sz w:val="22"/>
                <w:szCs w:val="22"/>
              </w:rPr>
              <w:t>_2</w:t>
            </w:r>
            <w:r w:rsidR="00FC0B94" w:rsidRPr="005434A3">
              <w:rPr>
                <w:rFonts w:cs="Calibri"/>
                <w:sz w:val="22"/>
                <w:szCs w:val="22"/>
              </w:rPr>
              <w:t>:</w:t>
            </w:r>
            <w:r w:rsidR="00FC0B94">
              <w:rPr>
                <w:rFonts w:cs="Calibri"/>
                <w:sz w:val="22"/>
                <w:szCs w:val="22"/>
              </w:rPr>
              <w:t xml:space="preserve"> </w:t>
            </w:r>
            <w:r w:rsidR="00FC0B94" w:rsidRPr="0023160C">
              <w:rPr>
                <w:rFonts w:cs="Calibri"/>
                <w:sz w:val="22"/>
                <w:szCs w:val="22"/>
              </w:rPr>
              <w:t>Abgasrandbedingungen</w:t>
            </w:r>
          </w:p>
        </w:tc>
        <w:tc>
          <w:tcPr>
            <w:tcW w:w="652" w:type="dxa"/>
            <w:vAlign w:val="center"/>
          </w:tcPr>
          <w:p w:rsidR="00FC0B94" w:rsidRPr="0023160C" w:rsidRDefault="008C7BA7" w:rsidP="00751C40">
            <w:pPr>
              <w:keepNext/>
              <w:keepLines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7448C8">
              <w:rPr>
                <w:rFonts w:cs="Calibri"/>
                <w:sz w:val="22"/>
                <w:szCs w:val="22"/>
              </w:rPr>
            </w:r>
            <w:r w:rsidR="007448C8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FC0B94" w:rsidRPr="0023160C" w:rsidRDefault="00DC7A2C" w:rsidP="00751C40">
            <w:pPr>
              <w:keepNext/>
              <w:keepLines/>
              <w:spacing w:before="60" w:after="6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8C7BA7" w:rsidRPr="0023160C" w:rsidTr="005434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923" w:type="dxa"/>
          </w:tcPr>
          <w:p w:rsidR="008C7BA7" w:rsidRPr="0023160C" w:rsidRDefault="005434A3" w:rsidP="005434A3">
            <w:pPr>
              <w:keepNext/>
              <w:keepLines/>
              <w:tabs>
                <w:tab w:val="left" w:pos="1663"/>
                <w:tab w:val="left" w:pos="2835"/>
                <w:tab w:val="left" w:pos="3402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60" w:after="60"/>
              <w:rPr>
                <w:rFonts w:cs="Calibri"/>
                <w:sz w:val="22"/>
                <w:szCs w:val="22"/>
              </w:rPr>
            </w:pPr>
            <w:r w:rsidRPr="005434A3">
              <w:rPr>
                <w:rFonts w:cs="Calibri"/>
                <w:sz w:val="22"/>
                <w:szCs w:val="22"/>
              </w:rPr>
              <w:t>FO-NWB_PL_M-I_Luft_Emissionsmessung</w:t>
            </w:r>
            <w:r>
              <w:rPr>
                <w:rFonts w:cs="Calibri"/>
                <w:sz w:val="22"/>
                <w:szCs w:val="22"/>
              </w:rPr>
              <w:t>_</w:t>
            </w:r>
            <w:r w:rsidR="008C7BA7">
              <w:rPr>
                <w:rFonts w:cs="Calibri"/>
                <w:sz w:val="22"/>
                <w:szCs w:val="22"/>
              </w:rPr>
              <w:t xml:space="preserve">3: </w:t>
            </w:r>
            <w:r w:rsidR="008C7BA7" w:rsidRPr="0023160C">
              <w:rPr>
                <w:rFonts w:cs="Calibri"/>
                <w:sz w:val="22"/>
                <w:szCs w:val="22"/>
              </w:rPr>
              <w:t xml:space="preserve">Kontinuierliche Messverfahren – Gase </w:t>
            </w:r>
          </w:p>
        </w:tc>
        <w:tc>
          <w:tcPr>
            <w:tcW w:w="652" w:type="dxa"/>
            <w:vAlign w:val="center"/>
          </w:tcPr>
          <w:p w:rsidR="008C7BA7" w:rsidRPr="0023160C" w:rsidRDefault="008C7BA7" w:rsidP="00751C40">
            <w:pPr>
              <w:keepNext/>
              <w:keepLines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7448C8">
              <w:rPr>
                <w:rFonts w:cs="Calibri"/>
                <w:sz w:val="22"/>
                <w:szCs w:val="22"/>
              </w:rPr>
            </w:r>
            <w:r w:rsidR="007448C8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C7BA7" w:rsidRDefault="008C7BA7" w:rsidP="00751C40">
            <w:pPr>
              <w:spacing w:before="60" w:after="60"/>
              <w:jc w:val="center"/>
            </w:pPr>
            <w:r w:rsidRPr="000C4A7E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C4A7E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C4A7E">
              <w:rPr>
                <w:rFonts w:cs="Calibri"/>
                <w:sz w:val="22"/>
                <w:szCs w:val="22"/>
              </w:rPr>
            </w:r>
            <w:r w:rsidRPr="000C4A7E">
              <w:rPr>
                <w:rFonts w:cs="Calibri"/>
                <w:sz w:val="22"/>
                <w:szCs w:val="22"/>
              </w:rPr>
              <w:fldChar w:fldCharType="separate"/>
            </w:r>
            <w:r w:rsidRPr="000C4A7E">
              <w:rPr>
                <w:rFonts w:cs="Calibri"/>
                <w:noProof/>
                <w:sz w:val="22"/>
                <w:szCs w:val="22"/>
              </w:rPr>
              <w:t> </w:t>
            </w:r>
            <w:r w:rsidRPr="000C4A7E">
              <w:rPr>
                <w:rFonts w:cs="Calibri"/>
                <w:noProof/>
                <w:sz w:val="22"/>
                <w:szCs w:val="22"/>
              </w:rPr>
              <w:t> </w:t>
            </w:r>
            <w:r w:rsidRPr="000C4A7E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8C7BA7" w:rsidRPr="0023160C" w:rsidTr="005434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923" w:type="dxa"/>
          </w:tcPr>
          <w:p w:rsidR="008C7BA7" w:rsidRPr="0023160C" w:rsidRDefault="005434A3" w:rsidP="005434A3">
            <w:pPr>
              <w:keepNext/>
              <w:keepLines/>
              <w:tabs>
                <w:tab w:val="left" w:pos="1663"/>
                <w:tab w:val="left" w:pos="2835"/>
                <w:tab w:val="left" w:pos="3402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60" w:after="60"/>
              <w:rPr>
                <w:rFonts w:cs="Calibri"/>
                <w:sz w:val="22"/>
                <w:szCs w:val="22"/>
              </w:rPr>
            </w:pPr>
            <w:r w:rsidRPr="005434A3">
              <w:rPr>
                <w:rFonts w:cs="Calibri"/>
                <w:sz w:val="22"/>
                <w:szCs w:val="22"/>
              </w:rPr>
              <w:t>FO-NWB_PL_M-I_Luft_Emissionsmessung</w:t>
            </w:r>
            <w:r>
              <w:rPr>
                <w:rFonts w:cs="Calibri"/>
                <w:sz w:val="22"/>
                <w:szCs w:val="22"/>
              </w:rPr>
              <w:t>_</w:t>
            </w:r>
            <w:r w:rsidR="008C7BA7">
              <w:rPr>
                <w:rFonts w:cs="Calibri"/>
                <w:sz w:val="22"/>
                <w:szCs w:val="22"/>
              </w:rPr>
              <w:t xml:space="preserve">4: </w:t>
            </w:r>
            <w:r w:rsidR="008C7BA7" w:rsidRPr="0023160C">
              <w:rPr>
                <w:rFonts w:cs="Calibri"/>
                <w:sz w:val="22"/>
                <w:szCs w:val="22"/>
              </w:rPr>
              <w:t>Diskontinuierliche Messverfahren - Gase</w:t>
            </w:r>
          </w:p>
        </w:tc>
        <w:tc>
          <w:tcPr>
            <w:tcW w:w="652" w:type="dxa"/>
            <w:vAlign w:val="center"/>
          </w:tcPr>
          <w:p w:rsidR="008C7BA7" w:rsidRPr="0023160C" w:rsidRDefault="008C7BA7" w:rsidP="00751C40">
            <w:pPr>
              <w:keepNext/>
              <w:keepLines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7448C8">
              <w:rPr>
                <w:rFonts w:cs="Calibri"/>
                <w:sz w:val="22"/>
                <w:szCs w:val="22"/>
              </w:rPr>
            </w:r>
            <w:r w:rsidR="007448C8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C7BA7" w:rsidRDefault="008C7BA7" w:rsidP="00751C40">
            <w:pPr>
              <w:spacing w:before="60" w:after="60"/>
              <w:jc w:val="center"/>
            </w:pPr>
            <w:r w:rsidRPr="000C4A7E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C4A7E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C4A7E">
              <w:rPr>
                <w:rFonts w:cs="Calibri"/>
                <w:sz w:val="22"/>
                <w:szCs w:val="22"/>
              </w:rPr>
            </w:r>
            <w:r w:rsidRPr="000C4A7E">
              <w:rPr>
                <w:rFonts w:cs="Calibri"/>
                <w:sz w:val="22"/>
                <w:szCs w:val="22"/>
              </w:rPr>
              <w:fldChar w:fldCharType="separate"/>
            </w:r>
            <w:r w:rsidRPr="000C4A7E">
              <w:rPr>
                <w:rFonts w:cs="Calibri"/>
                <w:noProof/>
                <w:sz w:val="22"/>
                <w:szCs w:val="22"/>
              </w:rPr>
              <w:t> </w:t>
            </w:r>
            <w:r w:rsidRPr="000C4A7E">
              <w:rPr>
                <w:rFonts w:cs="Calibri"/>
                <w:noProof/>
                <w:sz w:val="22"/>
                <w:szCs w:val="22"/>
              </w:rPr>
              <w:t> </w:t>
            </w:r>
            <w:r w:rsidRPr="000C4A7E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8C7BA7" w:rsidRPr="0023160C" w:rsidTr="005434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923" w:type="dxa"/>
          </w:tcPr>
          <w:p w:rsidR="008C7BA7" w:rsidRPr="0023160C" w:rsidRDefault="005434A3" w:rsidP="005434A3">
            <w:pPr>
              <w:keepNext/>
              <w:keepLines/>
              <w:tabs>
                <w:tab w:val="left" w:pos="2835"/>
                <w:tab w:val="left" w:pos="3402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60" w:after="60"/>
              <w:ind w:left="4077" w:hanging="4077"/>
              <w:rPr>
                <w:rFonts w:cs="Calibri"/>
                <w:sz w:val="22"/>
                <w:szCs w:val="22"/>
              </w:rPr>
            </w:pPr>
            <w:r w:rsidRPr="005434A3">
              <w:rPr>
                <w:rFonts w:cs="Calibri"/>
                <w:sz w:val="22"/>
                <w:szCs w:val="22"/>
              </w:rPr>
              <w:t>FO-NWB_PL_M-I_Luft_Emissionsmessung</w:t>
            </w:r>
            <w:r>
              <w:rPr>
                <w:rFonts w:cs="Calibri"/>
                <w:sz w:val="22"/>
                <w:szCs w:val="22"/>
              </w:rPr>
              <w:t>_</w:t>
            </w:r>
            <w:r w:rsidR="008C7BA7">
              <w:rPr>
                <w:rFonts w:cs="Calibri"/>
                <w:sz w:val="22"/>
                <w:szCs w:val="22"/>
              </w:rPr>
              <w:t xml:space="preserve">5: </w:t>
            </w:r>
            <w:r w:rsidR="008C7BA7" w:rsidRPr="0023160C">
              <w:rPr>
                <w:rFonts w:cs="Calibri"/>
                <w:sz w:val="22"/>
                <w:szCs w:val="22"/>
              </w:rPr>
              <w:t xml:space="preserve">Diskontinuierliche Messverfahren – </w:t>
            </w:r>
            <w:r>
              <w:rPr>
                <w:rFonts w:cs="Calibri"/>
                <w:sz w:val="22"/>
                <w:szCs w:val="22"/>
              </w:rPr>
              <w:br/>
            </w:r>
            <w:r w:rsidR="008C7BA7" w:rsidRPr="0023160C">
              <w:rPr>
                <w:rFonts w:cs="Calibri"/>
                <w:sz w:val="22"/>
                <w:szCs w:val="22"/>
              </w:rPr>
              <w:t>Partikel und hochtoxische Stoffe</w:t>
            </w:r>
          </w:p>
        </w:tc>
        <w:tc>
          <w:tcPr>
            <w:tcW w:w="652" w:type="dxa"/>
            <w:vAlign w:val="center"/>
          </w:tcPr>
          <w:p w:rsidR="008C7BA7" w:rsidRPr="0023160C" w:rsidRDefault="008C7BA7" w:rsidP="00751C40">
            <w:pPr>
              <w:keepNext/>
              <w:keepLines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7448C8">
              <w:rPr>
                <w:rFonts w:cs="Calibri"/>
                <w:sz w:val="22"/>
                <w:szCs w:val="22"/>
              </w:rPr>
            </w:r>
            <w:r w:rsidR="007448C8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C7BA7" w:rsidRDefault="008C7BA7" w:rsidP="00751C40">
            <w:pPr>
              <w:spacing w:before="60" w:after="60"/>
              <w:jc w:val="center"/>
            </w:pPr>
            <w:r w:rsidRPr="000C4A7E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C4A7E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C4A7E">
              <w:rPr>
                <w:rFonts w:cs="Calibri"/>
                <w:sz w:val="22"/>
                <w:szCs w:val="22"/>
              </w:rPr>
            </w:r>
            <w:r w:rsidRPr="000C4A7E">
              <w:rPr>
                <w:rFonts w:cs="Calibri"/>
                <w:sz w:val="22"/>
                <w:szCs w:val="22"/>
              </w:rPr>
              <w:fldChar w:fldCharType="separate"/>
            </w:r>
            <w:r w:rsidRPr="000C4A7E">
              <w:rPr>
                <w:rFonts w:cs="Calibri"/>
                <w:noProof/>
                <w:sz w:val="22"/>
                <w:szCs w:val="22"/>
              </w:rPr>
              <w:t> </w:t>
            </w:r>
            <w:r w:rsidRPr="000C4A7E">
              <w:rPr>
                <w:rFonts w:cs="Calibri"/>
                <w:noProof/>
                <w:sz w:val="22"/>
                <w:szCs w:val="22"/>
              </w:rPr>
              <w:t> </w:t>
            </w:r>
            <w:r w:rsidRPr="000C4A7E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8C7BA7" w:rsidRPr="0023160C" w:rsidTr="005434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923" w:type="dxa"/>
          </w:tcPr>
          <w:p w:rsidR="008C7BA7" w:rsidRPr="0023160C" w:rsidRDefault="005434A3" w:rsidP="005434A3">
            <w:pPr>
              <w:keepNext/>
              <w:keepLines/>
              <w:tabs>
                <w:tab w:val="left" w:pos="1663"/>
                <w:tab w:val="left" w:pos="2835"/>
                <w:tab w:val="left" w:pos="3402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60" w:after="60"/>
              <w:rPr>
                <w:rFonts w:cs="Calibri"/>
                <w:sz w:val="22"/>
                <w:szCs w:val="22"/>
              </w:rPr>
            </w:pPr>
            <w:r w:rsidRPr="005434A3">
              <w:rPr>
                <w:rFonts w:cs="Calibri"/>
                <w:sz w:val="22"/>
                <w:szCs w:val="22"/>
              </w:rPr>
              <w:t>FO-NWB_PL_M-I_Luft_Emissionsmessung</w:t>
            </w:r>
            <w:r>
              <w:rPr>
                <w:rFonts w:cs="Calibri"/>
                <w:sz w:val="22"/>
                <w:szCs w:val="22"/>
              </w:rPr>
              <w:t>_</w:t>
            </w:r>
            <w:r w:rsidR="008C7BA7">
              <w:rPr>
                <w:rFonts w:cs="Calibri"/>
                <w:sz w:val="22"/>
                <w:szCs w:val="22"/>
              </w:rPr>
              <w:t xml:space="preserve">6: </w:t>
            </w:r>
            <w:r w:rsidR="008C7BA7" w:rsidRPr="0023160C">
              <w:rPr>
                <w:rFonts w:cs="Calibri"/>
                <w:sz w:val="22"/>
                <w:szCs w:val="22"/>
              </w:rPr>
              <w:t>Gerüche</w:t>
            </w:r>
          </w:p>
        </w:tc>
        <w:tc>
          <w:tcPr>
            <w:tcW w:w="652" w:type="dxa"/>
            <w:vAlign w:val="center"/>
          </w:tcPr>
          <w:p w:rsidR="008C7BA7" w:rsidRPr="0023160C" w:rsidRDefault="008C7BA7" w:rsidP="00751C40">
            <w:pPr>
              <w:keepNext/>
              <w:keepLines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7448C8">
              <w:rPr>
                <w:rFonts w:cs="Calibri"/>
                <w:sz w:val="22"/>
                <w:szCs w:val="22"/>
              </w:rPr>
            </w:r>
            <w:r w:rsidR="007448C8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C7BA7" w:rsidRDefault="008C7BA7" w:rsidP="00751C40">
            <w:pPr>
              <w:spacing w:before="60" w:after="60"/>
              <w:jc w:val="center"/>
            </w:pPr>
            <w:r w:rsidRPr="000C4A7E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C4A7E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C4A7E">
              <w:rPr>
                <w:rFonts w:cs="Calibri"/>
                <w:sz w:val="22"/>
                <w:szCs w:val="22"/>
              </w:rPr>
            </w:r>
            <w:r w:rsidRPr="000C4A7E">
              <w:rPr>
                <w:rFonts w:cs="Calibri"/>
                <w:sz w:val="22"/>
                <w:szCs w:val="22"/>
              </w:rPr>
              <w:fldChar w:fldCharType="separate"/>
            </w:r>
            <w:r w:rsidRPr="000C4A7E">
              <w:rPr>
                <w:rFonts w:cs="Calibri"/>
                <w:noProof/>
                <w:sz w:val="22"/>
                <w:szCs w:val="22"/>
              </w:rPr>
              <w:t> </w:t>
            </w:r>
            <w:r w:rsidRPr="000C4A7E">
              <w:rPr>
                <w:rFonts w:cs="Calibri"/>
                <w:noProof/>
                <w:sz w:val="22"/>
                <w:szCs w:val="22"/>
              </w:rPr>
              <w:t> </w:t>
            </w:r>
            <w:r w:rsidRPr="000C4A7E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</w:tbl>
    <w:p w:rsidR="00E3070B" w:rsidRPr="002C1BDD" w:rsidRDefault="00E3070B" w:rsidP="007448C8">
      <w:pPr>
        <w:tabs>
          <w:tab w:val="left" w:pos="567"/>
          <w:tab w:val="left" w:pos="2835"/>
          <w:tab w:val="left" w:pos="3402"/>
          <w:tab w:val="left" w:pos="6096"/>
          <w:tab w:val="left" w:pos="8460"/>
          <w:tab w:val="right" w:pos="9183"/>
          <w:tab w:val="left" w:pos="9253"/>
          <w:tab w:val="left" w:pos="9393"/>
        </w:tabs>
        <w:spacing w:before="120" w:after="120"/>
        <w:rPr>
          <w:rFonts w:cs="Calibri"/>
          <w:b/>
          <w:sz w:val="22"/>
          <w:szCs w:val="22"/>
        </w:rPr>
      </w:pPr>
    </w:p>
    <w:p w:rsidR="00E3070B" w:rsidRPr="002C1BDD" w:rsidRDefault="00E3070B" w:rsidP="007448C8">
      <w:pPr>
        <w:spacing w:after="120"/>
        <w:outlineLvl w:val="0"/>
        <w:rPr>
          <w:rFonts w:cs="Calibri"/>
          <w:sz w:val="22"/>
          <w:szCs w:val="22"/>
        </w:rPr>
      </w:pPr>
      <w:r w:rsidRPr="002C1BDD">
        <w:rPr>
          <w:rFonts w:cs="Calibri"/>
          <w:sz w:val="22"/>
          <w:szCs w:val="22"/>
        </w:rPr>
        <w:t>Bemerkungen:</w:t>
      </w:r>
    </w:p>
    <w:p w:rsidR="00E3070B" w:rsidRPr="002C1BDD" w:rsidRDefault="00E3070B" w:rsidP="007448C8">
      <w:pPr>
        <w:spacing w:before="40" w:after="20"/>
        <w:outlineLvl w:val="0"/>
        <w:rPr>
          <w:rFonts w:cs="Calibri"/>
          <w:sz w:val="22"/>
          <w:szCs w:val="22"/>
        </w:rPr>
      </w:pPr>
      <w:r w:rsidRPr="002C1BDD">
        <w:rPr>
          <w:rFonts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1BDD">
        <w:rPr>
          <w:rFonts w:cs="Calibri"/>
          <w:sz w:val="22"/>
          <w:szCs w:val="22"/>
        </w:rPr>
        <w:instrText xml:space="preserve"> FORMTEXT </w:instrText>
      </w:r>
      <w:r w:rsidRPr="002C1BDD">
        <w:rPr>
          <w:rFonts w:cs="Calibri"/>
          <w:sz w:val="22"/>
          <w:szCs w:val="22"/>
        </w:rPr>
      </w:r>
      <w:r w:rsidRPr="002C1BDD">
        <w:rPr>
          <w:rFonts w:cs="Calibri"/>
          <w:sz w:val="22"/>
          <w:szCs w:val="22"/>
        </w:rPr>
        <w:fldChar w:fldCharType="separate"/>
      </w:r>
      <w:r w:rsidR="003C124B">
        <w:rPr>
          <w:rFonts w:cs="Calibri"/>
          <w:noProof/>
          <w:sz w:val="22"/>
          <w:szCs w:val="22"/>
        </w:rPr>
        <w:t> </w:t>
      </w:r>
      <w:r w:rsidR="003C124B">
        <w:rPr>
          <w:rFonts w:cs="Calibri"/>
          <w:noProof/>
          <w:sz w:val="22"/>
          <w:szCs w:val="22"/>
        </w:rPr>
        <w:t> </w:t>
      </w:r>
      <w:r w:rsidR="003C124B">
        <w:rPr>
          <w:rFonts w:cs="Calibri"/>
          <w:noProof/>
          <w:sz w:val="22"/>
          <w:szCs w:val="22"/>
        </w:rPr>
        <w:t> </w:t>
      </w:r>
      <w:r w:rsidR="003C124B">
        <w:rPr>
          <w:rFonts w:cs="Calibri"/>
          <w:noProof/>
          <w:sz w:val="22"/>
          <w:szCs w:val="22"/>
        </w:rPr>
        <w:t> </w:t>
      </w:r>
      <w:r w:rsidR="003C124B">
        <w:rPr>
          <w:rFonts w:cs="Calibri"/>
          <w:noProof/>
          <w:sz w:val="22"/>
          <w:szCs w:val="22"/>
        </w:rPr>
        <w:t> </w:t>
      </w:r>
      <w:r w:rsidRPr="002C1BDD">
        <w:rPr>
          <w:rFonts w:cs="Calibri"/>
          <w:sz w:val="22"/>
          <w:szCs w:val="22"/>
        </w:rPr>
        <w:fldChar w:fldCharType="end"/>
      </w:r>
    </w:p>
    <w:p w:rsidR="00E3070B" w:rsidRPr="002C1BDD" w:rsidRDefault="00E3070B" w:rsidP="00E3070B">
      <w:pPr>
        <w:spacing w:after="120"/>
        <w:outlineLvl w:val="0"/>
        <w:rPr>
          <w:rFonts w:cs="Calibri"/>
          <w:sz w:val="22"/>
          <w:szCs w:val="22"/>
        </w:rPr>
      </w:pPr>
    </w:p>
    <w:tbl>
      <w:tblPr>
        <w:tblW w:w="9625" w:type="dxa"/>
        <w:tblInd w:w="6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924"/>
        <w:gridCol w:w="2181"/>
        <w:gridCol w:w="1275"/>
        <w:gridCol w:w="1276"/>
        <w:gridCol w:w="1276"/>
        <w:gridCol w:w="2693"/>
      </w:tblGrid>
      <w:tr w:rsidR="007448C8" w:rsidTr="00BD5845">
        <w:trPr>
          <w:trHeight w:val="397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448C8" w:rsidRDefault="007448C8" w:rsidP="007448C8">
            <w:pPr>
              <w:spacing w:before="40" w:after="20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448C8" w:rsidRDefault="007448C8" w:rsidP="007448C8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  <w:r>
              <w:t>Unterschrift</w:t>
            </w:r>
            <w:r>
              <w:rPr>
                <w:rStyle w:val="Funotenzeichen"/>
              </w:rPr>
              <w:footnoteReference w:id="1"/>
            </w:r>
            <w: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448C8" w:rsidRDefault="007448C8" w:rsidP="007448C8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</w:p>
        </w:tc>
      </w:tr>
      <w:tr w:rsidR="007448C8" w:rsidTr="00BD5845">
        <w:trPr>
          <w:trHeight w:val="397"/>
        </w:trPr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8C8" w:rsidRDefault="007448C8" w:rsidP="007448C8">
            <w:pPr>
              <w:spacing w:before="40" w:after="2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8C8" w:rsidRDefault="007448C8" w:rsidP="007448C8">
            <w:pPr>
              <w:spacing w:before="40" w:after="20"/>
              <w:rPr>
                <w:bCs/>
              </w:rPr>
            </w:pPr>
            <w:r w:rsidRPr="002C1BDD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BDD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2C1BDD">
              <w:rPr>
                <w:rFonts w:cs="Calibri"/>
                <w:sz w:val="22"/>
                <w:szCs w:val="22"/>
              </w:rPr>
            </w:r>
            <w:r w:rsidRPr="002C1BDD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 w:rsidRPr="002C1BDD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8C8" w:rsidRDefault="007448C8" w:rsidP="007448C8">
            <w:pPr>
              <w:spacing w:before="40" w:after="2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8C8" w:rsidRDefault="007448C8" w:rsidP="007448C8">
            <w:pPr>
              <w:spacing w:before="40" w:after="20"/>
              <w:rPr>
                <w:bCs/>
              </w:rPr>
            </w:pPr>
            <w:r w:rsidRPr="002C1BDD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BDD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2C1BDD">
              <w:rPr>
                <w:rFonts w:cs="Calibri"/>
                <w:sz w:val="22"/>
                <w:szCs w:val="22"/>
              </w:rPr>
            </w:r>
            <w:r w:rsidRPr="002C1BDD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 w:rsidRPr="002C1BDD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8C8" w:rsidRDefault="007448C8" w:rsidP="007448C8">
            <w:pPr>
              <w:spacing w:before="40" w:after="20"/>
              <w:rPr>
                <w:bCs/>
              </w:rPr>
            </w:pPr>
            <w:r>
              <w:rPr>
                <w:bCs/>
              </w:rPr>
              <w:t>gez. (Name):</w:t>
            </w:r>
          </w:p>
        </w:tc>
        <w:tc>
          <w:tcPr>
            <w:tcW w:w="269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8C8" w:rsidRDefault="007448C8" w:rsidP="007448C8">
            <w:pPr>
              <w:spacing w:before="40" w:after="20"/>
              <w:rPr>
                <w:bCs/>
              </w:rPr>
            </w:pPr>
            <w:r w:rsidRPr="002C1BDD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BDD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2C1BDD">
              <w:rPr>
                <w:rFonts w:cs="Calibri"/>
                <w:sz w:val="22"/>
                <w:szCs w:val="22"/>
              </w:rPr>
            </w:r>
            <w:r w:rsidRPr="002C1BDD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 w:rsidRPr="002C1BDD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</w:tbl>
    <w:p w:rsidR="00E3070B" w:rsidRPr="002C1BDD" w:rsidRDefault="00E3070B" w:rsidP="007F49F8">
      <w:pPr>
        <w:tabs>
          <w:tab w:val="left" w:pos="567"/>
          <w:tab w:val="left" w:pos="2835"/>
          <w:tab w:val="left" w:pos="3402"/>
          <w:tab w:val="left" w:pos="6096"/>
          <w:tab w:val="left" w:pos="8460"/>
          <w:tab w:val="right" w:pos="9183"/>
          <w:tab w:val="left" w:pos="9253"/>
          <w:tab w:val="left" w:pos="9393"/>
        </w:tabs>
        <w:spacing w:before="120"/>
        <w:rPr>
          <w:rFonts w:cs="Calibri"/>
          <w:b/>
          <w:sz w:val="22"/>
          <w:szCs w:val="22"/>
        </w:rPr>
      </w:pPr>
    </w:p>
    <w:p w:rsidR="00E3070B" w:rsidRPr="005E2667" w:rsidRDefault="00E3070B" w:rsidP="007F49F8">
      <w:pPr>
        <w:tabs>
          <w:tab w:val="left" w:pos="567"/>
          <w:tab w:val="left" w:pos="2835"/>
          <w:tab w:val="left" w:pos="3402"/>
          <w:tab w:val="left" w:pos="6096"/>
          <w:tab w:val="left" w:pos="8460"/>
          <w:tab w:val="right" w:pos="9183"/>
          <w:tab w:val="left" w:pos="9253"/>
          <w:tab w:val="left" w:pos="9393"/>
        </w:tabs>
        <w:spacing w:before="120"/>
        <w:rPr>
          <w:rFonts w:cs="Calibri"/>
          <w:b/>
        </w:rPr>
      </w:pPr>
    </w:p>
    <w:p w:rsidR="00AF5678" w:rsidRDefault="00AF5678" w:rsidP="007E7D84">
      <w:pPr>
        <w:spacing w:after="120"/>
        <w:jc w:val="center"/>
        <w:outlineLvl w:val="0"/>
        <w:rPr>
          <w:rFonts w:cs="Calibri"/>
          <w:b/>
          <w:sz w:val="28"/>
        </w:rPr>
        <w:sectPr w:rsidR="00AF5678" w:rsidSect="00AF5678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418" w:right="1134" w:bottom="567" w:left="1134" w:header="851" w:footer="720" w:gutter="0"/>
          <w:cols w:space="720"/>
          <w:docGrid w:linePitch="272"/>
        </w:sect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562"/>
        <w:gridCol w:w="3607"/>
        <w:gridCol w:w="1607"/>
        <w:gridCol w:w="386"/>
      </w:tblGrid>
      <w:tr w:rsidR="0023160C" w:rsidRPr="00DE4786" w:rsidTr="0023160C">
        <w:trPr>
          <w:cantSplit/>
          <w:trHeight w:val="454"/>
          <w:tblHeader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0C" w:rsidRPr="0023160C" w:rsidRDefault="0023160C" w:rsidP="00D57466">
            <w:pPr>
              <w:spacing w:before="120" w:after="120"/>
              <w:jc w:val="center"/>
              <w:outlineLvl w:val="0"/>
              <w:rPr>
                <w:rFonts w:cs="Calibri"/>
                <w:b/>
                <w:sz w:val="28"/>
              </w:rPr>
            </w:pPr>
            <w:r w:rsidRPr="000A7C19">
              <w:rPr>
                <w:rFonts w:cs="Arial"/>
                <w:b/>
                <w:sz w:val="28"/>
                <w:szCs w:val="28"/>
              </w:rPr>
              <w:lastRenderedPageBreak/>
              <w:t>Nachweisblatt zur Begutachtung vor Ort</w:t>
            </w:r>
            <w:r w:rsidR="00D57466">
              <w:rPr>
                <w:rFonts w:cs="Arial"/>
                <w:b/>
                <w:sz w:val="28"/>
                <w:szCs w:val="28"/>
              </w:rPr>
              <w:br/>
            </w:r>
            <w:r w:rsidRPr="00DE4786">
              <w:rPr>
                <w:rFonts w:cs="Calibri"/>
                <w:b/>
                <w:sz w:val="28"/>
              </w:rPr>
              <w:t xml:space="preserve">Manuelle Emissionsmessungen / Luft - </w:t>
            </w:r>
            <w:r>
              <w:rPr>
                <w:rFonts w:cs="Calibri"/>
                <w:b/>
                <w:sz w:val="28"/>
              </w:rPr>
              <w:t>Abgasrandbedingungen</w:t>
            </w:r>
          </w:p>
        </w:tc>
      </w:tr>
      <w:tr w:rsidR="0023160C" w:rsidRPr="00DE4786" w:rsidTr="00BD5845">
        <w:trPr>
          <w:cantSplit/>
          <w:trHeight w:val="454"/>
        </w:trPr>
        <w:tc>
          <w:tcPr>
            <w:tcW w:w="7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3160C" w:rsidRPr="00DE4786" w:rsidRDefault="0023160C" w:rsidP="0023160C">
            <w:pPr>
              <w:outlineLvl w:val="0"/>
              <w:rPr>
                <w:rFonts w:cs="Calibri"/>
                <w:sz w:val="24"/>
                <w:szCs w:val="24"/>
              </w:rPr>
            </w:pPr>
            <w:r w:rsidRPr="00DE4786">
              <w:rPr>
                <w:rFonts w:cs="Calibri"/>
                <w:b/>
                <w:bCs/>
                <w:sz w:val="24"/>
                <w:szCs w:val="24"/>
              </w:rPr>
              <w:t>Abgasrandbedingungen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3160C" w:rsidRPr="00DE4786" w:rsidRDefault="0023160C" w:rsidP="0023160C">
            <w:pPr>
              <w:outlineLvl w:val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3160C" w:rsidRPr="00DE4786" w:rsidRDefault="0023160C" w:rsidP="0023160C">
            <w:pPr>
              <w:spacing w:before="6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B</w:t>
            </w:r>
            <w:r w:rsidRPr="00246220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BD5845" w:rsidRPr="00DE4786" w:rsidTr="005434A3">
        <w:trPr>
          <w:cantSplit/>
          <w:trHeight w:val="381"/>
        </w:trPr>
        <w:tc>
          <w:tcPr>
            <w:tcW w:w="24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D5845" w:rsidRPr="00DE4786" w:rsidRDefault="00BD5845" w:rsidP="00BD5845">
            <w:pPr>
              <w:spacing w:before="60"/>
              <w:outlineLvl w:val="0"/>
              <w:rPr>
                <w:rFonts w:cs="Calibri"/>
                <w:b/>
                <w:bCs/>
              </w:rPr>
            </w:pPr>
            <w:r w:rsidRPr="00DE4786">
              <w:rPr>
                <w:rFonts w:cs="Calibri"/>
                <w:b/>
                <w:bCs/>
              </w:rPr>
              <w:t>Messobjekt</w:t>
            </w:r>
          </w:p>
        </w:tc>
        <w:tc>
          <w:tcPr>
            <w:tcW w:w="677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D5845" w:rsidRPr="00DE4786" w:rsidRDefault="00BD5845" w:rsidP="00BD5845">
            <w:pPr>
              <w:spacing w:before="60"/>
              <w:outlineLvl w:val="0"/>
              <w:rPr>
                <w:rFonts w:cs="Calibri"/>
                <w:b/>
                <w:bCs/>
              </w:rPr>
            </w:pPr>
            <w:r w:rsidRPr="00DE4786">
              <w:rPr>
                <w:rFonts w:cs="Calibri"/>
                <w:b/>
                <w:bCs/>
              </w:rPr>
              <w:t>Methode/Gerät</w:t>
            </w: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D5845" w:rsidRDefault="00BD5845" w:rsidP="00390170">
            <w:pPr>
              <w:spacing w:before="60"/>
              <w:jc w:val="center"/>
              <w:outlineLvl w:val="0"/>
              <w:rPr>
                <w:rFonts w:cs="Calibri"/>
                <w:b/>
                <w:bCs/>
              </w:rPr>
            </w:pPr>
          </w:p>
        </w:tc>
      </w:tr>
      <w:tr w:rsidR="0023160C" w:rsidRPr="00DE4786" w:rsidTr="00BD5845">
        <w:trPr>
          <w:cantSplit/>
          <w:trHeight w:val="794"/>
        </w:trPr>
        <w:tc>
          <w:tcPr>
            <w:tcW w:w="2477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23160C" w:rsidRDefault="0023160C" w:rsidP="00D15D61">
            <w:pPr>
              <w:tabs>
                <w:tab w:val="left" w:pos="1404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t>Temperatur</w:t>
            </w:r>
          </w:p>
        </w:tc>
        <w:tc>
          <w:tcPr>
            <w:tcW w:w="6776" w:type="dxa"/>
            <w:gridSpan w:val="3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3160C" w:rsidRPr="00AF215E" w:rsidRDefault="0023160C" w:rsidP="00AF215E">
            <w:pPr>
              <w:tabs>
                <w:tab w:val="left" w:pos="1404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23160C" w:rsidRPr="00DE4786" w:rsidRDefault="0023160C" w:rsidP="00390170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3160C" w:rsidRPr="00DE4786" w:rsidTr="00BD5845">
        <w:trPr>
          <w:cantSplit/>
          <w:trHeight w:val="283"/>
        </w:trPr>
        <w:tc>
          <w:tcPr>
            <w:tcW w:w="9253" w:type="dxa"/>
            <w:gridSpan w:val="4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3160C" w:rsidRPr="00DE4786" w:rsidRDefault="0023160C" w:rsidP="00BD5845">
            <w:pPr>
              <w:tabs>
                <w:tab w:val="left" w:pos="1404"/>
              </w:tabs>
              <w:outlineLvl w:val="0"/>
              <w:rPr>
                <w:rFonts w:cs="Calibri"/>
              </w:rPr>
            </w:pPr>
            <w:r w:rsidRPr="008B2A5A">
              <w:rPr>
                <w:rFonts w:cs="Calibri"/>
                <w:sz w:val="16"/>
                <w:szCs w:val="16"/>
              </w:rPr>
              <w:t>(Kennzeichnung</w:t>
            </w:r>
            <w:r>
              <w:rPr>
                <w:rFonts w:cs="Calibri"/>
                <w:sz w:val="16"/>
                <w:szCs w:val="16"/>
              </w:rPr>
              <w:t xml:space="preserve"> / Prüfzeitraum gültig / Messhäufigkeit bei stichprobenartiger Ermittlung)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3160C" w:rsidRPr="00DE4786" w:rsidRDefault="0023160C" w:rsidP="00390170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23160C" w:rsidRPr="00DE4786" w:rsidTr="00BD5845">
        <w:trPr>
          <w:cantSplit/>
          <w:trHeight w:val="794"/>
        </w:trPr>
        <w:tc>
          <w:tcPr>
            <w:tcW w:w="2477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23160C" w:rsidRDefault="0023160C" w:rsidP="00D15D61">
            <w:pPr>
              <w:tabs>
                <w:tab w:val="left" w:pos="1404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t>Feuchte</w:t>
            </w:r>
          </w:p>
        </w:tc>
        <w:tc>
          <w:tcPr>
            <w:tcW w:w="6776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23160C" w:rsidRPr="00DE4786" w:rsidRDefault="0023160C" w:rsidP="002E299C">
            <w:pPr>
              <w:tabs>
                <w:tab w:val="left" w:pos="1404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23160C" w:rsidRPr="00DE4786" w:rsidRDefault="0023160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3160C" w:rsidRPr="00DE4786" w:rsidTr="00BD5845">
        <w:trPr>
          <w:cantSplit/>
          <w:trHeight w:val="283"/>
        </w:trPr>
        <w:tc>
          <w:tcPr>
            <w:tcW w:w="9253" w:type="dxa"/>
            <w:gridSpan w:val="4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3160C" w:rsidRPr="00DE4786" w:rsidRDefault="0023160C" w:rsidP="00BD5845">
            <w:pPr>
              <w:tabs>
                <w:tab w:val="left" w:pos="1404"/>
              </w:tabs>
              <w:outlineLvl w:val="0"/>
              <w:rPr>
                <w:rFonts w:cs="Calibri"/>
              </w:rPr>
            </w:pPr>
            <w:r w:rsidRPr="008B2A5A">
              <w:rPr>
                <w:rFonts w:cs="Calibri"/>
                <w:sz w:val="16"/>
                <w:szCs w:val="16"/>
              </w:rPr>
              <w:t>(Kennzeichnung</w:t>
            </w:r>
            <w:r>
              <w:rPr>
                <w:rFonts w:cs="Calibri"/>
                <w:sz w:val="16"/>
                <w:szCs w:val="16"/>
              </w:rPr>
              <w:t xml:space="preserve"> / Prüfzeitraum gültig / Messhäufigkeit bei stichprobenartiger Ermittlung)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23160C" w:rsidRPr="00DE4786" w:rsidRDefault="0023160C" w:rsidP="00BD5845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</w:p>
        </w:tc>
      </w:tr>
      <w:tr w:rsidR="0023160C" w:rsidRPr="00DE4786" w:rsidTr="00BD5845">
        <w:trPr>
          <w:cantSplit/>
          <w:trHeight w:val="794"/>
        </w:trPr>
        <w:tc>
          <w:tcPr>
            <w:tcW w:w="2477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23160C" w:rsidRDefault="0023160C" w:rsidP="00D15D61">
            <w:pPr>
              <w:tabs>
                <w:tab w:val="left" w:pos="1404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Dichte</w:t>
            </w:r>
            <w:r>
              <w:rPr>
                <w:rFonts w:cs="Calibri"/>
              </w:rPr>
              <w:br/>
            </w:r>
            <w:r w:rsidRPr="00DE4786">
              <w:rPr>
                <w:rFonts w:cs="Calibri"/>
              </w:rPr>
              <w:t>(CO</w:t>
            </w:r>
            <w:r w:rsidRPr="00DE4786">
              <w:rPr>
                <w:rFonts w:cs="Calibri"/>
                <w:vertAlign w:val="subscript"/>
              </w:rPr>
              <w:t xml:space="preserve">2, </w:t>
            </w:r>
            <w:r w:rsidRPr="00DE4786">
              <w:rPr>
                <w:rFonts w:cs="Calibri"/>
              </w:rPr>
              <w:t>O</w:t>
            </w:r>
            <w:r w:rsidRPr="00DE4786">
              <w:rPr>
                <w:rFonts w:cs="Calibri"/>
                <w:vertAlign w:val="subscript"/>
              </w:rPr>
              <w:t>2</w:t>
            </w:r>
            <w:r w:rsidRPr="00DE4786">
              <w:rPr>
                <w:rFonts w:cs="Calibri"/>
              </w:rPr>
              <w:t>)</w:t>
            </w:r>
          </w:p>
        </w:tc>
        <w:tc>
          <w:tcPr>
            <w:tcW w:w="6776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23160C" w:rsidRPr="00DE4786" w:rsidRDefault="0023160C" w:rsidP="002E299C">
            <w:pPr>
              <w:tabs>
                <w:tab w:val="left" w:pos="1404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23160C" w:rsidRPr="00DE4786" w:rsidRDefault="0023160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3160C" w:rsidRPr="00DE4786" w:rsidTr="00BD5845">
        <w:trPr>
          <w:cantSplit/>
          <w:trHeight w:val="227"/>
        </w:trPr>
        <w:tc>
          <w:tcPr>
            <w:tcW w:w="9253" w:type="dxa"/>
            <w:gridSpan w:val="4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3160C" w:rsidRPr="00DE4786" w:rsidRDefault="0023160C" w:rsidP="00BD5845">
            <w:pPr>
              <w:tabs>
                <w:tab w:val="left" w:pos="1404"/>
              </w:tabs>
              <w:outlineLvl w:val="0"/>
              <w:rPr>
                <w:rFonts w:cs="Calibri"/>
              </w:rPr>
            </w:pPr>
            <w:r>
              <w:rPr>
                <w:rFonts w:cs="Calibri"/>
                <w:sz w:val="16"/>
                <w:szCs w:val="16"/>
              </w:rPr>
              <w:t>(</w:t>
            </w:r>
            <w:r w:rsidRPr="008B2A5A">
              <w:rPr>
                <w:rFonts w:cs="Calibri"/>
                <w:sz w:val="16"/>
                <w:szCs w:val="16"/>
              </w:rPr>
              <w:t>Kennzeichnung</w:t>
            </w:r>
            <w:r>
              <w:rPr>
                <w:rFonts w:cs="Calibri"/>
                <w:sz w:val="16"/>
                <w:szCs w:val="16"/>
              </w:rPr>
              <w:t xml:space="preserve"> / Prüfzeitraum gültig / Messhäufigkeit bei stichprobenartiger Ermittlung)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23160C" w:rsidRPr="00DE4786" w:rsidRDefault="0023160C" w:rsidP="00BD5845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</w:p>
        </w:tc>
      </w:tr>
      <w:tr w:rsidR="0023160C" w:rsidRPr="00DE4786" w:rsidTr="00BD5845">
        <w:trPr>
          <w:cantSplit/>
          <w:trHeight w:val="794"/>
        </w:trPr>
        <w:tc>
          <w:tcPr>
            <w:tcW w:w="2477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23160C" w:rsidRDefault="0023160C" w:rsidP="00D15D61">
            <w:pPr>
              <w:tabs>
                <w:tab w:val="left" w:pos="1404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t>Statischer</w:t>
            </w:r>
            <w:r>
              <w:rPr>
                <w:rFonts w:cs="Calibri"/>
              </w:rPr>
              <w:t xml:space="preserve"> </w:t>
            </w:r>
            <w:r w:rsidRPr="00DE4786">
              <w:rPr>
                <w:rFonts w:cs="Calibri"/>
              </w:rPr>
              <w:t>Druck</w:t>
            </w:r>
          </w:p>
        </w:tc>
        <w:tc>
          <w:tcPr>
            <w:tcW w:w="6776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23160C" w:rsidRPr="00DE4786" w:rsidRDefault="0023160C" w:rsidP="002E299C">
            <w:pPr>
              <w:tabs>
                <w:tab w:val="left" w:pos="1404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23160C" w:rsidRPr="00DE4786" w:rsidRDefault="0023160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3160C" w:rsidRPr="00DE4786" w:rsidTr="00BD5845">
        <w:trPr>
          <w:cantSplit/>
          <w:trHeight w:val="283"/>
        </w:trPr>
        <w:tc>
          <w:tcPr>
            <w:tcW w:w="9253" w:type="dxa"/>
            <w:gridSpan w:val="4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3160C" w:rsidRPr="00DE4786" w:rsidRDefault="0023160C" w:rsidP="00BD5845">
            <w:pPr>
              <w:tabs>
                <w:tab w:val="left" w:pos="1404"/>
              </w:tabs>
              <w:outlineLvl w:val="0"/>
              <w:rPr>
                <w:rFonts w:cs="Calibri"/>
              </w:rPr>
            </w:pPr>
            <w:r w:rsidRPr="008B2A5A">
              <w:rPr>
                <w:rFonts w:cs="Calibri"/>
                <w:sz w:val="16"/>
                <w:szCs w:val="16"/>
              </w:rPr>
              <w:t>(Kennzeichnung</w:t>
            </w:r>
            <w:r>
              <w:rPr>
                <w:rFonts w:cs="Calibri"/>
                <w:sz w:val="16"/>
                <w:szCs w:val="16"/>
              </w:rPr>
              <w:t xml:space="preserve"> / Prüfzeitraum gültig / Messhäufigkeit bei stichprobenartiger Ermittlung / Messung auf zwei Messachsen)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23160C" w:rsidRPr="00DE4786" w:rsidRDefault="0023160C" w:rsidP="00BD5845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</w:p>
        </w:tc>
      </w:tr>
      <w:tr w:rsidR="0023160C" w:rsidRPr="00DE4786" w:rsidTr="00BD5845">
        <w:trPr>
          <w:cantSplit/>
          <w:trHeight w:val="794"/>
        </w:trPr>
        <w:tc>
          <w:tcPr>
            <w:tcW w:w="2477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23160C" w:rsidRDefault="0023160C" w:rsidP="00D15D61">
            <w:pPr>
              <w:tabs>
                <w:tab w:val="left" w:pos="1404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Strömungsgeschwindigkeit</w:t>
            </w:r>
          </w:p>
        </w:tc>
        <w:tc>
          <w:tcPr>
            <w:tcW w:w="6776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23160C" w:rsidRPr="00AF215E" w:rsidRDefault="0023160C" w:rsidP="002E299C">
            <w:pPr>
              <w:tabs>
                <w:tab w:val="left" w:pos="1404"/>
              </w:tabs>
              <w:spacing w:before="60"/>
              <w:outlineLvl w:val="0"/>
              <w:rPr>
                <w:rFonts w:cs="Calibri"/>
                <w:sz w:val="16"/>
                <w:szCs w:val="16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23160C" w:rsidRPr="00DE4786" w:rsidRDefault="0023160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3160C" w:rsidRPr="00DE4786" w:rsidTr="00BD5845">
        <w:trPr>
          <w:cantSplit/>
          <w:trHeight w:val="454"/>
        </w:trPr>
        <w:tc>
          <w:tcPr>
            <w:tcW w:w="9253" w:type="dxa"/>
            <w:gridSpan w:val="4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3160C" w:rsidRDefault="0023160C" w:rsidP="00BD5845">
            <w:pPr>
              <w:tabs>
                <w:tab w:val="left" w:pos="1404"/>
              </w:tabs>
              <w:outlineLvl w:val="0"/>
              <w:rPr>
                <w:rFonts w:cs="Calibri"/>
              </w:rPr>
            </w:pPr>
            <w:r w:rsidRPr="008B2A5A">
              <w:rPr>
                <w:rFonts w:cs="Calibri"/>
                <w:sz w:val="16"/>
                <w:szCs w:val="16"/>
              </w:rPr>
              <w:t>(Kennzeichnung</w:t>
            </w:r>
            <w:r>
              <w:rPr>
                <w:rFonts w:cs="Calibri"/>
                <w:sz w:val="16"/>
                <w:szCs w:val="16"/>
              </w:rPr>
              <w:t xml:space="preserve"> / Prüfzeitraum gültig / Messhäufigkeit bei stichprobenartiger Ermittlung / </w:t>
            </w:r>
            <w:r>
              <w:rPr>
                <w:rFonts w:cs="Calibri"/>
                <w:sz w:val="16"/>
                <w:szCs w:val="16"/>
              </w:rPr>
              <w:br/>
              <w:t>Geschwindigkeitsprofil: Netzmessung DIN EN 16911-1)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23160C" w:rsidRPr="00DE4786" w:rsidRDefault="0023160C" w:rsidP="00BD5845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</w:p>
        </w:tc>
      </w:tr>
      <w:tr w:rsidR="0023160C" w:rsidRPr="00DE4786" w:rsidTr="00BD5845">
        <w:trPr>
          <w:cantSplit/>
          <w:trHeight w:val="680"/>
        </w:trPr>
        <w:tc>
          <w:tcPr>
            <w:tcW w:w="24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23160C" w:rsidRPr="00DE4786" w:rsidRDefault="0023160C" w:rsidP="00D15D61">
            <w:pPr>
              <w:tabs>
                <w:tab w:val="left" w:pos="1404"/>
                <w:tab w:val="left" w:pos="2680"/>
                <w:tab w:val="left" w:pos="2963"/>
                <w:tab w:val="left" w:pos="3388"/>
                <w:tab w:val="left" w:pos="3814"/>
                <w:tab w:val="left" w:pos="4522"/>
                <w:tab w:val="left" w:pos="7216"/>
                <w:tab w:val="left" w:pos="7499"/>
                <w:tab w:val="left" w:pos="7924"/>
                <w:tab w:val="left" w:pos="8371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t>Geschwindigkeitsprofil</w:t>
            </w:r>
            <w:r>
              <w:rPr>
                <w:rFonts w:cs="Calibri"/>
              </w:rPr>
              <w:br/>
              <w:t>ermittelt?</w:t>
            </w:r>
            <w:r w:rsidRPr="00DE4786">
              <w:rPr>
                <w:rFonts w:cs="Calibri"/>
              </w:rPr>
              <w:t xml:space="preserve"> 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160C" w:rsidRPr="00DE4786" w:rsidRDefault="005434A3" w:rsidP="005434A3">
            <w:pPr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23160C">
              <w:rPr>
                <w:rFonts w:cs="Calibri"/>
              </w:rPr>
              <w:t xml:space="preserve">a </w:t>
            </w:r>
            <w:r w:rsidR="0023160C"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3160C"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="0023160C" w:rsidRPr="00DE4786">
              <w:rPr>
                <w:rFonts w:cs="Calibri"/>
              </w:rPr>
              <w:fldChar w:fldCharType="end"/>
            </w:r>
            <w:r w:rsidR="0023160C" w:rsidRPr="00DE4786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23160C" w:rsidRPr="00DE4786">
              <w:rPr>
                <w:rFonts w:cs="Calibri"/>
              </w:rPr>
              <w:t>ein</w:t>
            </w:r>
            <w:r w:rsidR="0023160C">
              <w:rPr>
                <w:rFonts w:cs="Calibri"/>
              </w:rPr>
              <w:t xml:space="preserve"> </w:t>
            </w:r>
            <w:r w:rsidR="0023160C"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3160C"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="0023160C" w:rsidRPr="00DE4786">
              <w:rPr>
                <w:rFonts w:cs="Calibri"/>
              </w:rPr>
              <w:fldChar w:fldCharType="end"/>
            </w:r>
          </w:p>
        </w:tc>
        <w:tc>
          <w:tcPr>
            <w:tcW w:w="52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23160C" w:rsidRPr="00DE4786" w:rsidRDefault="0023160C" w:rsidP="00D15D61">
            <w:pPr>
              <w:tabs>
                <w:tab w:val="left" w:pos="3758"/>
                <w:tab w:val="left" w:pos="4325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t xml:space="preserve">mit DIN EN </w:t>
            </w:r>
            <w:r>
              <w:rPr>
                <w:rFonts w:cs="Calibri"/>
              </w:rPr>
              <w:t>16911-1</w:t>
            </w:r>
            <w:r w:rsidRPr="00DE4786">
              <w:rPr>
                <w:rFonts w:cs="Calibri"/>
              </w:rPr>
              <w:t xml:space="preserve"> konform</w:t>
            </w:r>
            <w:r>
              <w:rPr>
                <w:rFonts w:cs="Calibri"/>
              </w:rPr>
              <w:t>?</w:t>
            </w:r>
            <w:r>
              <w:rPr>
                <w:rFonts w:cs="Calibri"/>
              </w:rPr>
              <w:tab/>
            </w:r>
            <w:r w:rsidR="005434A3">
              <w:rPr>
                <w:rFonts w:cs="Calibri"/>
              </w:rPr>
              <w:t xml:space="preserve">Ja </w:t>
            </w:r>
            <w:r w:rsidR="005434A3"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5434A3" w:rsidRPr="00DE4786">
              <w:rPr>
                <w:rFonts w:cs="Calibri"/>
              </w:rPr>
              <w:instrText xml:space="preserve"> FORMCHECKBOX </w:instrText>
            </w:r>
            <w:r w:rsidR="005434A3">
              <w:rPr>
                <w:rFonts w:cs="Calibri"/>
              </w:rPr>
            </w:r>
            <w:r w:rsidR="005434A3">
              <w:rPr>
                <w:rFonts w:cs="Calibri"/>
              </w:rPr>
              <w:fldChar w:fldCharType="separate"/>
            </w:r>
            <w:r w:rsidR="005434A3" w:rsidRPr="00DE4786">
              <w:rPr>
                <w:rFonts w:cs="Calibri"/>
              </w:rPr>
              <w:fldChar w:fldCharType="end"/>
            </w:r>
            <w:r w:rsidR="005434A3" w:rsidRPr="00DE4786">
              <w:rPr>
                <w:rFonts w:cs="Calibri"/>
              </w:rPr>
              <w:tab/>
            </w:r>
            <w:r w:rsidR="005434A3">
              <w:rPr>
                <w:rFonts w:cs="Calibri"/>
              </w:rPr>
              <w:t>N</w:t>
            </w:r>
            <w:r w:rsidR="005434A3" w:rsidRPr="00DE4786">
              <w:rPr>
                <w:rFonts w:cs="Calibri"/>
              </w:rPr>
              <w:t>ein</w:t>
            </w:r>
            <w:r w:rsidR="005434A3">
              <w:rPr>
                <w:rFonts w:cs="Calibri"/>
              </w:rPr>
              <w:t xml:space="preserve"> </w:t>
            </w:r>
            <w:r w:rsidR="005434A3"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34A3" w:rsidRPr="00DE4786">
              <w:rPr>
                <w:rFonts w:cs="Calibri"/>
              </w:rPr>
              <w:instrText xml:space="preserve"> FORMCHECKBOX </w:instrText>
            </w:r>
            <w:r w:rsidR="005434A3">
              <w:rPr>
                <w:rFonts w:cs="Calibri"/>
              </w:rPr>
            </w:r>
            <w:r w:rsidR="005434A3">
              <w:rPr>
                <w:rFonts w:cs="Calibri"/>
              </w:rPr>
              <w:fldChar w:fldCharType="separate"/>
            </w:r>
            <w:r w:rsidR="005434A3"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23160C" w:rsidRPr="00DE4786" w:rsidRDefault="0023160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3160C" w:rsidRPr="00DE4786" w:rsidTr="00BD5845">
        <w:trPr>
          <w:cantSplit/>
          <w:trHeight w:val="680"/>
        </w:trPr>
        <w:tc>
          <w:tcPr>
            <w:tcW w:w="247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160C" w:rsidRPr="00DE4786" w:rsidRDefault="0023160C" w:rsidP="00D15D61">
            <w:pPr>
              <w:tabs>
                <w:tab w:val="left" w:pos="1404"/>
                <w:tab w:val="left" w:pos="2680"/>
                <w:tab w:val="left" w:pos="2963"/>
                <w:tab w:val="left" w:pos="3388"/>
                <w:tab w:val="left" w:pos="3814"/>
                <w:tab w:val="left" w:pos="4522"/>
                <w:tab w:val="left" w:pos="7216"/>
                <w:tab w:val="left" w:pos="7499"/>
                <w:tab w:val="left" w:pos="7924"/>
                <w:tab w:val="left" w:pos="8371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t xml:space="preserve">Auswerteverfahren 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23160C" w:rsidRPr="00DE4786" w:rsidRDefault="0023160C" w:rsidP="00B2344C">
            <w:pPr>
              <w:tabs>
                <w:tab w:val="left" w:pos="1404"/>
                <w:tab w:val="left" w:pos="2680"/>
                <w:tab w:val="left" w:pos="2963"/>
                <w:tab w:val="left" w:pos="3388"/>
                <w:tab w:val="left" w:pos="3814"/>
                <w:tab w:val="left" w:pos="4522"/>
                <w:tab w:val="left" w:pos="7216"/>
                <w:tab w:val="left" w:pos="7499"/>
                <w:tab w:val="left" w:pos="7924"/>
                <w:tab w:val="left" w:pos="8371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B2344C">
              <w:rPr>
                <w:rFonts w:cs="Calibri"/>
                <w:noProof/>
              </w:rPr>
              <w:t> </w:t>
            </w:r>
            <w:r w:rsidR="00B2344C">
              <w:rPr>
                <w:rFonts w:cs="Calibri"/>
                <w:noProof/>
              </w:rPr>
              <w:t> </w:t>
            </w:r>
            <w:r w:rsidR="00B2344C">
              <w:rPr>
                <w:rFonts w:cs="Calibri"/>
                <w:noProof/>
              </w:rPr>
              <w:t> </w:t>
            </w:r>
            <w:r w:rsidR="00B2344C">
              <w:rPr>
                <w:rFonts w:cs="Calibri"/>
                <w:noProof/>
              </w:rPr>
              <w:t> </w:t>
            </w:r>
            <w:r w:rsidR="00B2344C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5214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160C" w:rsidRDefault="0023160C" w:rsidP="00D15D61">
            <w:pPr>
              <w:tabs>
                <w:tab w:val="left" w:pos="3758"/>
                <w:tab w:val="left" w:pos="4325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Auswertung vor Ort möglich?</w:t>
            </w:r>
            <w:r>
              <w:rPr>
                <w:rFonts w:cs="Calibri"/>
              </w:rPr>
              <w:tab/>
            </w:r>
            <w:r w:rsidR="005434A3">
              <w:rPr>
                <w:rFonts w:cs="Calibri"/>
              </w:rPr>
              <w:t xml:space="preserve">Ja </w:t>
            </w:r>
            <w:r w:rsidR="005434A3"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5434A3" w:rsidRPr="00DE4786">
              <w:rPr>
                <w:rFonts w:cs="Calibri"/>
              </w:rPr>
              <w:instrText xml:space="preserve"> FORMCHECKBOX </w:instrText>
            </w:r>
            <w:r w:rsidR="005434A3">
              <w:rPr>
                <w:rFonts w:cs="Calibri"/>
              </w:rPr>
            </w:r>
            <w:r w:rsidR="005434A3">
              <w:rPr>
                <w:rFonts w:cs="Calibri"/>
              </w:rPr>
              <w:fldChar w:fldCharType="separate"/>
            </w:r>
            <w:r w:rsidR="005434A3" w:rsidRPr="00DE4786">
              <w:rPr>
                <w:rFonts w:cs="Calibri"/>
              </w:rPr>
              <w:fldChar w:fldCharType="end"/>
            </w:r>
            <w:r w:rsidR="005434A3" w:rsidRPr="00DE4786">
              <w:rPr>
                <w:rFonts w:cs="Calibri"/>
              </w:rPr>
              <w:tab/>
            </w:r>
            <w:r w:rsidR="005434A3">
              <w:rPr>
                <w:rFonts w:cs="Calibri"/>
              </w:rPr>
              <w:t>N</w:t>
            </w:r>
            <w:r w:rsidR="005434A3" w:rsidRPr="00DE4786">
              <w:rPr>
                <w:rFonts w:cs="Calibri"/>
              </w:rPr>
              <w:t>ein</w:t>
            </w:r>
            <w:r w:rsidR="005434A3">
              <w:rPr>
                <w:rFonts w:cs="Calibri"/>
              </w:rPr>
              <w:t xml:space="preserve"> </w:t>
            </w:r>
            <w:r w:rsidR="005434A3"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34A3" w:rsidRPr="00DE4786">
              <w:rPr>
                <w:rFonts w:cs="Calibri"/>
              </w:rPr>
              <w:instrText xml:space="preserve"> FORMCHECKBOX </w:instrText>
            </w:r>
            <w:r w:rsidR="005434A3">
              <w:rPr>
                <w:rFonts w:cs="Calibri"/>
              </w:rPr>
            </w:r>
            <w:r w:rsidR="005434A3">
              <w:rPr>
                <w:rFonts w:cs="Calibri"/>
              </w:rPr>
              <w:fldChar w:fldCharType="separate"/>
            </w:r>
            <w:r w:rsidR="005434A3" w:rsidRPr="00DE4786">
              <w:rPr>
                <w:rFonts w:cs="Calibri"/>
              </w:rPr>
              <w:fldChar w:fldCharType="end"/>
            </w:r>
          </w:p>
          <w:p w:rsidR="0023160C" w:rsidRPr="00DE4786" w:rsidRDefault="0023160C" w:rsidP="00D15D61">
            <w:pPr>
              <w:tabs>
                <w:tab w:val="left" w:pos="3758"/>
                <w:tab w:val="left" w:pos="4325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Berechnungsprogramm/Software validiert?</w:t>
            </w:r>
            <w:r>
              <w:rPr>
                <w:rFonts w:cs="Calibri"/>
              </w:rPr>
              <w:tab/>
            </w:r>
            <w:r w:rsidR="005434A3">
              <w:rPr>
                <w:rFonts w:cs="Calibri"/>
              </w:rPr>
              <w:t xml:space="preserve">Ja </w:t>
            </w:r>
            <w:r w:rsidR="005434A3"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5434A3" w:rsidRPr="00DE4786">
              <w:rPr>
                <w:rFonts w:cs="Calibri"/>
              </w:rPr>
              <w:instrText xml:space="preserve"> FORMCHECKBOX </w:instrText>
            </w:r>
            <w:r w:rsidR="005434A3">
              <w:rPr>
                <w:rFonts w:cs="Calibri"/>
              </w:rPr>
            </w:r>
            <w:r w:rsidR="005434A3">
              <w:rPr>
                <w:rFonts w:cs="Calibri"/>
              </w:rPr>
              <w:fldChar w:fldCharType="separate"/>
            </w:r>
            <w:r w:rsidR="005434A3" w:rsidRPr="00DE4786">
              <w:rPr>
                <w:rFonts w:cs="Calibri"/>
              </w:rPr>
              <w:fldChar w:fldCharType="end"/>
            </w:r>
            <w:r w:rsidR="005434A3" w:rsidRPr="00DE4786">
              <w:rPr>
                <w:rFonts w:cs="Calibri"/>
              </w:rPr>
              <w:tab/>
            </w:r>
            <w:r w:rsidR="005434A3">
              <w:rPr>
                <w:rFonts w:cs="Calibri"/>
              </w:rPr>
              <w:t>N</w:t>
            </w:r>
            <w:r w:rsidR="005434A3" w:rsidRPr="00DE4786">
              <w:rPr>
                <w:rFonts w:cs="Calibri"/>
              </w:rPr>
              <w:t>ein</w:t>
            </w:r>
            <w:r w:rsidR="005434A3">
              <w:rPr>
                <w:rFonts w:cs="Calibri"/>
              </w:rPr>
              <w:t xml:space="preserve"> </w:t>
            </w:r>
            <w:r w:rsidR="005434A3"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34A3" w:rsidRPr="00DE4786">
              <w:rPr>
                <w:rFonts w:cs="Calibri"/>
              </w:rPr>
              <w:instrText xml:space="preserve"> FORMCHECKBOX </w:instrText>
            </w:r>
            <w:r w:rsidR="005434A3">
              <w:rPr>
                <w:rFonts w:cs="Calibri"/>
              </w:rPr>
            </w:r>
            <w:r w:rsidR="005434A3">
              <w:rPr>
                <w:rFonts w:cs="Calibri"/>
              </w:rPr>
              <w:fldChar w:fldCharType="separate"/>
            </w:r>
            <w:r w:rsidR="005434A3"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160C" w:rsidRPr="00DE4786" w:rsidRDefault="0023160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BD5845" w:rsidRPr="00DE4786" w:rsidTr="00703967">
        <w:trPr>
          <w:cantSplit/>
          <w:trHeight w:val="2835"/>
        </w:trPr>
        <w:tc>
          <w:tcPr>
            <w:tcW w:w="9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45" w:rsidRPr="00DE4786" w:rsidRDefault="00BD5845" w:rsidP="002E299C">
            <w:pPr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Bemerkungen:</w:t>
            </w:r>
          </w:p>
          <w:p w:rsidR="00BD5845" w:rsidRPr="00DE4786" w:rsidRDefault="00BD5845" w:rsidP="00BD5845">
            <w:pPr>
              <w:spacing w:before="40" w:after="2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D5845" w:rsidRPr="00DE4786" w:rsidRDefault="00BD5845" w:rsidP="002E299C">
            <w:pPr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</w:tbl>
    <w:p w:rsidR="00D51260" w:rsidRDefault="00D51260"/>
    <w:p w:rsidR="00CC7F7A" w:rsidRDefault="00CC7F7A">
      <w:pPr>
        <w:sectPr w:rsidR="00CC7F7A" w:rsidSect="00B57D51">
          <w:footerReference w:type="default" r:id="rId12"/>
          <w:pgSz w:w="11907" w:h="16840" w:code="9"/>
          <w:pgMar w:top="1418" w:right="1134" w:bottom="567" w:left="1134" w:header="851" w:footer="644" w:gutter="0"/>
          <w:pgNumType w:start="1"/>
          <w:cols w:space="720"/>
          <w:docGrid w:linePitch="272"/>
        </w:sectPr>
      </w:pPr>
    </w:p>
    <w:p w:rsidR="00D51260" w:rsidRDefault="00D51260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67"/>
        <w:gridCol w:w="142"/>
        <w:gridCol w:w="284"/>
        <w:gridCol w:w="3206"/>
        <w:gridCol w:w="103"/>
        <w:gridCol w:w="3180"/>
        <w:gridCol w:w="386"/>
      </w:tblGrid>
      <w:tr w:rsidR="0023160C" w:rsidRPr="00DE4786" w:rsidTr="002D55A5">
        <w:trPr>
          <w:cantSplit/>
          <w:tblHeader/>
        </w:trPr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160C" w:rsidRPr="002D55A5" w:rsidRDefault="007E7D84" w:rsidP="00D57466">
            <w:pPr>
              <w:tabs>
                <w:tab w:val="left" w:pos="2056"/>
              </w:tabs>
              <w:spacing w:before="120" w:after="120"/>
              <w:jc w:val="center"/>
              <w:rPr>
                <w:rFonts w:cs="Calibri"/>
                <w:b/>
                <w:sz w:val="24"/>
                <w:szCs w:val="24"/>
                <w:vertAlign w:val="superscript"/>
              </w:rPr>
            </w:pPr>
            <w:r w:rsidRPr="00DE4786">
              <w:rPr>
                <w:rFonts w:cs="Calibri"/>
              </w:rPr>
              <w:br w:type="page"/>
            </w:r>
            <w:r w:rsidR="00D51260" w:rsidRPr="000A7C19">
              <w:rPr>
                <w:rFonts w:cs="Arial"/>
                <w:b/>
                <w:sz w:val="28"/>
                <w:szCs w:val="28"/>
              </w:rPr>
              <w:t>Nachweisblatt zur Begutachtung vor Ort</w:t>
            </w:r>
            <w:r w:rsidR="00D57466">
              <w:rPr>
                <w:rFonts w:cs="Arial"/>
                <w:b/>
                <w:sz w:val="28"/>
                <w:szCs w:val="28"/>
              </w:rPr>
              <w:br/>
            </w:r>
            <w:r w:rsidR="00D51260" w:rsidRPr="00DE4786">
              <w:rPr>
                <w:rFonts w:cs="Calibri"/>
                <w:b/>
                <w:sz w:val="28"/>
              </w:rPr>
              <w:t xml:space="preserve">Manuelle Emissionsmessungen / Luft </w:t>
            </w:r>
            <w:r w:rsidR="00D51260">
              <w:rPr>
                <w:rFonts w:cs="Calibri"/>
                <w:b/>
                <w:sz w:val="28"/>
              </w:rPr>
              <w:t>–</w:t>
            </w:r>
            <w:r w:rsidR="00D51260" w:rsidRPr="00DE4786">
              <w:rPr>
                <w:rFonts w:cs="Calibri"/>
                <w:b/>
                <w:sz w:val="28"/>
              </w:rPr>
              <w:t xml:space="preserve"> </w:t>
            </w:r>
            <w:r w:rsidR="00D51260">
              <w:rPr>
                <w:rFonts w:cs="Calibri"/>
                <w:b/>
                <w:sz w:val="28"/>
              </w:rPr>
              <w:t xml:space="preserve">kontinuierliche </w:t>
            </w:r>
            <w:r w:rsidR="00D51260" w:rsidRPr="00DE4786">
              <w:rPr>
                <w:rFonts w:cs="Calibri"/>
                <w:b/>
                <w:sz w:val="28"/>
              </w:rPr>
              <w:t>Messverfahren</w:t>
            </w:r>
            <w:r w:rsidR="00D51260">
              <w:rPr>
                <w:rFonts w:cs="Calibri"/>
                <w:b/>
                <w:sz w:val="28"/>
              </w:rPr>
              <w:t xml:space="preserve"> – Gase</w:t>
            </w:r>
            <w:r w:rsidR="002D55A5">
              <w:rPr>
                <w:rFonts w:cs="Calibri"/>
                <w:b/>
                <w:sz w:val="28"/>
                <w:vertAlign w:val="superscript"/>
              </w:rPr>
              <w:t>*</w:t>
            </w:r>
          </w:p>
        </w:tc>
      </w:tr>
      <w:tr w:rsidR="00D51260" w:rsidRPr="00DE4786" w:rsidTr="00D51260">
        <w:trPr>
          <w:cantSplit/>
        </w:trPr>
        <w:tc>
          <w:tcPr>
            <w:tcW w:w="24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51260" w:rsidRPr="00DE4786" w:rsidRDefault="00D51260" w:rsidP="00D51260">
            <w:pPr>
              <w:tabs>
                <w:tab w:val="left" w:pos="851"/>
              </w:tabs>
              <w:spacing w:before="120" w:after="120"/>
              <w:rPr>
                <w:rFonts w:cs="Calibri"/>
                <w:b/>
                <w:sz w:val="24"/>
                <w:szCs w:val="24"/>
              </w:rPr>
            </w:pPr>
            <w:r w:rsidRPr="00D51260">
              <w:rPr>
                <w:rFonts w:cs="Calibri"/>
                <w:b/>
              </w:rPr>
              <w:t>Messort:</w:t>
            </w:r>
            <w:r w:rsidRPr="00DE4786"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7159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51260" w:rsidRPr="00DE4786" w:rsidRDefault="00D51260" w:rsidP="00D51260">
            <w:pPr>
              <w:tabs>
                <w:tab w:val="left" w:pos="710"/>
              </w:tabs>
              <w:spacing w:before="120" w:after="120"/>
              <w:rPr>
                <w:rFonts w:cs="Calibri"/>
                <w:b/>
                <w:sz w:val="24"/>
                <w:szCs w:val="24"/>
              </w:rPr>
            </w:pPr>
            <w:r w:rsidRPr="00D51260">
              <w:rPr>
                <w:rFonts w:cs="Calibri"/>
                <w:b/>
              </w:rPr>
              <w:t>Datum</w:t>
            </w:r>
            <w:r w:rsidRPr="00DE4786">
              <w:rPr>
                <w:rFonts w:cs="Calibri"/>
              </w:rPr>
              <w:t>:</w:t>
            </w:r>
            <w:r w:rsidRPr="00DE4786"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</w:tr>
      <w:tr w:rsidR="0023160C" w:rsidRPr="00DE4786" w:rsidTr="00390170">
        <w:trPr>
          <w:cantSplit/>
          <w:trHeight w:val="1485"/>
        </w:trPr>
        <w:tc>
          <w:tcPr>
            <w:tcW w:w="59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3160C" w:rsidRDefault="0023160C" w:rsidP="0023160C">
            <w:pPr>
              <w:spacing w:before="60"/>
              <w:outlineLvl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Begutachtetes Prüfverfahren </w:t>
            </w:r>
            <w:r w:rsidRPr="007A261D">
              <w:rPr>
                <w:rFonts w:cs="Calibri"/>
                <w:sz w:val="16"/>
                <w:szCs w:val="16"/>
              </w:rPr>
              <w:t xml:space="preserve"> (Zitat wie Urkundenanlage)</w:t>
            </w:r>
          </w:p>
          <w:p w:rsidR="0023160C" w:rsidRPr="00051938" w:rsidRDefault="0023160C" w:rsidP="0023160C">
            <w:pPr>
              <w:spacing w:before="60"/>
              <w:outlineLvl w:val="0"/>
              <w:rPr>
                <w:rFonts w:cs="Calibri"/>
                <w:b/>
                <w:sz w:val="24"/>
                <w:szCs w:val="24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28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3160C" w:rsidRPr="00DE4786" w:rsidRDefault="0023160C" w:rsidP="0023160C">
            <w:pPr>
              <w:tabs>
                <w:tab w:val="left" w:pos="1685"/>
              </w:tabs>
              <w:spacing w:before="60"/>
              <w:ind w:left="1684" w:right="-68" w:hanging="1684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Komponente(n)</w:t>
            </w:r>
            <w:r>
              <w:rPr>
                <w:rFonts w:cs="Calibri"/>
                <w:b/>
                <w:sz w:val="24"/>
                <w:szCs w:val="24"/>
              </w:rPr>
              <w:tab/>
            </w:r>
            <w:r w:rsidRPr="00DE47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  <w:b/>
                <w:sz w:val="24"/>
                <w:szCs w:val="24"/>
              </w:rPr>
              <w:instrText xml:space="preserve"> FORMTEXT </w:instrText>
            </w:r>
            <w:r w:rsidRPr="00DE4786">
              <w:rPr>
                <w:rFonts w:cs="Calibri"/>
                <w:b/>
                <w:sz w:val="24"/>
                <w:szCs w:val="24"/>
              </w:rPr>
            </w:r>
            <w:r w:rsidRPr="00DE4786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="003C124B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3C124B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3C124B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3C124B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3C124B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Pr="00DE4786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3160C" w:rsidRPr="00DE4786" w:rsidRDefault="0023160C" w:rsidP="0023160C">
            <w:pPr>
              <w:tabs>
                <w:tab w:val="left" w:pos="2056"/>
              </w:tabs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</w:t>
            </w:r>
            <w:r w:rsidRPr="001B676D">
              <w:rPr>
                <w:rFonts w:cs="Calibri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23160C" w:rsidRPr="00DE4786" w:rsidTr="006F3D8F">
        <w:trPr>
          <w:cantSplit/>
          <w:trHeight w:val="428"/>
        </w:trPr>
        <w:tc>
          <w:tcPr>
            <w:tcW w:w="2764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23160C" w:rsidRDefault="0023160C" w:rsidP="009F0097">
            <w:pPr>
              <w:tabs>
                <w:tab w:val="left" w:pos="1918"/>
              </w:tabs>
              <w:spacing w:before="60"/>
              <w:rPr>
                <w:rFonts w:cs="Calibri"/>
                <w:b/>
              </w:rPr>
            </w:pPr>
            <w:r w:rsidRPr="00DE4786">
              <w:rPr>
                <w:rFonts w:cs="Calibri"/>
                <w:b/>
              </w:rPr>
              <w:t>Richtlinie</w:t>
            </w:r>
            <w:r>
              <w:rPr>
                <w:rFonts w:cs="Calibri"/>
                <w:b/>
              </w:rPr>
              <w:t>n</w:t>
            </w:r>
            <w:r w:rsidRPr="00DE4786">
              <w:rPr>
                <w:rFonts w:cs="Calibri"/>
                <w:b/>
              </w:rPr>
              <w:t>/Norm</w:t>
            </w:r>
            <w:r>
              <w:rPr>
                <w:rFonts w:cs="Calibri"/>
                <w:b/>
              </w:rPr>
              <w:t>en</w:t>
            </w:r>
          </w:p>
          <w:p w:rsidR="0023160C" w:rsidRDefault="0023160C" w:rsidP="009F0097">
            <w:pPr>
              <w:tabs>
                <w:tab w:val="left" w:pos="1918"/>
              </w:tabs>
              <w:spacing w:before="60"/>
              <w:rPr>
                <w:rFonts w:cs="Calibri"/>
                <w:b/>
              </w:rPr>
            </w:pPr>
          </w:p>
          <w:p w:rsidR="0023160C" w:rsidRDefault="0023160C" w:rsidP="009F0097">
            <w:pPr>
              <w:tabs>
                <w:tab w:val="left" w:pos="1932"/>
              </w:tabs>
              <w:spacing w:before="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Arbeitsanweisungen</w:t>
            </w:r>
          </w:p>
        </w:tc>
        <w:tc>
          <w:tcPr>
            <w:tcW w:w="6489" w:type="dxa"/>
            <w:gridSpan w:val="3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23160C" w:rsidRDefault="0023160C" w:rsidP="009F0097">
            <w:pPr>
              <w:tabs>
                <w:tab w:val="left" w:pos="1918"/>
              </w:tabs>
              <w:spacing w:before="6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  <w:p w:rsidR="0023160C" w:rsidRDefault="0023160C" w:rsidP="009F0097">
            <w:pPr>
              <w:tabs>
                <w:tab w:val="left" w:pos="1918"/>
              </w:tabs>
              <w:spacing w:before="60"/>
              <w:rPr>
                <w:rFonts w:cs="Calibri"/>
              </w:rPr>
            </w:pPr>
          </w:p>
          <w:p w:rsidR="0023160C" w:rsidRPr="00DE4786" w:rsidRDefault="0023160C" w:rsidP="009F0097">
            <w:pPr>
              <w:tabs>
                <w:tab w:val="left" w:pos="1918"/>
              </w:tabs>
              <w:spacing w:before="6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3160C" w:rsidRDefault="0023160C" w:rsidP="009F0097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  <w:p w:rsidR="0023160C" w:rsidRDefault="0023160C" w:rsidP="009F0097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  <w:p w:rsidR="0023160C" w:rsidRPr="00DE4786" w:rsidRDefault="0023160C" w:rsidP="009F0097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3160C" w:rsidRPr="00DE4786" w:rsidTr="006F3D8F">
        <w:trPr>
          <w:cantSplit/>
          <w:trHeight w:val="281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60C" w:rsidRPr="00DE4786" w:rsidRDefault="0023160C" w:rsidP="009F0097">
            <w:pPr>
              <w:tabs>
                <w:tab w:val="left" w:pos="1803"/>
              </w:tabs>
              <w:spacing w:before="60"/>
              <w:rPr>
                <w:rFonts w:cs="Calibri"/>
                <w:b/>
              </w:rPr>
            </w:pPr>
            <w:r w:rsidRPr="007A261D">
              <w:rPr>
                <w:rFonts w:cs="Calibri"/>
                <w:sz w:val="16"/>
                <w:szCs w:val="16"/>
              </w:rPr>
              <w:t>(Dokumente aktuell / zielführend / vor Ort verfügbar)</w:t>
            </w:r>
          </w:p>
        </w:tc>
        <w:tc>
          <w:tcPr>
            <w:tcW w:w="38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3160C" w:rsidRPr="00DE4786" w:rsidRDefault="0023160C" w:rsidP="009F0097">
            <w:pPr>
              <w:tabs>
                <w:tab w:val="left" w:pos="214"/>
                <w:tab w:val="left" w:pos="2057"/>
              </w:tabs>
              <w:jc w:val="center"/>
              <w:rPr>
                <w:rFonts w:cs="Calibri"/>
                <w:b/>
              </w:rPr>
            </w:pPr>
          </w:p>
        </w:tc>
      </w:tr>
      <w:tr w:rsidR="0023160C" w:rsidRPr="00DE4786" w:rsidTr="006F3D8F">
        <w:trPr>
          <w:cantSplit/>
          <w:trHeight w:val="284"/>
        </w:trPr>
        <w:tc>
          <w:tcPr>
            <w:tcW w:w="2764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23160C" w:rsidRPr="00F86F36" w:rsidRDefault="0023160C" w:rsidP="009F0097">
            <w:pPr>
              <w:spacing w:before="60"/>
              <w:outlineLvl w:val="0"/>
              <w:rPr>
                <w:rFonts w:cs="Calibri"/>
                <w:b/>
              </w:rPr>
            </w:pPr>
            <w:r w:rsidRPr="00F86F36">
              <w:rPr>
                <w:rFonts w:cs="Calibri"/>
                <w:b/>
              </w:rPr>
              <w:t>Messaufbau</w:t>
            </w:r>
            <w:r>
              <w:rPr>
                <w:rFonts w:cs="Calibri"/>
                <w:b/>
              </w:rPr>
              <w:t>/</w:t>
            </w:r>
            <w:r w:rsidRPr="00F86F36">
              <w:rPr>
                <w:rFonts w:cs="Calibri"/>
                <w:b/>
              </w:rPr>
              <w:t>Prüfmittel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6489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23160C" w:rsidRPr="00DE4786" w:rsidRDefault="0023160C" w:rsidP="009F0097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23160C" w:rsidRPr="00DE4786" w:rsidRDefault="0023160C" w:rsidP="009F0097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23160C" w:rsidRPr="00DE4786" w:rsidTr="0072503E">
        <w:trPr>
          <w:cantSplit/>
          <w:trHeight w:val="428"/>
        </w:trPr>
        <w:tc>
          <w:tcPr>
            <w:tcW w:w="2764" w:type="dxa"/>
            <w:gridSpan w:val="4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23160C" w:rsidRPr="000076AD" w:rsidRDefault="0023160C" w:rsidP="009F0097">
            <w:pPr>
              <w:spacing w:before="60"/>
              <w:outlineLvl w:val="0"/>
              <w:rPr>
                <w:rFonts w:cs="Calibri"/>
              </w:rPr>
            </w:pPr>
            <w:r w:rsidRPr="000076AD">
              <w:rPr>
                <w:rFonts w:cs="Calibri"/>
              </w:rPr>
              <w:t>Absaugrohr</w:t>
            </w:r>
          </w:p>
          <w:p w:rsidR="0023160C" w:rsidRPr="00017E00" w:rsidRDefault="0023160C" w:rsidP="009F0097">
            <w:pPr>
              <w:spacing w:before="60"/>
              <w:outlineLvl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6489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23160C" w:rsidRPr="00DE4786" w:rsidRDefault="0023160C" w:rsidP="009F0097">
            <w:pPr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23160C" w:rsidRPr="00DE4786" w:rsidRDefault="0023160C" w:rsidP="009F0097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3160C" w:rsidRPr="00DE4786" w:rsidTr="00390170">
        <w:trPr>
          <w:cantSplit/>
          <w:trHeight w:val="70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3160C" w:rsidRDefault="0023160C" w:rsidP="009F0097">
            <w:pPr>
              <w:spacing w:before="60"/>
              <w:outlineLvl w:val="0"/>
              <w:rPr>
                <w:rFonts w:cs="Calibri"/>
              </w:rPr>
            </w:pPr>
            <w:r w:rsidRPr="00017E00">
              <w:rPr>
                <w:rFonts w:cs="Calibri"/>
                <w:sz w:val="16"/>
                <w:szCs w:val="16"/>
              </w:rPr>
              <w:t>(Material / Länge /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17E00">
              <w:rPr>
                <w:rFonts w:cs="Calibri"/>
                <w:sz w:val="16"/>
                <w:szCs w:val="16"/>
              </w:rPr>
              <w:t xml:space="preserve"> Temperierung</w:t>
            </w:r>
            <w:r>
              <w:rPr>
                <w:rFonts w:cs="Calibri"/>
                <w:sz w:val="16"/>
                <w:szCs w:val="16"/>
              </w:rPr>
              <w:t xml:space="preserve"> &gt; 120 °C /</w:t>
            </w:r>
            <w:r w:rsidRPr="008F07D4">
              <w:rPr>
                <w:rFonts w:cs="Calibri"/>
                <w:sz w:val="16"/>
                <w:szCs w:val="16"/>
              </w:rPr>
              <w:t xml:space="preserve"> 20 °C über Abgastemperatur)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3160C" w:rsidRPr="00DE4786" w:rsidRDefault="0023160C" w:rsidP="009F0097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23160C" w:rsidRPr="00AD2BC0" w:rsidTr="0072503E">
        <w:trPr>
          <w:cantSplit/>
          <w:trHeight w:val="510"/>
        </w:trPr>
        <w:tc>
          <w:tcPr>
            <w:tcW w:w="2764" w:type="dxa"/>
            <w:gridSpan w:val="4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23160C" w:rsidRPr="000076AD" w:rsidRDefault="0023160C" w:rsidP="009F0097">
            <w:pPr>
              <w:spacing w:before="60"/>
              <w:outlineLvl w:val="0"/>
              <w:rPr>
                <w:rFonts w:cs="Calibri"/>
              </w:rPr>
            </w:pPr>
            <w:r w:rsidRPr="000076AD">
              <w:rPr>
                <w:rFonts w:cs="Calibri"/>
              </w:rPr>
              <w:t>Partikelfilter</w:t>
            </w:r>
          </w:p>
          <w:p w:rsidR="0023160C" w:rsidRPr="00AD2BC0" w:rsidRDefault="0023160C" w:rsidP="009F0097">
            <w:pPr>
              <w:spacing w:before="60"/>
              <w:outlineLvl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6489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23160C" w:rsidRPr="00AD2BC0" w:rsidRDefault="0023160C" w:rsidP="009F0097">
            <w:pPr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23160C" w:rsidRPr="00DE4786" w:rsidRDefault="0023160C" w:rsidP="009F0097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3160C" w:rsidRPr="00AD2BC0" w:rsidTr="00390170">
        <w:trPr>
          <w:cantSplit/>
          <w:trHeight w:val="187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3160C" w:rsidRPr="00AD2BC0" w:rsidRDefault="0023160C" w:rsidP="009F0097">
            <w:pPr>
              <w:spacing w:before="60"/>
              <w:outlineLvl w:val="0"/>
              <w:rPr>
                <w:rFonts w:cs="Calibri"/>
              </w:rPr>
            </w:pPr>
            <w:r w:rsidRPr="00AD2BC0">
              <w:rPr>
                <w:rFonts w:cs="Calibri"/>
                <w:sz w:val="16"/>
                <w:szCs w:val="16"/>
              </w:rPr>
              <w:t xml:space="preserve">(in-stack/out-stack / </w:t>
            </w:r>
            <w:r>
              <w:rPr>
                <w:rFonts w:cs="Calibri"/>
                <w:sz w:val="16"/>
                <w:szCs w:val="16"/>
              </w:rPr>
              <w:t xml:space="preserve"> Temperierung &gt; 120 °C / </w:t>
            </w:r>
            <w:r w:rsidRPr="00AD2BC0">
              <w:rPr>
                <w:rFonts w:cs="Calibri"/>
                <w:sz w:val="16"/>
                <w:szCs w:val="16"/>
              </w:rPr>
              <w:t>20 °C über Abgastemperatur)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3160C" w:rsidRPr="00AD2BC0" w:rsidRDefault="0023160C" w:rsidP="009F0097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23160C" w:rsidRPr="00DE4786" w:rsidTr="0072503E">
        <w:trPr>
          <w:cantSplit/>
          <w:trHeight w:val="510"/>
        </w:trPr>
        <w:tc>
          <w:tcPr>
            <w:tcW w:w="2764" w:type="dxa"/>
            <w:gridSpan w:val="4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23160C" w:rsidRPr="000076AD" w:rsidRDefault="0023160C" w:rsidP="009F0097">
            <w:pPr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Messgasleitung vor MGA</w:t>
            </w:r>
          </w:p>
          <w:p w:rsidR="0023160C" w:rsidRPr="00017E00" w:rsidRDefault="0023160C" w:rsidP="009F0097">
            <w:pPr>
              <w:spacing w:before="60"/>
              <w:outlineLvl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6489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23160C" w:rsidRPr="00DE4786" w:rsidRDefault="0023160C" w:rsidP="009F0097">
            <w:pPr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23160C" w:rsidRPr="00DE4786" w:rsidRDefault="0023160C" w:rsidP="009F0097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3160C" w:rsidRPr="00DE4786" w:rsidTr="0072503E">
        <w:trPr>
          <w:cantSplit/>
          <w:trHeight w:val="157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3160C" w:rsidRPr="000076AD" w:rsidRDefault="0023160C" w:rsidP="009F0097">
            <w:pPr>
              <w:spacing w:before="60"/>
              <w:outlineLvl w:val="0"/>
              <w:rPr>
                <w:rFonts w:cs="Calibri"/>
              </w:rPr>
            </w:pPr>
            <w:r w:rsidRPr="00017E00">
              <w:rPr>
                <w:rFonts w:cs="Calibri"/>
                <w:sz w:val="16"/>
                <w:szCs w:val="16"/>
              </w:rPr>
              <w:t>(Material / Länge /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17E00">
              <w:rPr>
                <w:rFonts w:cs="Calibri"/>
                <w:sz w:val="16"/>
                <w:szCs w:val="16"/>
              </w:rPr>
              <w:t xml:space="preserve"> Temperierung</w: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Pr="008F07D4">
              <w:rPr>
                <w:rFonts w:cs="Calibri"/>
                <w:sz w:val="16"/>
                <w:szCs w:val="16"/>
              </w:rPr>
              <w:t>20 °C über Abgastemperatur)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3160C" w:rsidRPr="00DE4786" w:rsidRDefault="0023160C" w:rsidP="009F0097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23160C" w:rsidRPr="00DE4786" w:rsidTr="0024532D">
        <w:trPr>
          <w:cantSplit/>
          <w:trHeight w:val="890"/>
        </w:trPr>
        <w:tc>
          <w:tcPr>
            <w:tcW w:w="2764" w:type="dxa"/>
            <w:gridSpan w:val="4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23160C" w:rsidRDefault="0023160C" w:rsidP="009F0097">
            <w:pPr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Messgasaufbereitung (MGA)</w:t>
            </w:r>
          </w:p>
          <w:p w:rsidR="0023160C" w:rsidRDefault="0023160C" w:rsidP="009F0097">
            <w:pPr>
              <w:spacing w:before="60"/>
              <w:outlineLvl w:val="0"/>
              <w:rPr>
                <w:rFonts w:cs="Calibri"/>
              </w:rPr>
            </w:pPr>
          </w:p>
        </w:tc>
        <w:tc>
          <w:tcPr>
            <w:tcW w:w="6489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23160C" w:rsidRPr="00DE4786" w:rsidRDefault="0023160C" w:rsidP="009F0097">
            <w:pPr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23160C" w:rsidRPr="00DE4786" w:rsidRDefault="0023160C" w:rsidP="009F0097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3160C" w:rsidRPr="00DE4786" w:rsidTr="0072503E">
        <w:trPr>
          <w:cantSplit/>
          <w:trHeight w:val="170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3160C" w:rsidRDefault="0023160C" w:rsidP="009F0097">
            <w:pPr>
              <w:spacing w:before="60"/>
              <w:outlineLvl w:val="0"/>
              <w:rPr>
                <w:rFonts w:cs="Calibri"/>
              </w:rPr>
            </w:pPr>
            <w:r w:rsidRPr="00017E00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>Hersteller / Typ / Funktionsweise, Temperierung / Kennzeichnung /</w:t>
            </w:r>
            <w:r w:rsidRPr="00017E00">
              <w:rPr>
                <w:rFonts w:cs="Calibri"/>
                <w:sz w:val="16"/>
                <w:szCs w:val="16"/>
              </w:rPr>
              <w:t xml:space="preserve"> Prüfzeitraum</w:t>
            </w:r>
            <w:r>
              <w:rPr>
                <w:rFonts w:cs="Calibri"/>
                <w:sz w:val="16"/>
                <w:szCs w:val="16"/>
              </w:rPr>
              <w:t xml:space="preserve"> gültig</w:t>
            </w:r>
            <w:r w:rsidRPr="00017E00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3160C" w:rsidRPr="00DE4786" w:rsidRDefault="0023160C" w:rsidP="009F0097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23160C" w:rsidRPr="00DE4786" w:rsidTr="0072503E">
        <w:trPr>
          <w:cantSplit/>
          <w:trHeight w:val="289"/>
        </w:trPr>
        <w:tc>
          <w:tcPr>
            <w:tcW w:w="2764" w:type="dxa"/>
            <w:gridSpan w:val="4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23160C" w:rsidRDefault="0023160C" w:rsidP="009F0097">
            <w:pPr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Messgasleitung nach MAG</w:t>
            </w:r>
          </w:p>
          <w:p w:rsidR="0023160C" w:rsidRPr="000076AD" w:rsidRDefault="0023160C" w:rsidP="009F0097">
            <w:pPr>
              <w:spacing w:before="60"/>
              <w:outlineLvl w:val="0"/>
              <w:rPr>
                <w:rFonts w:cs="Calibri"/>
              </w:rPr>
            </w:pPr>
          </w:p>
        </w:tc>
        <w:tc>
          <w:tcPr>
            <w:tcW w:w="6489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23160C" w:rsidRPr="00DE4786" w:rsidRDefault="0023160C" w:rsidP="009F0097">
            <w:pPr>
              <w:tabs>
                <w:tab w:val="left" w:pos="353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23160C" w:rsidRPr="00DE4786" w:rsidRDefault="0023160C" w:rsidP="009F0097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3160C" w:rsidRPr="00DE4786" w:rsidTr="00390170">
        <w:trPr>
          <w:cantSplit/>
          <w:trHeight w:val="289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3160C" w:rsidRPr="000076AD" w:rsidRDefault="0023160C" w:rsidP="009F0097">
            <w:pPr>
              <w:tabs>
                <w:tab w:val="left" w:pos="1701"/>
                <w:tab w:val="left" w:pos="1985"/>
              </w:tabs>
              <w:spacing w:before="60"/>
              <w:outlineLvl w:val="0"/>
              <w:rPr>
                <w:rFonts w:cs="Calibri"/>
              </w:rPr>
            </w:pPr>
            <w:r w:rsidRPr="00017E00">
              <w:rPr>
                <w:rFonts w:cs="Calibri"/>
                <w:sz w:val="16"/>
                <w:szCs w:val="16"/>
              </w:rPr>
              <w:t>(Material / Länge /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17E00">
              <w:rPr>
                <w:rFonts w:cs="Calibri"/>
                <w:sz w:val="16"/>
                <w:szCs w:val="16"/>
              </w:rPr>
              <w:t xml:space="preserve"> Temperierung)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3160C" w:rsidRPr="00DE4786" w:rsidRDefault="0023160C" w:rsidP="009F0097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23160C" w:rsidRPr="00DE4786" w:rsidTr="0072503E">
        <w:trPr>
          <w:cantSplit/>
          <w:trHeight w:val="583"/>
        </w:trPr>
        <w:tc>
          <w:tcPr>
            <w:tcW w:w="2764" w:type="dxa"/>
            <w:gridSpan w:val="4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23160C" w:rsidRDefault="0023160C" w:rsidP="009F0097">
            <w:pPr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sonst. Bauelemente</w:t>
            </w:r>
          </w:p>
          <w:p w:rsidR="0023160C" w:rsidRPr="00AF215E" w:rsidRDefault="0023160C" w:rsidP="009F0097">
            <w:pPr>
              <w:spacing w:before="60"/>
              <w:outlineLvl w:val="0"/>
              <w:rPr>
                <w:rFonts w:cs="Calibri"/>
              </w:rPr>
            </w:pPr>
          </w:p>
        </w:tc>
        <w:tc>
          <w:tcPr>
            <w:tcW w:w="6489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23160C" w:rsidRPr="00DE4786" w:rsidRDefault="0023160C" w:rsidP="009F0097">
            <w:pPr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23160C" w:rsidRPr="00DE4786" w:rsidRDefault="0023160C" w:rsidP="009F0097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3160C" w:rsidRPr="00DE4786" w:rsidTr="00390170">
        <w:trPr>
          <w:cantSplit/>
          <w:trHeight w:val="125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3160C" w:rsidRDefault="0023160C" w:rsidP="009F0097">
            <w:pPr>
              <w:spacing w:before="60"/>
              <w:outlineLvl w:val="0"/>
              <w:rPr>
                <w:rFonts w:cs="Calibri"/>
              </w:rPr>
            </w:pPr>
            <w:r w:rsidRPr="00017E00">
              <w:rPr>
                <w:rFonts w:cs="Calibri"/>
                <w:sz w:val="16"/>
                <w:szCs w:val="16"/>
              </w:rPr>
              <w:t xml:space="preserve">(z.B. </w:t>
            </w:r>
            <w:r>
              <w:rPr>
                <w:rFonts w:cs="Calibri"/>
                <w:sz w:val="16"/>
                <w:szCs w:val="16"/>
              </w:rPr>
              <w:t>T-Stücke</w:t>
            </w:r>
            <w:r w:rsidRPr="00017E00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3160C" w:rsidRPr="00DE4786" w:rsidRDefault="0023160C" w:rsidP="009F0097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23160C" w:rsidRPr="00DE4786" w:rsidTr="002D55A5">
        <w:trPr>
          <w:cantSplit/>
          <w:trHeight w:val="2438"/>
        </w:trPr>
        <w:tc>
          <w:tcPr>
            <w:tcW w:w="2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160C" w:rsidRPr="00DE4786" w:rsidRDefault="0023160C" w:rsidP="009F0097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Bemerkungen</w:t>
            </w:r>
          </w:p>
        </w:tc>
        <w:tc>
          <w:tcPr>
            <w:tcW w:w="648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160C" w:rsidRPr="00DE4786" w:rsidRDefault="0023160C" w:rsidP="009F0097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6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160C" w:rsidRPr="00DE4786" w:rsidRDefault="0023160C" w:rsidP="009F0097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60"/>
              <w:jc w:val="center"/>
              <w:rPr>
                <w:rFonts w:cs="Calibri"/>
              </w:rPr>
            </w:pPr>
          </w:p>
        </w:tc>
      </w:tr>
      <w:tr w:rsidR="002D55A5" w:rsidRPr="00DE4786" w:rsidTr="002D55A5">
        <w:trPr>
          <w:cantSplit/>
        </w:trPr>
        <w:tc>
          <w:tcPr>
            <w:tcW w:w="963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D55A5" w:rsidRPr="002D55A5" w:rsidRDefault="002D55A5" w:rsidP="002D55A5">
            <w:pPr>
              <w:tabs>
                <w:tab w:val="left" w:pos="284"/>
              </w:tabs>
              <w:ind w:left="284" w:hanging="284"/>
              <w:outlineLvl w:val="0"/>
              <w:rPr>
                <w:rFonts w:cs="Calibri"/>
                <w:sz w:val="16"/>
                <w:szCs w:val="16"/>
              </w:rPr>
            </w:pPr>
            <w:r w:rsidRPr="00A732E7">
              <w:rPr>
                <w:rFonts w:cs="Calibri"/>
                <w:sz w:val="16"/>
                <w:szCs w:val="16"/>
              </w:rPr>
              <w:t>*</w:t>
            </w:r>
            <w:r w:rsidRPr="00A732E7">
              <w:rPr>
                <w:rFonts w:cs="Calibri"/>
                <w:sz w:val="16"/>
                <w:szCs w:val="16"/>
              </w:rPr>
              <w:tab/>
              <w:t>Modul Immissionsschutz Prüfbereich I.G:</w:t>
            </w:r>
            <w:r w:rsidRPr="00A732E7">
              <w:rPr>
                <w:rFonts w:cs="Calibri"/>
                <w:sz w:val="16"/>
                <w:szCs w:val="16"/>
              </w:rPr>
              <w:tab/>
              <w:t>mindestens SO</w:t>
            </w:r>
            <w:r w:rsidRPr="00A732E7">
              <w:rPr>
                <w:rFonts w:cs="Calibri"/>
                <w:sz w:val="16"/>
                <w:szCs w:val="16"/>
                <w:vertAlign w:val="subscript"/>
              </w:rPr>
              <w:t>2</w:t>
            </w:r>
            <w:r w:rsidRPr="00A732E7">
              <w:rPr>
                <w:rFonts w:cs="Calibri"/>
                <w:sz w:val="16"/>
                <w:szCs w:val="16"/>
              </w:rPr>
              <w:t>, NO</w:t>
            </w:r>
            <w:r w:rsidRPr="00A732E7">
              <w:rPr>
                <w:rFonts w:cs="Calibri"/>
                <w:sz w:val="16"/>
                <w:szCs w:val="16"/>
                <w:vertAlign w:val="subscript"/>
              </w:rPr>
              <w:t>X</w:t>
            </w:r>
            <w:r w:rsidRPr="00A732E7">
              <w:rPr>
                <w:rFonts w:cs="Calibri"/>
                <w:sz w:val="16"/>
                <w:szCs w:val="16"/>
              </w:rPr>
              <w:t xml:space="preserve"> und Gesamt-C</w:t>
            </w:r>
          </w:p>
        </w:tc>
      </w:tr>
      <w:tr w:rsidR="00E9180D" w:rsidRPr="00DE4786" w:rsidTr="00BC74FF">
        <w:trPr>
          <w:cantSplit/>
          <w:trHeight w:val="680"/>
        </w:trPr>
        <w:tc>
          <w:tcPr>
            <w:tcW w:w="60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9180D" w:rsidRPr="007A261D" w:rsidRDefault="00E9180D" w:rsidP="00B66353">
            <w:pPr>
              <w:spacing w:before="60"/>
              <w:outlineLvl w:val="0"/>
              <w:rPr>
                <w:rFonts w:cs="Calibri"/>
                <w:b/>
                <w:sz w:val="24"/>
                <w:szCs w:val="24"/>
              </w:rPr>
            </w:pPr>
            <w:r w:rsidRPr="007A261D">
              <w:rPr>
                <w:rFonts w:cs="Calibri"/>
                <w:b/>
                <w:sz w:val="24"/>
                <w:szCs w:val="24"/>
              </w:rPr>
              <w:lastRenderedPageBreak/>
              <w:t>Begutachtetes Prüfverfahren</w:t>
            </w:r>
            <w:r>
              <w:rPr>
                <w:rFonts w:cs="Calibri"/>
                <w:b/>
                <w:sz w:val="24"/>
                <w:szCs w:val="24"/>
              </w:rPr>
              <w:t xml:space="preserve"> (Fortsetzung)</w:t>
            </w:r>
          </w:p>
          <w:p w:rsidR="00E9180D" w:rsidRPr="007A261D" w:rsidRDefault="00E9180D" w:rsidP="00B66353">
            <w:pPr>
              <w:spacing w:before="60"/>
              <w:outlineLvl w:val="0"/>
              <w:rPr>
                <w:rFonts w:cs="Calibri"/>
                <w:sz w:val="16"/>
                <w:szCs w:val="16"/>
              </w:rPr>
            </w:pPr>
            <w:r w:rsidRPr="007A261D">
              <w:rPr>
                <w:rFonts w:cs="Calibri"/>
                <w:sz w:val="16"/>
                <w:szCs w:val="16"/>
              </w:rPr>
              <w:t>(Zitat wie Urkundenanlage)</w:t>
            </w:r>
          </w:p>
        </w:tc>
        <w:tc>
          <w:tcPr>
            <w:tcW w:w="31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180D" w:rsidRPr="00DE4786" w:rsidRDefault="00E9180D" w:rsidP="002D618E">
            <w:pPr>
              <w:tabs>
                <w:tab w:val="left" w:pos="1724"/>
              </w:tabs>
              <w:spacing w:before="60"/>
              <w:ind w:right="-70"/>
              <w:rPr>
                <w:rFonts w:cs="Calibri"/>
                <w:b/>
                <w:sz w:val="24"/>
                <w:szCs w:val="24"/>
              </w:rPr>
            </w:pPr>
            <w:r w:rsidRPr="00DE4786">
              <w:rPr>
                <w:rFonts w:cs="Calibri"/>
                <w:b/>
                <w:sz w:val="24"/>
                <w:szCs w:val="24"/>
              </w:rPr>
              <w:t>Komponente(n)</w:t>
            </w:r>
            <w:r w:rsidRPr="00DE4786">
              <w:rPr>
                <w:rFonts w:cs="Calibri"/>
              </w:rPr>
              <w:t xml:space="preserve"> </w:t>
            </w:r>
            <w:r w:rsidRPr="00DE4786">
              <w:rPr>
                <w:rFonts w:cs="Calibri"/>
              </w:rPr>
              <w:tab/>
            </w:r>
            <w:r w:rsidRPr="00DE47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  <w:b/>
                <w:sz w:val="24"/>
                <w:szCs w:val="24"/>
              </w:rPr>
              <w:instrText xml:space="preserve"> FORMTEXT </w:instrText>
            </w:r>
            <w:r w:rsidRPr="00DE4786">
              <w:rPr>
                <w:rFonts w:cs="Calibri"/>
                <w:b/>
                <w:sz w:val="24"/>
                <w:szCs w:val="24"/>
              </w:rPr>
            </w:r>
            <w:r w:rsidRPr="00DE4786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="003C124B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3C124B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3C124B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3C124B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3C124B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Pr="00DE4786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180D" w:rsidRPr="00DE4786" w:rsidRDefault="00E9180D" w:rsidP="00390170">
            <w:pPr>
              <w:tabs>
                <w:tab w:val="left" w:pos="2056"/>
              </w:tabs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</w:t>
            </w:r>
            <w:r w:rsidRPr="001B676D">
              <w:rPr>
                <w:rFonts w:cs="Calibri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E9180D" w:rsidRPr="00DE4786" w:rsidTr="00CA46E5">
        <w:trPr>
          <w:cantSplit/>
          <w:trHeight w:val="284"/>
        </w:trPr>
        <w:tc>
          <w:tcPr>
            <w:tcW w:w="9253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9180D" w:rsidRPr="00DE4786" w:rsidRDefault="00E9180D" w:rsidP="00B66353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  <w:r w:rsidRPr="000076AD">
              <w:rPr>
                <w:rFonts w:cs="Calibri"/>
                <w:b/>
              </w:rPr>
              <w:t>Pr</w:t>
            </w:r>
            <w:r>
              <w:rPr>
                <w:rFonts w:cs="Calibri"/>
                <w:b/>
              </w:rPr>
              <w:t>üfmittel</w:t>
            </w: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9180D" w:rsidRPr="00DE4786" w:rsidRDefault="00E9180D" w:rsidP="00390170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CA46E5" w:rsidRPr="00DE4786" w:rsidTr="0024532D">
        <w:trPr>
          <w:cantSplit/>
          <w:trHeight w:val="284"/>
        </w:trPr>
        <w:tc>
          <w:tcPr>
            <w:tcW w:w="1771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CA46E5" w:rsidRDefault="00CA46E5" w:rsidP="00CA46E5">
            <w:pPr>
              <w:tabs>
                <w:tab w:val="left" w:pos="1701"/>
                <w:tab w:val="left" w:pos="1985"/>
              </w:tabs>
              <w:spacing w:before="60"/>
              <w:outlineLvl w:val="0"/>
              <w:rPr>
                <w:rFonts w:cs="Calibri"/>
              </w:rPr>
            </w:pPr>
            <w:r w:rsidRPr="000076AD">
              <w:rPr>
                <w:rFonts w:cs="Calibri"/>
              </w:rPr>
              <w:t>A</w:t>
            </w:r>
            <w:r>
              <w:rPr>
                <w:rFonts w:cs="Calibri"/>
              </w:rPr>
              <w:t>nalysengerät</w:t>
            </w:r>
          </w:p>
        </w:tc>
        <w:tc>
          <w:tcPr>
            <w:tcW w:w="7482" w:type="dxa"/>
            <w:gridSpan w:val="6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CA46E5" w:rsidRPr="00DE4786" w:rsidRDefault="00CA46E5" w:rsidP="002E299C">
            <w:pPr>
              <w:tabs>
                <w:tab w:val="left" w:pos="1701"/>
                <w:tab w:val="left" w:pos="1985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</w:r>
            <w:r>
              <w:rPr>
                <w:rFonts w:cs="Calibri"/>
              </w:rPr>
              <w:t>Mehrkomponentenmesseinrichtung</w:t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CA46E5" w:rsidRPr="00DE4786" w:rsidRDefault="009F0097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E299C" w:rsidRPr="00DE4786" w:rsidTr="0024532D">
        <w:trPr>
          <w:cantSplit/>
          <w:trHeight w:val="284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299C" w:rsidRPr="000076AD" w:rsidRDefault="002E299C" w:rsidP="002E299C">
            <w:pPr>
              <w:tabs>
                <w:tab w:val="left" w:pos="1701"/>
                <w:tab w:val="left" w:pos="1985"/>
              </w:tabs>
              <w:spacing w:before="60"/>
              <w:outlineLvl w:val="0"/>
              <w:rPr>
                <w:rFonts w:cs="Calibri"/>
              </w:rPr>
            </w:pPr>
            <w:r w:rsidRPr="00017E00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>Hersteller / Typ / Eignung / interne Kennzeichnung /</w:t>
            </w:r>
            <w:r w:rsidRPr="00017E00">
              <w:rPr>
                <w:rFonts w:cs="Calibri"/>
                <w:sz w:val="16"/>
                <w:szCs w:val="16"/>
              </w:rPr>
              <w:t xml:space="preserve"> Prüfzeitraum</w:t>
            </w:r>
            <w:r>
              <w:rPr>
                <w:rFonts w:cs="Calibri"/>
                <w:sz w:val="16"/>
                <w:szCs w:val="16"/>
              </w:rPr>
              <w:t xml:space="preserve"> gültig</w:t>
            </w:r>
            <w:r w:rsidRPr="00017E00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24532D" w:rsidRPr="00DE4786" w:rsidTr="0024532D">
        <w:trPr>
          <w:cantSplit/>
          <w:trHeight w:val="284"/>
        </w:trPr>
        <w:tc>
          <w:tcPr>
            <w:tcW w:w="1771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24532D" w:rsidRPr="00AD2BC0" w:rsidRDefault="0024532D" w:rsidP="0024532D">
            <w:pPr>
              <w:tabs>
                <w:tab w:val="left" w:pos="1701"/>
              </w:tabs>
              <w:spacing w:before="60"/>
              <w:outlineLvl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</w:rPr>
              <w:t>Messbereich(e)</w:t>
            </w:r>
          </w:p>
        </w:tc>
        <w:tc>
          <w:tcPr>
            <w:tcW w:w="7482" w:type="dxa"/>
            <w:gridSpan w:val="6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24532D" w:rsidRPr="00AD2BC0" w:rsidRDefault="0024532D" w:rsidP="0024532D">
            <w:pPr>
              <w:tabs>
                <w:tab w:val="left" w:pos="1701"/>
              </w:tabs>
              <w:spacing w:before="60"/>
              <w:outlineLvl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</w:rPr>
              <w:t>1)</w:t>
            </w:r>
            <w:r w:rsidRPr="00DE4786">
              <w:rPr>
                <w:rFonts w:cs="Calibri"/>
              </w:rPr>
              <w:t xml:space="preserve"> </w:t>
            </w: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br/>
              <w:t xml:space="preserve">2) </w:t>
            </w: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br/>
              <w:t xml:space="preserve">3) </w:t>
            </w: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br/>
              <w:t xml:space="preserve">4) </w:t>
            </w: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532D" w:rsidRPr="00DE4786" w:rsidRDefault="009F0097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E299C" w:rsidRPr="00DE4786" w:rsidTr="009F0097">
        <w:trPr>
          <w:cantSplit/>
          <w:trHeight w:val="284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299C" w:rsidRPr="00AD2BC0" w:rsidRDefault="002E299C" w:rsidP="002E299C">
            <w:pPr>
              <w:spacing w:before="60"/>
              <w:outlineLvl w:val="0"/>
              <w:rPr>
                <w:rFonts w:cs="Calibri"/>
              </w:rPr>
            </w:pPr>
            <w:r w:rsidRPr="00AD2BC0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>für jede Messkomponente / angepasst an die Messaufgabe und das Emissionsniveau der Anlage)</w:t>
            </w:r>
          </w:p>
        </w:tc>
        <w:tc>
          <w:tcPr>
            <w:tcW w:w="38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24532D" w:rsidRPr="00DE4786" w:rsidTr="009F0097">
        <w:trPr>
          <w:cantSplit/>
          <w:trHeight w:val="284"/>
        </w:trPr>
        <w:tc>
          <w:tcPr>
            <w:tcW w:w="9253" w:type="dxa"/>
            <w:gridSpan w:val="7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32D" w:rsidRPr="00AD2BC0" w:rsidRDefault="0024532D" w:rsidP="002E299C">
            <w:pPr>
              <w:spacing w:before="60"/>
              <w:outlineLvl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</w:rPr>
              <w:t>Prüfgasgemische für die Justierung</w:t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24532D" w:rsidRPr="00DE4786" w:rsidRDefault="009F0097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4532D" w:rsidRPr="00DE4786" w:rsidTr="009F0097">
        <w:trPr>
          <w:cantSplit/>
          <w:trHeight w:val="284"/>
        </w:trPr>
        <w:tc>
          <w:tcPr>
            <w:tcW w:w="1771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24532D" w:rsidRDefault="0024532D" w:rsidP="00CA46E5">
            <w:pPr>
              <w:tabs>
                <w:tab w:val="left" w:pos="1701"/>
                <w:tab w:val="left" w:pos="1980"/>
                <w:tab w:val="left" w:pos="3402"/>
                <w:tab w:val="left" w:pos="3690"/>
                <w:tab w:val="left" w:pos="4820"/>
                <w:tab w:val="left" w:pos="5103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Nullpunkt:</w:t>
            </w:r>
          </w:p>
          <w:p w:rsidR="0024532D" w:rsidRDefault="0024532D" w:rsidP="00CA46E5">
            <w:pPr>
              <w:tabs>
                <w:tab w:val="left" w:pos="1701"/>
                <w:tab w:val="left" w:pos="1980"/>
                <w:tab w:val="left" w:pos="3402"/>
                <w:tab w:val="left" w:pos="3690"/>
                <w:tab w:val="left" w:pos="4820"/>
                <w:tab w:val="left" w:pos="5103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Referenzpunkt(e):</w:t>
            </w:r>
          </w:p>
        </w:tc>
        <w:tc>
          <w:tcPr>
            <w:tcW w:w="748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532D" w:rsidRDefault="0024532D" w:rsidP="005727E0">
            <w:pPr>
              <w:tabs>
                <w:tab w:val="left" w:pos="355"/>
                <w:tab w:val="left" w:pos="1490"/>
                <w:tab w:val="left" w:pos="1773"/>
                <w:tab w:val="left" w:pos="2834"/>
                <w:tab w:val="left" w:pos="3191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</w:r>
            <w:r>
              <w:rPr>
                <w:rFonts w:cs="Calibri"/>
              </w:rPr>
              <w:t>synth. Luft</w:t>
            </w:r>
            <w:r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</w:r>
            <w:r>
              <w:rPr>
                <w:rFonts w:cs="Calibri"/>
              </w:rPr>
              <w:t xml:space="preserve">Stickstoff </w:t>
            </w:r>
            <w:r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</w:r>
            <w:r>
              <w:rPr>
                <w:rFonts w:cs="Calibri"/>
              </w:rPr>
              <w:t>andere:</w:t>
            </w:r>
            <w:r w:rsidR="00091AFC">
              <w:rPr>
                <w:rFonts w:cs="Calibri"/>
              </w:rPr>
              <w:t xml:space="preserve"> </w:t>
            </w:r>
            <w:r w:rsidR="00091AFC"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1AFC" w:rsidRPr="00DE4786">
              <w:rPr>
                <w:rFonts w:cs="Calibri"/>
              </w:rPr>
              <w:instrText xml:space="preserve"> FORMTEXT </w:instrText>
            </w:r>
            <w:r w:rsidR="00091AFC" w:rsidRPr="00DE4786">
              <w:rPr>
                <w:rFonts w:cs="Calibri"/>
              </w:rPr>
            </w:r>
            <w:r w:rsidR="00091AFC"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091AFC" w:rsidRPr="00DE4786">
              <w:rPr>
                <w:rFonts w:cs="Calibri"/>
              </w:rPr>
              <w:fldChar w:fldCharType="end"/>
            </w:r>
          </w:p>
          <w:p w:rsidR="0024532D" w:rsidRDefault="0024532D" w:rsidP="00CA46E5">
            <w:pPr>
              <w:tabs>
                <w:tab w:val="left" w:pos="1701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1)</w:t>
            </w:r>
            <w:r w:rsidRPr="00DE4786">
              <w:rPr>
                <w:rFonts w:cs="Calibri"/>
              </w:rPr>
              <w:t xml:space="preserve"> </w:t>
            </w: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br/>
              <w:t xml:space="preserve">2) </w:t>
            </w: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br/>
              <w:t xml:space="preserve">3) </w:t>
            </w: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br/>
              <w:t xml:space="preserve">4) </w:t>
            </w: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24532D" w:rsidRPr="00DE4786" w:rsidRDefault="0024532D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24532D" w:rsidRPr="00DE4786" w:rsidTr="0024532D">
        <w:trPr>
          <w:cantSplit/>
          <w:trHeight w:val="284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4532D" w:rsidRDefault="0024532D" w:rsidP="002E299C">
            <w:pPr>
              <w:spacing w:before="60"/>
              <w:outlineLvl w:val="0"/>
              <w:rPr>
                <w:rFonts w:cs="Calibri"/>
              </w:rPr>
            </w:pPr>
            <w:r w:rsidRPr="00017E00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>Hersteller / Kennzeichnung /</w:t>
            </w:r>
            <w:r w:rsidRPr="00017E00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Freigabe; Gültigkei des Herstellerzertifikats / Konzentration an Messbereich(e) angepasst</w:t>
            </w:r>
            <w:r w:rsidRPr="00017E00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8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24532D" w:rsidRPr="00DE4786" w:rsidRDefault="0024532D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2E299C" w:rsidRPr="00DE4786" w:rsidTr="0024532D">
        <w:trPr>
          <w:cantSplit/>
          <w:trHeight w:val="284"/>
        </w:trPr>
        <w:tc>
          <w:tcPr>
            <w:tcW w:w="9253" w:type="dxa"/>
            <w:gridSpan w:val="7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299C" w:rsidRDefault="002E299C" w:rsidP="002E299C">
            <w:pPr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Registriereinheit / Datenerfassung</w:t>
            </w:r>
          </w:p>
          <w:p w:rsidR="002E299C" w:rsidRPr="00DE4786" w:rsidRDefault="002E299C" w:rsidP="002E299C">
            <w:pPr>
              <w:tabs>
                <w:tab w:val="left" w:pos="365"/>
                <w:tab w:val="left" w:pos="709"/>
                <w:tab w:val="left" w:pos="1701"/>
                <w:tab w:val="left" w:pos="1985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</w:r>
            <w:r>
              <w:rPr>
                <w:rFonts w:cs="Calibri"/>
              </w:rPr>
              <w:t>die Begutachtung der Rückführung wird auf einem eigenem Formblatt dokumentiert</w:t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299C" w:rsidRPr="00DE4786" w:rsidRDefault="009F0097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E299C" w:rsidRPr="00DE4786" w:rsidTr="00390170">
        <w:trPr>
          <w:cantSplit/>
          <w:trHeight w:val="284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115"/>
              </w:tabs>
              <w:spacing w:before="60"/>
              <w:outlineLvl w:val="0"/>
              <w:rPr>
                <w:rFonts w:cs="Calibri"/>
              </w:rPr>
            </w:pPr>
            <w:r w:rsidRPr="00E06421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>Kennzeichnung)</w:t>
            </w:r>
          </w:p>
        </w:tc>
        <w:tc>
          <w:tcPr>
            <w:tcW w:w="38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2E299C" w:rsidRPr="00DE4786" w:rsidTr="00390170">
        <w:trPr>
          <w:cantSplit/>
          <w:trHeight w:val="284"/>
        </w:trPr>
        <w:tc>
          <w:tcPr>
            <w:tcW w:w="9253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299C" w:rsidRPr="000076AD" w:rsidRDefault="002E299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  <w:b/>
              </w:rPr>
            </w:pPr>
            <w:r w:rsidRPr="000076AD">
              <w:rPr>
                <w:rFonts w:cs="Calibri"/>
                <w:b/>
              </w:rPr>
              <w:t>Probenahmestrategie</w:t>
            </w: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2E299C" w:rsidRPr="00DE4786" w:rsidTr="00390170">
        <w:trPr>
          <w:cantSplit/>
          <w:trHeight w:val="454"/>
        </w:trPr>
        <w:tc>
          <w:tcPr>
            <w:tcW w:w="9253" w:type="dxa"/>
            <w:gridSpan w:val="7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356"/>
                <w:tab w:val="left" w:pos="694"/>
                <w:tab w:val="left" w:pos="3049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  <w:t>Netzmessung</w:t>
            </w:r>
            <w:r>
              <w:rPr>
                <w:rFonts w:cs="Calibri"/>
              </w:rPr>
              <w:tab/>
              <w:t>(</w:t>
            </w:r>
            <w:r w:rsidRPr="00CD68AD">
              <w:rPr>
                <w:rFonts w:cs="Calibri"/>
                <w:sz w:val="16"/>
                <w:szCs w:val="16"/>
              </w:rPr>
              <w:t>Lage der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Messachsen+Messpunkte nach DIN EN 15259)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  <w:t>Punktmessung</w:t>
            </w:r>
            <w:r>
              <w:rPr>
                <w:rFonts w:cs="Calibri"/>
              </w:rPr>
              <w:tab/>
              <w:t>(</w:t>
            </w:r>
            <w:r>
              <w:rPr>
                <w:rFonts w:cs="Calibri"/>
                <w:sz w:val="16"/>
                <w:szCs w:val="16"/>
              </w:rPr>
              <w:t>Repräsentativität)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ab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2E299C" w:rsidRPr="00DE4786" w:rsidRDefault="009F0097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E299C" w:rsidRPr="00DE4786" w:rsidTr="0024532D">
        <w:trPr>
          <w:cantSplit/>
          <w:trHeight w:val="227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299C" w:rsidRDefault="002E299C" w:rsidP="002E299C">
            <w:pPr>
              <w:tabs>
                <w:tab w:val="left" w:pos="356"/>
                <w:tab w:val="left" w:pos="694"/>
                <w:tab w:val="left" w:pos="3049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>
              <w:rPr>
                <w:rFonts w:cs="Calibri"/>
                <w:sz w:val="16"/>
                <w:szCs w:val="16"/>
              </w:rPr>
              <w:t>repräsentativer Punkt / Homogenität bestimmt / Leitkomponente)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24532D" w:rsidRPr="00DE4786" w:rsidTr="00BC74FF">
        <w:trPr>
          <w:cantSplit/>
          <w:trHeight w:val="624"/>
        </w:trPr>
        <w:tc>
          <w:tcPr>
            <w:tcW w:w="1771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24532D" w:rsidRDefault="0024532D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Justierung / Dichtheitsprüfung</w:t>
            </w:r>
          </w:p>
        </w:tc>
        <w:tc>
          <w:tcPr>
            <w:tcW w:w="7482" w:type="dxa"/>
            <w:gridSpan w:val="6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24532D" w:rsidRPr="00DE4786" w:rsidRDefault="0024532D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532D" w:rsidRPr="00DE4786" w:rsidRDefault="009F0097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E299C" w:rsidRPr="00DE4786" w:rsidTr="00390170">
        <w:trPr>
          <w:cantSplit/>
          <w:trHeight w:val="225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299C" w:rsidRPr="00017E00" w:rsidRDefault="002E299C" w:rsidP="002E299C">
            <w:pPr>
              <w:spacing w:before="60"/>
              <w:outlineLvl w:val="0"/>
              <w:rPr>
                <w:rFonts w:cs="Calibri"/>
                <w:sz w:val="16"/>
                <w:szCs w:val="16"/>
              </w:rPr>
            </w:pPr>
            <w:r w:rsidRPr="00017E00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>Vorgehensweise nach Norm: NP direkt; RP direkt; NP direkt; NP + RP über Absaugrohr)</w:t>
            </w:r>
          </w:p>
        </w:tc>
        <w:tc>
          <w:tcPr>
            <w:tcW w:w="386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2E299C" w:rsidRPr="00DE4786" w:rsidTr="00BC74FF">
        <w:trPr>
          <w:cantSplit/>
          <w:trHeight w:val="624"/>
        </w:trPr>
        <w:tc>
          <w:tcPr>
            <w:tcW w:w="1771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2E299C" w:rsidRPr="0024532D" w:rsidRDefault="0024532D" w:rsidP="002E299C">
            <w:pPr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Driftkontrolle</w:t>
            </w:r>
          </w:p>
        </w:tc>
        <w:tc>
          <w:tcPr>
            <w:tcW w:w="7482" w:type="dxa"/>
            <w:gridSpan w:val="6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2E299C" w:rsidRPr="00DE4786" w:rsidRDefault="0024532D" w:rsidP="00DC38CB">
            <w:pPr>
              <w:tabs>
                <w:tab w:val="left" w:pos="353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DC38CB">
              <w:rPr>
                <w:rFonts w:cs="Calibri"/>
                <w:noProof/>
              </w:rPr>
              <w:t> </w:t>
            </w:r>
            <w:r w:rsidR="00DC38CB">
              <w:rPr>
                <w:rFonts w:cs="Calibri"/>
                <w:noProof/>
              </w:rPr>
              <w:t> </w:t>
            </w:r>
            <w:r w:rsidR="00DC38CB">
              <w:rPr>
                <w:rFonts w:cs="Calibri"/>
                <w:noProof/>
              </w:rPr>
              <w:t> </w:t>
            </w:r>
            <w:r w:rsidR="00DC38CB">
              <w:rPr>
                <w:rFonts w:cs="Calibri"/>
                <w:noProof/>
              </w:rPr>
              <w:t> </w:t>
            </w:r>
            <w:r w:rsidR="00DC38C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2E299C" w:rsidRPr="00DE4786" w:rsidRDefault="009F0097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E299C" w:rsidRPr="00DE4786" w:rsidTr="00390170">
        <w:trPr>
          <w:cantSplit/>
          <w:trHeight w:val="227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353"/>
              </w:tabs>
              <w:spacing w:before="60"/>
              <w:outlineLvl w:val="0"/>
              <w:rPr>
                <w:rFonts w:cs="Calibri"/>
              </w:rPr>
            </w:pPr>
            <w:r w:rsidRPr="00017E00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>nach Messserie bzw. arbeitstäglich; NP + RP über Absaugrohr)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2E299C" w:rsidRPr="00DE4786" w:rsidTr="00BC74FF">
        <w:trPr>
          <w:cantSplit/>
          <w:trHeight w:val="624"/>
        </w:trPr>
        <w:tc>
          <w:tcPr>
            <w:tcW w:w="1771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2E299C" w:rsidRPr="00017E00" w:rsidRDefault="002E299C" w:rsidP="0024532D">
            <w:pPr>
              <w:spacing w:before="60"/>
              <w:outlineLvl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</w:rPr>
              <w:t>Protokollierung</w:t>
            </w:r>
          </w:p>
        </w:tc>
        <w:tc>
          <w:tcPr>
            <w:tcW w:w="7482" w:type="dxa"/>
            <w:gridSpan w:val="6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2E299C" w:rsidRPr="00DE4786" w:rsidRDefault="0024532D" w:rsidP="0024532D">
            <w:pPr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2E299C" w:rsidRPr="00DE4786" w:rsidRDefault="009F0097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E299C" w:rsidRPr="00DE4786" w:rsidTr="00390170">
        <w:trPr>
          <w:cantSplit/>
          <w:trHeight w:val="227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299C" w:rsidRDefault="002E299C" w:rsidP="002E299C">
            <w:pPr>
              <w:spacing w:before="60"/>
              <w:outlineLvl w:val="0"/>
              <w:rPr>
                <w:rFonts w:cs="Calibri"/>
              </w:rPr>
            </w:pPr>
            <w:r w:rsidRPr="00CD68AD">
              <w:rPr>
                <w:rFonts w:cs="Calibri"/>
                <w:sz w:val="16"/>
                <w:szCs w:val="16"/>
              </w:rPr>
              <w:t xml:space="preserve">(Dokumentenecht </w:t>
            </w:r>
            <w:r w:rsidRPr="00CD68AD">
              <w:rPr>
                <w:rFonts w:cs="Calibri"/>
                <w:sz w:val="16"/>
                <w:szCs w:val="16"/>
              </w:rPr>
              <w:sym w:font="Wingdings" w:char="F0E0"/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CD68AD">
              <w:rPr>
                <w:rFonts w:cs="Calibri"/>
                <w:sz w:val="16"/>
                <w:szCs w:val="16"/>
              </w:rPr>
              <w:t>kein Bleistift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CD68AD">
              <w:rPr>
                <w:rFonts w:cs="Calibri"/>
                <w:sz w:val="16"/>
                <w:szCs w:val="16"/>
              </w:rPr>
              <w:t xml:space="preserve"> eindeutig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CD68AD">
              <w:rPr>
                <w:rFonts w:cs="Calibri"/>
                <w:sz w:val="16"/>
                <w:szCs w:val="16"/>
              </w:rPr>
              <w:t xml:space="preserve"> lesbar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CD68AD">
              <w:rPr>
                <w:rFonts w:cs="Calibri"/>
                <w:sz w:val="16"/>
                <w:szCs w:val="16"/>
              </w:rPr>
              <w:t xml:space="preserve"> personalisiert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CD68AD">
              <w:rPr>
                <w:rFonts w:cs="Calibri"/>
                <w:sz w:val="16"/>
                <w:szCs w:val="16"/>
              </w:rPr>
              <w:t xml:space="preserve"> Unterschrift</w:t>
            </w:r>
            <w:r>
              <w:rPr>
                <w:rFonts w:cs="Calibri"/>
                <w:sz w:val="16"/>
                <w:szCs w:val="16"/>
              </w:rPr>
              <w:t xml:space="preserve"> o. Handzeichen mit Datum / </w:t>
            </w:r>
            <w:r w:rsidRPr="00CD68AD">
              <w:rPr>
                <w:rFonts w:cs="Calibri"/>
                <w:sz w:val="16"/>
                <w:szCs w:val="16"/>
              </w:rPr>
              <w:t>Korrekturen normkonform)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2E299C" w:rsidRPr="00DE4786" w:rsidTr="0024532D">
        <w:trPr>
          <w:cantSplit/>
          <w:trHeight w:val="1794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E299C" w:rsidRPr="00DE4786" w:rsidRDefault="002E299C" w:rsidP="002E299C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Bemerkungen</w:t>
            </w:r>
          </w:p>
        </w:tc>
        <w:tc>
          <w:tcPr>
            <w:tcW w:w="748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6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60"/>
              <w:jc w:val="center"/>
              <w:rPr>
                <w:rFonts w:cs="Calibri"/>
              </w:rPr>
            </w:pPr>
          </w:p>
        </w:tc>
      </w:tr>
      <w:tr w:rsidR="00E9180D" w:rsidRPr="00DE4786" w:rsidTr="00390170">
        <w:trPr>
          <w:cantSplit/>
          <w:trHeight w:val="1060"/>
        </w:trPr>
        <w:tc>
          <w:tcPr>
            <w:tcW w:w="59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9180D" w:rsidRPr="007A261D" w:rsidRDefault="00E9180D" w:rsidP="00B66353">
            <w:pPr>
              <w:spacing w:before="60"/>
              <w:outlineLvl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Datenerfassung</w:t>
            </w:r>
          </w:p>
          <w:p w:rsidR="00E9180D" w:rsidRPr="007A261D" w:rsidRDefault="00BC74FF" w:rsidP="00DC38CB">
            <w:pPr>
              <w:spacing w:before="60"/>
              <w:outlineLvl w:val="0"/>
              <w:rPr>
                <w:rFonts w:cs="Calibri"/>
                <w:sz w:val="16"/>
                <w:szCs w:val="16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DC38CB">
              <w:rPr>
                <w:rFonts w:cs="Calibri"/>
                <w:noProof/>
              </w:rPr>
              <w:t> </w:t>
            </w:r>
            <w:r w:rsidR="00DC38CB">
              <w:rPr>
                <w:rFonts w:cs="Calibri"/>
                <w:noProof/>
              </w:rPr>
              <w:t> </w:t>
            </w:r>
            <w:r w:rsidR="00DC38CB">
              <w:rPr>
                <w:rFonts w:cs="Calibri"/>
                <w:noProof/>
              </w:rPr>
              <w:t> </w:t>
            </w:r>
            <w:r w:rsidR="00DC38CB">
              <w:rPr>
                <w:rFonts w:cs="Calibri"/>
                <w:noProof/>
              </w:rPr>
              <w:t> </w:t>
            </w:r>
            <w:r w:rsidR="00DC38C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28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9180D" w:rsidRPr="00DE4786" w:rsidRDefault="002D618E" w:rsidP="002D618E">
            <w:pPr>
              <w:tabs>
                <w:tab w:val="left" w:pos="1685"/>
              </w:tabs>
              <w:spacing w:before="60"/>
              <w:ind w:right="-7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Komponente(n)</w:t>
            </w:r>
            <w:r w:rsidR="00E9180D" w:rsidRPr="00DE4786">
              <w:rPr>
                <w:rFonts w:cs="Calibri"/>
              </w:rPr>
              <w:t xml:space="preserve"> </w:t>
            </w:r>
            <w:r w:rsidR="00E9180D" w:rsidRPr="00DE4786">
              <w:rPr>
                <w:rFonts w:cs="Calibri"/>
              </w:rPr>
              <w:tab/>
            </w:r>
            <w:r w:rsidR="00E9180D" w:rsidRPr="00DE47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180D" w:rsidRPr="00DE4786">
              <w:rPr>
                <w:rFonts w:cs="Calibri"/>
                <w:b/>
                <w:sz w:val="24"/>
                <w:szCs w:val="24"/>
              </w:rPr>
              <w:instrText xml:space="preserve"> FORMTEXT </w:instrText>
            </w:r>
            <w:r w:rsidR="00E9180D" w:rsidRPr="00DE4786">
              <w:rPr>
                <w:rFonts w:cs="Calibri"/>
                <w:b/>
                <w:sz w:val="24"/>
                <w:szCs w:val="24"/>
              </w:rPr>
            </w:r>
            <w:r w:rsidR="00E9180D" w:rsidRPr="00DE4786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="003C124B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3C124B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3C124B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3C124B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3C124B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E9180D" w:rsidRPr="00DE4786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9180D" w:rsidRPr="00DE4786" w:rsidRDefault="00E9180D" w:rsidP="00390170">
            <w:pPr>
              <w:tabs>
                <w:tab w:val="left" w:pos="2056"/>
              </w:tabs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</w:t>
            </w:r>
            <w:r w:rsidRPr="001B676D">
              <w:rPr>
                <w:rFonts w:cs="Calibri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72503E" w:rsidRPr="00DE4786" w:rsidTr="00BC74FF">
        <w:trPr>
          <w:cantSplit/>
          <w:trHeight w:val="428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2503E" w:rsidRDefault="0072503E" w:rsidP="006F3D8F">
            <w:pPr>
              <w:tabs>
                <w:tab w:val="left" w:pos="1918"/>
              </w:tabs>
              <w:spacing w:before="60"/>
              <w:rPr>
                <w:rFonts w:cs="Calibri"/>
                <w:b/>
              </w:rPr>
            </w:pPr>
            <w:r w:rsidRPr="00DE4786">
              <w:rPr>
                <w:rFonts w:cs="Calibri"/>
                <w:b/>
              </w:rPr>
              <w:t>Richtlinie</w:t>
            </w:r>
            <w:r>
              <w:rPr>
                <w:rFonts w:cs="Calibri"/>
                <w:b/>
              </w:rPr>
              <w:t>n</w:t>
            </w:r>
            <w:r w:rsidRPr="00DE4786">
              <w:rPr>
                <w:rFonts w:cs="Calibri"/>
                <w:b/>
              </w:rPr>
              <w:t>/Norm</w:t>
            </w:r>
            <w:r>
              <w:rPr>
                <w:rFonts w:cs="Calibri"/>
                <w:b/>
              </w:rPr>
              <w:t>en</w:t>
            </w:r>
          </w:p>
          <w:p w:rsidR="0072503E" w:rsidRDefault="0072503E" w:rsidP="006F3D8F">
            <w:pPr>
              <w:tabs>
                <w:tab w:val="left" w:pos="1918"/>
              </w:tabs>
              <w:spacing w:before="60"/>
              <w:rPr>
                <w:rFonts w:cs="Calibri"/>
                <w:b/>
              </w:rPr>
            </w:pPr>
          </w:p>
          <w:p w:rsidR="0072503E" w:rsidRDefault="0072503E" w:rsidP="006F3D8F">
            <w:pPr>
              <w:tabs>
                <w:tab w:val="left" w:pos="1932"/>
              </w:tabs>
              <w:spacing w:before="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Arbeitsanweisungen</w:t>
            </w:r>
          </w:p>
        </w:tc>
        <w:tc>
          <w:tcPr>
            <w:tcW w:w="6915" w:type="dxa"/>
            <w:gridSpan w:val="5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72503E" w:rsidRDefault="0072503E" w:rsidP="006F3D8F">
            <w:pPr>
              <w:tabs>
                <w:tab w:val="left" w:pos="1918"/>
              </w:tabs>
              <w:spacing w:before="6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  <w:p w:rsidR="0072503E" w:rsidRDefault="0072503E" w:rsidP="006F3D8F">
            <w:pPr>
              <w:tabs>
                <w:tab w:val="left" w:pos="1918"/>
              </w:tabs>
              <w:spacing w:before="60"/>
              <w:rPr>
                <w:rFonts w:cs="Calibri"/>
              </w:rPr>
            </w:pPr>
          </w:p>
          <w:p w:rsidR="0072503E" w:rsidRPr="00DE4786" w:rsidRDefault="0072503E" w:rsidP="006F3D8F">
            <w:pPr>
              <w:tabs>
                <w:tab w:val="left" w:pos="1918"/>
              </w:tabs>
              <w:spacing w:before="6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03E" w:rsidRDefault="009F0097" w:rsidP="006F3D8F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  <w:p w:rsidR="009F0097" w:rsidRDefault="009F0097" w:rsidP="006F3D8F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  <w:p w:rsidR="009F0097" w:rsidRPr="00DE4786" w:rsidRDefault="009F0097" w:rsidP="006F3D8F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72503E" w:rsidRPr="00DE4786" w:rsidTr="006F3D8F">
        <w:trPr>
          <w:cantSplit/>
          <w:trHeight w:val="281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03E" w:rsidRPr="00DE4786" w:rsidRDefault="0072503E" w:rsidP="006F3D8F">
            <w:pPr>
              <w:tabs>
                <w:tab w:val="left" w:pos="1803"/>
              </w:tabs>
              <w:spacing w:before="60"/>
              <w:rPr>
                <w:rFonts w:cs="Calibri"/>
                <w:b/>
              </w:rPr>
            </w:pPr>
            <w:r w:rsidRPr="007A261D">
              <w:rPr>
                <w:rFonts w:cs="Calibri"/>
                <w:sz w:val="16"/>
                <w:szCs w:val="16"/>
              </w:rPr>
              <w:t>(Dokumente aktuell / zielführend / vor Ort verfügbar)</w:t>
            </w:r>
          </w:p>
        </w:tc>
        <w:tc>
          <w:tcPr>
            <w:tcW w:w="38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2503E" w:rsidRPr="00DE4786" w:rsidRDefault="0072503E" w:rsidP="006F3D8F">
            <w:pPr>
              <w:tabs>
                <w:tab w:val="left" w:pos="214"/>
                <w:tab w:val="left" w:pos="2057"/>
              </w:tabs>
              <w:jc w:val="center"/>
              <w:rPr>
                <w:rFonts w:cs="Calibri"/>
                <w:b/>
              </w:rPr>
            </w:pPr>
          </w:p>
        </w:tc>
      </w:tr>
      <w:tr w:rsidR="00BC74FF" w:rsidRPr="00DE4786" w:rsidTr="00BC74FF">
        <w:trPr>
          <w:cantSplit/>
          <w:trHeight w:val="284"/>
        </w:trPr>
        <w:tc>
          <w:tcPr>
            <w:tcW w:w="233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BC74FF" w:rsidRPr="00F86F36" w:rsidRDefault="00BC74FF" w:rsidP="002E299C">
            <w:pPr>
              <w:spacing w:before="60"/>
              <w:outlineLvl w:val="0"/>
              <w:rPr>
                <w:rFonts w:cs="Calibri"/>
                <w:b/>
              </w:rPr>
            </w:pPr>
            <w:r w:rsidRPr="00F86F36">
              <w:rPr>
                <w:rFonts w:cs="Calibri"/>
                <w:b/>
              </w:rPr>
              <w:t>Messaufbau</w:t>
            </w:r>
            <w:r>
              <w:rPr>
                <w:rFonts w:cs="Calibri"/>
                <w:b/>
              </w:rPr>
              <w:t>/</w:t>
            </w:r>
            <w:r w:rsidRPr="00F86F36">
              <w:rPr>
                <w:rFonts w:cs="Calibri"/>
                <w:b/>
              </w:rPr>
              <w:t>Prüfmittel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6915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BC74FF" w:rsidRPr="00DE4786" w:rsidRDefault="00BC74FF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BC74FF" w:rsidRPr="00DE4786" w:rsidRDefault="00BC74FF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BC74FF" w:rsidRPr="00DE4786" w:rsidTr="00BC74FF">
        <w:trPr>
          <w:cantSplit/>
          <w:trHeight w:val="680"/>
        </w:trPr>
        <w:tc>
          <w:tcPr>
            <w:tcW w:w="2338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BC74FF" w:rsidRPr="000076AD" w:rsidRDefault="00BC74FF" w:rsidP="002E299C">
            <w:pPr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Prinzip der Datenerfassung</w:t>
            </w:r>
          </w:p>
        </w:tc>
        <w:tc>
          <w:tcPr>
            <w:tcW w:w="6915" w:type="dxa"/>
            <w:gridSpan w:val="5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BC74FF" w:rsidRPr="00DE4786" w:rsidRDefault="00BC74FF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BC74FF" w:rsidRPr="00DE4786" w:rsidRDefault="009F0097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E299C" w:rsidRPr="00DE4786" w:rsidTr="00BC74FF">
        <w:trPr>
          <w:cantSplit/>
          <w:trHeight w:val="70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299C" w:rsidRDefault="002E299C" w:rsidP="002E299C">
            <w:pPr>
              <w:spacing w:before="60"/>
              <w:outlineLvl w:val="0"/>
              <w:rPr>
                <w:rFonts w:cs="Calibri"/>
              </w:rPr>
            </w:pPr>
            <w:r w:rsidRPr="00A84E02">
              <w:rPr>
                <w:rFonts w:cs="Calibri"/>
                <w:sz w:val="16"/>
                <w:szCs w:val="16"/>
              </w:rPr>
              <w:t>(Stand-alone-Datenlogger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A84E02">
              <w:rPr>
                <w:rFonts w:cs="Calibri"/>
                <w:sz w:val="16"/>
                <w:szCs w:val="16"/>
              </w:rPr>
              <w:t xml:space="preserve"> AD-Wandler mit Software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A84E02">
              <w:rPr>
                <w:rFonts w:cs="Calibri"/>
                <w:sz w:val="16"/>
                <w:szCs w:val="16"/>
              </w:rPr>
              <w:t xml:space="preserve"> digitale Schnittstelle</w:t>
            </w:r>
            <w:r>
              <w:rPr>
                <w:rFonts w:cs="Calibri"/>
                <w:sz w:val="16"/>
                <w:szCs w:val="16"/>
              </w:rPr>
              <w:t xml:space="preserve"> / Sonstiges</w:t>
            </w:r>
            <w:r w:rsidRPr="00A84E02">
              <w:rPr>
                <w:rFonts w:cs="Calibri"/>
                <w:sz w:val="16"/>
                <w:szCs w:val="16"/>
              </w:rPr>
              <w:t xml:space="preserve">)      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BC74FF" w:rsidRPr="00AD2BC0" w:rsidTr="00BC74FF">
        <w:trPr>
          <w:cantSplit/>
          <w:trHeight w:val="680"/>
        </w:trPr>
        <w:tc>
          <w:tcPr>
            <w:tcW w:w="2338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BC74FF" w:rsidRPr="00DE4786" w:rsidRDefault="00BC74FF" w:rsidP="002E299C">
            <w:pPr>
              <w:tabs>
                <w:tab w:val="left" w:pos="1701"/>
                <w:tab w:val="left" w:pos="1985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Gerät</w:t>
            </w:r>
          </w:p>
        </w:tc>
        <w:tc>
          <w:tcPr>
            <w:tcW w:w="6915" w:type="dxa"/>
            <w:gridSpan w:val="5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BC74FF" w:rsidRPr="00DE4786" w:rsidRDefault="00BC74FF" w:rsidP="002E299C">
            <w:pPr>
              <w:tabs>
                <w:tab w:val="left" w:pos="1701"/>
                <w:tab w:val="left" w:pos="1985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BC74FF" w:rsidRPr="00DE4786" w:rsidRDefault="009F0097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E299C" w:rsidRPr="00AD2BC0" w:rsidTr="00390170">
        <w:trPr>
          <w:cantSplit/>
          <w:trHeight w:val="187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299C" w:rsidRPr="000076AD" w:rsidRDefault="002E299C" w:rsidP="002E299C">
            <w:pPr>
              <w:tabs>
                <w:tab w:val="left" w:pos="1701"/>
                <w:tab w:val="left" w:pos="1985"/>
              </w:tabs>
              <w:spacing w:before="60"/>
              <w:outlineLvl w:val="0"/>
              <w:rPr>
                <w:rFonts w:cs="Calibri"/>
              </w:rPr>
            </w:pPr>
            <w:r w:rsidRPr="00017E00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>Hersteller / Typ / interne Kennzeichnung /</w:t>
            </w:r>
            <w:r w:rsidRPr="00017E00">
              <w:rPr>
                <w:rFonts w:cs="Calibri"/>
                <w:sz w:val="16"/>
                <w:szCs w:val="16"/>
              </w:rPr>
              <w:t xml:space="preserve"> Prüfzeitraum</w:t>
            </w:r>
            <w:r>
              <w:rPr>
                <w:rFonts w:cs="Calibri"/>
                <w:sz w:val="16"/>
                <w:szCs w:val="16"/>
              </w:rPr>
              <w:t xml:space="preserve"> gültig</w:t>
            </w:r>
            <w:r w:rsidRPr="00017E00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E299C" w:rsidRPr="00AD2BC0" w:rsidRDefault="002E299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2E299C" w:rsidRPr="00DE4786" w:rsidTr="00BC74FF">
        <w:trPr>
          <w:cantSplit/>
          <w:trHeight w:val="680"/>
        </w:trPr>
        <w:tc>
          <w:tcPr>
            <w:tcW w:w="2338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2E299C" w:rsidRPr="00BC74FF" w:rsidRDefault="002E299C" w:rsidP="002E299C">
            <w:pPr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Erfassungsrate</w:t>
            </w:r>
          </w:p>
        </w:tc>
        <w:tc>
          <w:tcPr>
            <w:tcW w:w="6915" w:type="dxa"/>
            <w:gridSpan w:val="5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2E299C" w:rsidRPr="00DE4786" w:rsidRDefault="00BC74FF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2E299C" w:rsidRPr="00DE4786" w:rsidRDefault="009F0097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E299C" w:rsidRPr="00DE4786" w:rsidTr="00BC74FF">
        <w:trPr>
          <w:cantSplit/>
          <w:trHeight w:val="157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299C" w:rsidRPr="000076AD" w:rsidRDefault="002E299C" w:rsidP="002E299C">
            <w:pPr>
              <w:spacing w:before="60"/>
              <w:outlineLvl w:val="0"/>
              <w:rPr>
                <w:rFonts w:cs="Calibri"/>
              </w:rPr>
            </w:pPr>
            <w:r w:rsidRPr="00E25E54">
              <w:rPr>
                <w:rFonts w:cs="Calibri"/>
                <w:sz w:val="16"/>
                <w:szCs w:val="16"/>
              </w:rPr>
              <w:t>(Mindestrate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E25E54">
              <w:rPr>
                <w:rFonts w:cs="Calibri"/>
                <w:sz w:val="16"/>
                <w:szCs w:val="16"/>
              </w:rPr>
              <w:t xml:space="preserve"> Anpassung an Messaufgabe und Messgeräte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E25E54">
              <w:rPr>
                <w:rFonts w:cs="Calibri"/>
                <w:sz w:val="16"/>
                <w:szCs w:val="16"/>
              </w:rPr>
              <w:t xml:space="preserve"> Mittelungszeit)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BC74FF" w:rsidRPr="00DE4786" w:rsidTr="00BC74FF">
        <w:trPr>
          <w:cantSplit/>
          <w:trHeight w:val="680"/>
        </w:trPr>
        <w:tc>
          <w:tcPr>
            <w:tcW w:w="2338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BC74FF" w:rsidRDefault="00BC74FF" w:rsidP="002E299C">
            <w:pPr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Datensicherheit</w:t>
            </w:r>
          </w:p>
        </w:tc>
        <w:tc>
          <w:tcPr>
            <w:tcW w:w="6915" w:type="dxa"/>
            <w:gridSpan w:val="5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BC74FF" w:rsidRPr="00DE4786" w:rsidRDefault="00BC74FF" w:rsidP="002E299C">
            <w:pPr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BC74FF" w:rsidRPr="00DE4786" w:rsidRDefault="009F0097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E299C" w:rsidRPr="00DE4786" w:rsidTr="00390170">
        <w:trPr>
          <w:cantSplit/>
          <w:trHeight w:val="170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299C" w:rsidRDefault="002E299C" w:rsidP="002E299C">
            <w:pPr>
              <w:spacing w:before="60"/>
              <w:outlineLvl w:val="0"/>
              <w:rPr>
                <w:rFonts w:cs="Calibri"/>
              </w:rPr>
            </w:pPr>
            <w:r w:rsidRPr="00E25E54">
              <w:rPr>
                <w:rFonts w:cs="Calibri"/>
                <w:sz w:val="16"/>
                <w:szCs w:val="16"/>
              </w:rPr>
              <w:t>(Sicherung vor Datenverlust bei Stromausfall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E25E54">
              <w:rPr>
                <w:rFonts w:cs="Calibri"/>
                <w:sz w:val="16"/>
                <w:szCs w:val="16"/>
              </w:rPr>
              <w:t xml:space="preserve"> ext. Sicherungsmedien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E25E54">
              <w:rPr>
                <w:rFonts w:cs="Calibri"/>
                <w:sz w:val="16"/>
                <w:szCs w:val="16"/>
              </w:rPr>
              <w:t xml:space="preserve"> eindeutige Kanalzuord</w:t>
            </w:r>
            <w:r>
              <w:rPr>
                <w:rFonts w:cs="Calibri"/>
                <w:sz w:val="16"/>
                <w:szCs w:val="16"/>
              </w:rPr>
              <w:t>nung)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2E299C" w:rsidRPr="00DE4786" w:rsidTr="0068727D">
        <w:trPr>
          <w:cantSplit/>
          <w:trHeight w:val="3969"/>
        </w:trPr>
        <w:tc>
          <w:tcPr>
            <w:tcW w:w="2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E299C" w:rsidRPr="00DE4786" w:rsidRDefault="002E299C" w:rsidP="002E299C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Bemerkungen</w:t>
            </w:r>
          </w:p>
        </w:tc>
        <w:tc>
          <w:tcPr>
            <w:tcW w:w="691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6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60"/>
              <w:jc w:val="center"/>
              <w:rPr>
                <w:rFonts w:cs="Calibri"/>
              </w:rPr>
            </w:pPr>
          </w:p>
        </w:tc>
      </w:tr>
    </w:tbl>
    <w:p w:rsidR="00B57D51" w:rsidRDefault="00B57D51">
      <w:pPr>
        <w:sectPr w:rsidR="00B57D51" w:rsidSect="00D57466">
          <w:footerReference w:type="default" r:id="rId13"/>
          <w:pgSz w:w="11907" w:h="16840" w:code="9"/>
          <w:pgMar w:top="1418" w:right="1134" w:bottom="567" w:left="1134" w:header="851" w:footer="644" w:gutter="0"/>
          <w:pgNumType w:start="1"/>
          <w:cols w:space="720"/>
          <w:docGrid w:linePitch="272"/>
        </w:sectPr>
      </w:pPr>
    </w:p>
    <w:p w:rsidR="009102A9" w:rsidRDefault="009102A9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2"/>
        <w:gridCol w:w="2126"/>
        <w:gridCol w:w="1364"/>
        <w:gridCol w:w="103"/>
        <w:gridCol w:w="1935"/>
        <w:gridCol w:w="1245"/>
        <w:gridCol w:w="386"/>
      </w:tblGrid>
      <w:tr w:rsidR="002D55A5" w:rsidRPr="00DE4786" w:rsidTr="00814591">
        <w:trPr>
          <w:cantSplit/>
          <w:tblHeader/>
        </w:trPr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55A5" w:rsidRPr="002D55A5" w:rsidRDefault="00E9180D" w:rsidP="00EB3882">
            <w:pPr>
              <w:tabs>
                <w:tab w:val="left" w:pos="2056"/>
              </w:tabs>
              <w:spacing w:before="120" w:after="120"/>
              <w:jc w:val="center"/>
              <w:rPr>
                <w:rFonts w:cs="Calibri"/>
                <w:b/>
                <w:sz w:val="24"/>
                <w:szCs w:val="24"/>
                <w:vertAlign w:val="superscript"/>
              </w:rPr>
            </w:pPr>
            <w:r>
              <w:rPr>
                <w:rFonts w:cs="Calibri"/>
                <w:b/>
                <w:sz w:val="28"/>
              </w:rPr>
              <w:br w:type="page"/>
            </w:r>
            <w:r w:rsidR="002D55A5" w:rsidRPr="00DE4786">
              <w:rPr>
                <w:rFonts w:cs="Calibri"/>
              </w:rPr>
              <w:br w:type="page"/>
            </w:r>
            <w:r w:rsidR="002D55A5" w:rsidRPr="000A7C19">
              <w:rPr>
                <w:rFonts w:cs="Arial"/>
                <w:b/>
                <w:sz w:val="28"/>
                <w:szCs w:val="28"/>
              </w:rPr>
              <w:t>Nachweisblatt zur Begutachtung vor Ort</w:t>
            </w:r>
            <w:r w:rsidR="00EB3882">
              <w:rPr>
                <w:rFonts w:cs="Arial"/>
                <w:b/>
                <w:sz w:val="28"/>
                <w:szCs w:val="28"/>
              </w:rPr>
              <w:br/>
            </w:r>
            <w:r w:rsidR="009102A9" w:rsidRPr="00DE4786">
              <w:rPr>
                <w:rFonts w:cs="Calibri"/>
                <w:b/>
                <w:sz w:val="28"/>
              </w:rPr>
              <w:t xml:space="preserve">Manuelle Emissionsmessungen / Luft </w:t>
            </w:r>
            <w:r w:rsidR="009102A9">
              <w:rPr>
                <w:rFonts w:cs="Calibri"/>
                <w:b/>
                <w:sz w:val="28"/>
              </w:rPr>
              <w:t>–</w:t>
            </w:r>
            <w:r w:rsidR="009102A9" w:rsidRPr="00DE4786">
              <w:rPr>
                <w:rFonts w:cs="Calibri"/>
                <w:b/>
                <w:sz w:val="28"/>
              </w:rPr>
              <w:t xml:space="preserve"> </w:t>
            </w:r>
            <w:r w:rsidR="009102A9">
              <w:rPr>
                <w:rFonts w:cs="Calibri"/>
                <w:b/>
                <w:sz w:val="28"/>
              </w:rPr>
              <w:t xml:space="preserve">diskontinuierliche </w:t>
            </w:r>
            <w:r w:rsidR="009102A9" w:rsidRPr="00DE4786">
              <w:rPr>
                <w:rFonts w:cs="Calibri"/>
                <w:b/>
                <w:sz w:val="28"/>
              </w:rPr>
              <w:t>Messverfahren</w:t>
            </w:r>
            <w:r w:rsidR="009102A9">
              <w:rPr>
                <w:rFonts w:cs="Calibri"/>
                <w:b/>
                <w:sz w:val="28"/>
              </w:rPr>
              <w:t xml:space="preserve"> – Gase</w:t>
            </w:r>
            <w:r w:rsidR="002D55A5">
              <w:rPr>
                <w:rFonts w:cs="Calibri"/>
                <w:b/>
                <w:sz w:val="28"/>
                <w:vertAlign w:val="superscript"/>
              </w:rPr>
              <w:t>*</w:t>
            </w:r>
          </w:p>
        </w:tc>
      </w:tr>
      <w:tr w:rsidR="002D55A5" w:rsidRPr="00DE4786" w:rsidTr="00814591">
        <w:trPr>
          <w:cantSplit/>
        </w:trPr>
        <w:tc>
          <w:tcPr>
            <w:tcW w:w="24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D55A5" w:rsidRPr="00DE4786" w:rsidRDefault="002D55A5" w:rsidP="00814591">
            <w:pPr>
              <w:tabs>
                <w:tab w:val="left" w:pos="851"/>
              </w:tabs>
              <w:spacing w:before="120" w:after="120"/>
              <w:rPr>
                <w:rFonts w:cs="Calibri"/>
                <w:b/>
                <w:sz w:val="24"/>
                <w:szCs w:val="24"/>
              </w:rPr>
            </w:pPr>
            <w:r w:rsidRPr="00D51260">
              <w:rPr>
                <w:rFonts w:cs="Calibri"/>
                <w:b/>
              </w:rPr>
              <w:t>Messort:</w:t>
            </w:r>
            <w:r w:rsidRPr="00DE4786"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7159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D55A5" w:rsidRPr="00DE4786" w:rsidRDefault="002D55A5" w:rsidP="00814591">
            <w:pPr>
              <w:tabs>
                <w:tab w:val="left" w:pos="710"/>
              </w:tabs>
              <w:spacing w:before="120" w:after="120"/>
              <w:rPr>
                <w:rFonts w:cs="Calibri"/>
                <w:b/>
                <w:sz w:val="24"/>
                <w:szCs w:val="24"/>
              </w:rPr>
            </w:pPr>
            <w:r w:rsidRPr="00D51260">
              <w:rPr>
                <w:rFonts w:cs="Calibri"/>
                <w:b/>
              </w:rPr>
              <w:t>Datum</w:t>
            </w:r>
            <w:r w:rsidRPr="00DE4786">
              <w:rPr>
                <w:rFonts w:cs="Calibri"/>
              </w:rPr>
              <w:t>:</w:t>
            </w:r>
            <w:r w:rsidRPr="00DE4786"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</w:tr>
      <w:tr w:rsidR="00BC74FF" w:rsidRPr="00DE4786" w:rsidTr="00390170">
        <w:trPr>
          <w:cantSplit/>
          <w:trHeight w:val="1060"/>
        </w:trPr>
        <w:tc>
          <w:tcPr>
            <w:tcW w:w="597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C74FF" w:rsidRDefault="00BC74FF" w:rsidP="00BC74FF">
            <w:pPr>
              <w:spacing w:before="60"/>
              <w:outlineLvl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Begutachtetes Prüfverfahren </w:t>
            </w:r>
            <w:r w:rsidRPr="007A261D">
              <w:rPr>
                <w:rFonts w:cs="Calibri"/>
                <w:sz w:val="16"/>
                <w:szCs w:val="16"/>
              </w:rPr>
              <w:t xml:space="preserve"> (Zitat wie Urkundenanlage)</w:t>
            </w:r>
          </w:p>
          <w:p w:rsidR="00BC74FF" w:rsidRPr="00051938" w:rsidRDefault="00BC74FF" w:rsidP="00BC74FF">
            <w:pPr>
              <w:spacing w:before="60"/>
              <w:outlineLvl w:val="0"/>
              <w:rPr>
                <w:rFonts w:cs="Calibri"/>
                <w:b/>
                <w:sz w:val="24"/>
                <w:szCs w:val="24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283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C74FF" w:rsidRPr="00DE4786" w:rsidRDefault="00BC74FF" w:rsidP="00BC74FF">
            <w:pPr>
              <w:tabs>
                <w:tab w:val="left" w:pos="1685"/>
              </w:tabs>
              <w:spacing w:before="60"/>
              <w:ind w:right="-70"/>
              <w:rPr>
                <w:rFonts w:cs="Calibri"/>
                <w:b/>
                <w:sz w:val="24"/>
                <w:szCs w:val="24"/>
              </w:rPr>
            </w:pPr>
            <w:r w:rsidRPr="00DE4786">
              <w:rPr>
                <w:rFonts w:cs="Calibri"/>
                <w:b/>
                <w:sz w:val="24"/>
                <w:szCs w:val="24"/>
              </w:rPr>
              <w:t>Komponente(n)</w:t>
            </w:r>
            <w:r w:rsidRPr="00DE4786">
              <w:rPr>
                <w:rFonts w:cs="Calibri"/>
              </w:rPr>
              <w:t xml:space="preserve"> </w:t>
            </w:r>
            <w:r w:rsidRPr="00DE4786">
              <w:rPr>
                <w:rFonts w:cs="Calibri"/>
              </w:rPr>
              <w:tab/>
            </w:r>
            <w:r w:rsidRPr="00DE47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  <w:b/>
                <w:sz w:val="24"/>
                <w:szCs w:val="24"/>
              </w:rPr>
              <w:instrText xml:space="preserve"> FORMTEXT </w:instrText>
            </w:r>
            <w:r w:rsidRPr="00DE4786">
              <w:rPr>
                <w:rFonts w:cs="Calibri"/>
                <w:b/>
                <w:sz w:val="24"/>
                <w:szCs w:val="24"/>
              </w:rPr>
            </w:r>
            <w:r w:rsidRPr="00DE4786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="003C124B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3C124B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3C124B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3C124B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3C124B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Pr="00DE4786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C74FF" w:rsidRPr="00DE4786" w:rsidRDefault="00BC74FF" w:rsidP="00BC74FF">
            <w:pPr>
              <w:tabs>
                <w:tab w:val="left" w:pos="2056"/>
              </w:tabs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</w:t>
            </w:r>
            <w:r w:rsidRPr="001B676D">
              <w:rPr>
                <w:rFonts w:cs="Calibri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BC74FF" w:rsidRPr="00DE4786" w:rsidTr="00621EC0">
        <w:trPr>
          <w:cantSplit/>
          <w:trHeight w:val="428"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C74FF" w:rsidRDefault="00BC74FF" w:rsidP="00BC74FF">
            <w:pPr>
              <w:tabs>
                <w:tab w:val="left" w:pos="1918"/>
              </w:tabs>
              <w:spacing w:before="60"/>
              <w:rPr>
                <w:rFonts w:cs="Calibri"/>
                <w:b/>
              </w:rPr>
            </w:pPr>
            <w:r w:rsidRPr="00DE4786">
              <w:rPr>
                <w:rFonts w:cs="Calibri"/>
                <w:b/>
              </w:rPr>
              <w:t>Richtlinie</w:t>
            </w:r>
            <w:r>
              <w:rPr>
                <w:rFonts w:cs="Calibri"/>
                <w:b/>
              </w:rPr>
              <w:t>n</w:t>
            </w:r>
            <w:r w:rsidRPr="00DE4786">
              <w:rPr>
                <w:rFonts w:cs="Calibri"/>
                <w:b/>
              </w:rPr>
              <w:t>/Norm</w:t>
            </w:r>
            <w:r>
              <w:rPr>
                <w:rFonts w:cs="Calibri"/>
                <w:b/>
              </w:rPr>
              <w:t>en</w:t>
            </w:r>
          </w:p>
          <w:p w:rsidR="00BC74FF" w:rsidRDefault="00BC74FF" w:rsidP="00BC74FF">
            <w:pPr>
              <w:tabs>
                <w:tab w:val="left" w:pos="1918"/>
              </w:tabs>
              <w:spacing w:before="60"/>
              <w:rPr>
                <w:rFonts w:cs="Calibri"/>
                <w:b/>
              </w:rPr>
            </w:pPr>
          </w:p>
          <w:p w:rsidR="00BC74FF" w:rsidRDefault="00BC74FF" w:rsidP="00BC74FF">
            <w:pPr>
              <w:tabs>
                <w:tab w:val="left" w:pos="1932"/>
              </w:tabs>
              <w:spacing w:before="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Arbeitsanweisungen</w:t>
            </w:r>
          </w:p>
        </w:tc>
        <w:tc>
          <w:tcPr>
            <w:tcW w:w="6915" w:type="dxa"/>
            <w:gridSpan w:val="6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BC74FF" w:rsidRDefault="00BC74FF" w:rsidP="00BC74FF">
            <w:pPr>
              <w:tabs>
                <w:tab w:val="left" w:pos="1918"/>
              </w:tabs>
              <w:spacing w:before="6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  <w:p w:rsidR="00BC74FF" w:rsidRDefault="00BC74FF" w:rsidP="00BC74FF">
            <w:pPr>
              <w:tabs>
                <w:tab w:val="left" w:pos="1918"/>
              </w:tabs>
              <w:spacing w:before="60"/>
              <w:rPr>
                <w:rFonts w:cs="Calibri"/>
              </w:rPr>
            </w:pPr>
          </w:p>
          <w:p w:rsidR="00BC74FF" w:rsidRPr="00DE4786" w:rsidRDefault="00BC74FF" w:rsidP="00BC74FF">
            <w:pPr>
              <w:tabs>
                <w:tab w:val="left" w:pos="1918"/>
              </w:tabs>
              <w:spacing w:before="6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BC74FF" w:rsidRDefault="009F0097" w:rsidP="00BC74FF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  <w:p w:rsidR="009F0097" w:rsidRDefault="009F0097" w:rsidP="00BC74FF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  <w:p w:rsidR="009F0097" w:rsidRPr="00DE4786" w:rsidRDefault="009F0097" w:rsidP="00BC74FF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BC74FF" w:rsidRPr="00DE4786" w:rsidTr="006F3D8F">
        <w:trPr>
          <w:cantSplit/>
          <w:trHeight w:val="281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4FF" w:rsidRPr="00DE4786" w:rsidRDefault="00BC74FF" w:rsidP="00BC74FF">
            <w:pPr>
              <w:tabs>
                <w:tab w:val="left" w:pos="1803"/>
              </w:tabs>
              <w:spacing w:before="60"/>
              <w:rPr>
                <w:rFonts w:cs="Calibri"/>
                <w:b/>
              </w:rPr>
            </w:pPr>
            <w:r w:rsidRPr="007A261D">
              <w:rPr>
                <w:rFonts w:cs="Calibri"/>
                <w:sz w:val="16"/>
                <w:szCs w:val="16"/>
              </w:rPr>
              <w:t>(Dokumente aktuell / zielführend / vor Ort verfügbar)</w:t>
            </w:r>
          </w:p>
        </w:tc>
        <w:tc>
          <w:tcPr>
            <w:tcW w:w="38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C74FF" w:rsidRPr="00DE4786" w:rsidRDefault="00BC74FF" w:rsidP="00BC74FF">
            <w:pPr>
              <w:tabs>
                <w:tab w:val="left" w:pos="214"/>
                <w:tab w:val="left" w:pos="2057"/>
              </w:tabs>
              <w:jc w:val="center"/>
              <w:rPr>
                <w:rFonts w:cs="Calibri"/>
                <w:b/>
              </w:rPr>
            </w:pPr>
          </w:p>
        </w:tc>
      </w:tr>
      <w:tr w:rsidR="00BC74FF" w:rsidRPr="00DE4786" w:rsidTr="00390170">
        <w:trPr>
          <w:cantSplit/>
          <w:trHeight w:val="284"/>
        </w:trPr>
        <w:tc>
          <w:tcPr>
            <w:tcW w:w="9253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C74FF" w:rsidRPr="00DE4786" w:rsidRDefault="00BC74FF" w:rsidP="00BC74FF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Probenahme – </w:t>
            </w:r>
            <w:r w:rsidRPr="00F86F36">
              <w:rPr>
                <w:rFonts w:cs="Calibri"/>
                <w:b/>
              </w:rPr>
              <w:t>Messaufbau</w:t>
            </w:r>
            <w:r>
              <w:rPr>
                <w:rFonts w:cs="Calibri"/>
                <w:b/>
              </w:rPr>
              <w:t>/</w:t>
            </w:r>
            <w:r w:rsidRPr="00F86F36">
              <w:rPr>
                <w:rFonts w:cs="Calibri"/>
                <w:b/>
              </w:rPr>
              <w:t>Prüfmittel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BC74FF" w:rsidRPr="00DE4786" w:rsidRDefault="00BC74FF" w:rsidP="00BC74FF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BC74FF" w:rsidRPr="00DE4786" w:rsidTr="00621EC0">
        <w:trPr>
          <w:cantSplit/>
          <w:trHeight w:val="680"/>
        </w:trPr>
        <w:tc>
          <w:tcPr>
            <w:tcW w:w="2338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BC74FF" w:rsidRPr="00BC74FF" w:rsidRDefault="00BC74FF" w:rsidP="00BC74FF">
            <w:pPr>
              <w:spacing w:before="60"/>
              <w:outlineLvl w:val="0"/>
              <w:rPr>
                <w:rFonts w:cs="Calibri"/>
              </w:rPr>
            </w:pPr>
            <w:r w:rsidRPr="000076AD">
              <w:rPr>
                <w:rFonts w:cs="Calibri"/>
              </w:rPr>
              <w:t>Entnahmesond</w:t>
            </w:r>
            <w:r>
              <w:rPr>
                <w:rFonts w:cs="Calibri"/>
              </w:rPr>
              <w:t>e</w:t>
            </w:r>
          </w:p>
        </w:tc>
        <w:tc>
          <w:tcPr>
            <w:tcW w:w="6915" w:type="dxa"/>
            <w:gridSpan w:val="6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BC74FF" w:rsidRPr="00DE4786" w:rsidRDefault="00BC74FF" w:rsidP="00BC74FF">
            <w:pPr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BC74FF" w:rsidRPr="00DE4786" w:rsidRDefault="009F0097" w:rsidP="00BC74FF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BC74FF" w:rsidRPr="00DE4786" w:rsidTr="00390170">
        <w:trPr>
          <w:cantSplit/>
          <w:trHeight w:val="203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C74FF" w:rsidRDefault="00BC74FF" w:rsidP="00BC74FF">
            <w:pPr>
              <w:spacing w:before="60"/>
              <w:outlineLvl w:val="0"/>
              <w:rPr>
                <w:rFonts w:cs="Calibri"/>
              </w:rPr>
            </w:pPr>
            <w:r w:rsidRPr="00017E00">
              <w:rPr>
                <w:rFonts w:cs="Calibri"/>
                <w:sz w:val="16"/>
                <w:szCs w:val="16"/>
              </w:rPr>
              <w:t>(Durchmesser</w:t>
            </w:r>
            <w:r>
              <w:rPr>
                <w:rFonts w:cs="Calibri"/>
                <w:sz w:val="16"/>
                <w:szCs w:val="16"/>
              </w:rPr>
              <w:t xml:space="preserve"> bei i</w:t>
            </w:r>
            <w:r w:rsidRPr="00017E00">
              <w:rPr>
                <w:rFonts w:cs="Calibri"/>
                <w:sz w:val="16"/>
                <w:szCs w:val="16"/>
              </w:rPr>
              <w:t>sokineti</w:t>
            </w:r>
            <w:r>
              <w:rPr>
                <w:rFonts w:cs="Calibri"/>
                <w:sz w:val="16"/>
                <w:szCs w:val="16"/>
              </w:rPr>
              <w:t>scher Probenahme</w:t>
            </w:r>
            <w:r w:rsidRPr="00017E00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BC74FF" w:rsidRPr="00DE4786" w:rsidRDefault="00BC74FF" w:rsidP="00BC74FF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BC74FF" w:rsidRPr="00AD2BC0" w:rsidTr="00621EC0">
        <w:trPr>
          <w:cantSplit/>
          <w:trHeight w:val="680"/>
        </w:trPr>
        <w:tc>
          <w:tcPr>
            <w:tcW w:w="2338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BC74FF" w:rsidRPr="00BC74FF" w:rsidRDefault="00BC74FF" w:rsidP="00BC74FF">
            <w:pPr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Partikelfilter</w:t>
            </w:r>
          </w:p>
        </w:tc>
        <w:tc>
          <w:tcPr>
            <w:tcW w:w="6915" w:type="dxa"/>
            <w:gridSpan w:val="6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BC74FF" w:rsidRPr="00AD2BC0" w:rsidRDefault="00BC74FF" w:rsidP="00BC74FF">
            <w:pPr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BC74FF" w:rsidRPr="00DE4786" w:rsidRDefault="009F0097" w:rsidP="00BC74FF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BC74FF" w:rsidRPr="00AD2BC0" w:rsidTr="00390170">
        <w:trPr>
          <w:cantSplit/>
          <w:trHeight w:val="187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C74FF" w:rsidRPr="00AD2BC0" w:rsidRDefault="00BC74FF" w:rsidP="00BC74FF">
            <w:pPr>
              <w:spacing w:before="60"/>
              <w:outlineLvl w:val="0"/>
              <w:rPr>
                <w:rFonts w:cs="Calibri"/>
              </w:rPr>
            </w:pPr>
            <w:r w:rsidRPr="00AD2BC0">
              <w:rPr>
                <w:rFonts w:cs="Calibri"/>
                <w:sz w:val="16"/>
                <w:szCs w:val="16"/>
              </w:rPr>
              <w:t xml:space="preserve">(in-stack/out-stack / </w:t>
            </w:r>
            <w:r>
              <w:rPr>
                <w:rFonts w:cs="Calibri"/>
                <w:sz w:val="16"/>
                <w:szCs w:val="16"/>
              </w:rPr>
              <w:t xml:space="preserve"> Temperierung &gt; 120 °C / </w:t>
            </w:r>
            <w:r w:rsidRPr="00AD2BC0">
              <w:rPr>
                <w:rFonts w:cs="Calibri"/>
                <w:sz w:val="16"/>
                <w:szCs w:val="16"/>
              </w:rPr>
              <w:t>20 °C über Abgastemperatur)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BC74FF" w:rsidRPr="00AD2BC0" w:rsidRDefault="00BC74FF" w:rsidP="00BC74FF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BC74FF" w:rsidRPr="00DE4786" w:rsidTr="00621EC0">
        <w:trPr>
          <w:cantSplit/>
          <w:trHeight w:val="680"/>
        </w:trPr>
        <w:tc>
          <w:tcPr>
            <w:tcW w:w="2338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BC74FF" w:rsidRPr="00BC74FF" w:rsidRDefault="00BC74FF" w:rsidP="00BC74FF">
            <w:pPr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Absaugrohr</w:t>
            </w:r>
          </w:p>
        </w:tc>
        <w:tc>
          <w:tcPr>
            <w:tcW w:w="6915" w:type="dxa"/>
            <w:gridSpan w:val="6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BC74FF" w:rsidRPr="00DE4786" w:rsidRDefault="00BC74FF" w:rsidP="00BC74FF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BC74FF" w:rsidRPr="00DE4786" w:rsidRDefault="009F0097" w:rsidP="00BC74FF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BC74FF" w:rsidRPr="00DE4786" w:rsidTr="00390170">
        <w:trPr>
          <w:cantSplit/>
          <w:trHeight w:val="157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C74FF" w:rsidRPr="000076AD" w:rsidRDefault="00BC74FF" w:rsidP="00BC74FF">
            <w:pPr>
              <w:spacing w:before="60"/>
              <w:outlineLvl w:val="0"/>
              <w:rPr>
                <w:rFonts w:cs="Calibri"/>
              </w:rPr>
            </w:pPr>
            <w:r w:rsidRPr="00017E00">
              <w:rPr>
                <w:rFonts w:cs="Calibri"/>
                <w:sz w:val="16"/>
                <w:szCs w:val="16"/>
              </w:rPr>
              <w:t>(Material / Länge /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17E00">
              <w:rPr>
                <w:rFonts w:cs="Calibri"/>
                <w:sz w:val="16"/>
                <w:szCs w:val="16"/>
              </w:rPr>
              <w:t xml:space="preserve"> Temperierung</w:t>
            </w:r>
            <w:r>
              <w:rPr>
                <w:rFonts w:cs="Calibri"/>
                <w:sz w:val="16"/>
                <w:szCs w:val="16"/>
              </w:rPr>
              <w:t xml:space="preserve"> &gt; 120 °C /</w:t>
            </w:r>
            <w:r w:rsidRPr="008F07D4">
              <w:rPr>
                <w:rFonts w:cs="Calibri"/>
                <w:sz w:val="16"/>
                <w:szCs w:val="16"/>
              </w:rPr>
              <w:t xml:space="preserve"> 20 °C über Abgastemperatur)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BC74FF" w:rsidRPr="00DE4786" w:rsidRDefault="00BC74FF" w:rsidP="00BC74FF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BC74FF" w:rsidRPr="00DE4786" w:rsidTr="00621EC0">
        <w:trPr>
          <w:cantSplit/>
          <w:trHeight w:val="1247"/>
        </w:trPr>
        <w:tc>
          <w:tcPr>
            <w:tcW w:w="23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BC74FF" w:rsidRPr="00DE4786" w:rsidRDefault="00BC74FF" w:rsidP="00BC74FF">
            <w:pPr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Sammelmedium / Abscheideelement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74FF" w:rsidRDefault="00BC74FF" w:rsidP="00BC74FF">
            <w:pPr>
              <w:tabs>
                <w:tab w:val="left" w:pos="355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  <w:t>Partikelfilter</w:t>
            </w:r>
          </w:p>
          <w:p w:rsidR="00BC74FF" w:rsidRDefault="00BC74FF" w:rsidP="00BC74FF">
            <w:pPr>
              <w:tabs>
                <w:tab w:val="left" w:pos="355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  <w:t>Waschflaschen</w:t>
            </w:r>
          </w:p>
          <w:p w:rsidR="00BC74FF" w:rsidRDefault="00BC74FF" w:rsidP="00BC74FF">
            <w:pPr>
              <w:tabs>
                <w:tab w:val="left" w:pos="355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  <w:t>Feststoffadsorber</w:t>
            </w:r>
          </w:p>
          <w:p w:rsidR="00BC74FF" w:rsidRPr="00DE4786" w:rsidRDefault="00BC74FF" w:rsidP="00BC74FF">
            <w:pPr>
              <w:tabs>
                <w:tab w:val="left" w:pos="355"/>
              </w:tabs>
              <w:spacing w:before="60" w:after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</w:r>
            <w:r>
              <w:rPr>
                <w:rFonts w:cs="Calibri"/>
              </w:rPr>
              <w:t>Kondensat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74FF" w:rsidRDefault="00BC74FF" w:rsidP="00BC74FF">
            <w:pPr>
              <w:tabs>
                <w:tab w:val="left" w:pos="1064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t>Material:</w:t>
            </w:r>
            <w:r w:rsidRPr="00DE4786"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  <w:p w:rsidR="00BC74FF" w:rsidRDefault="00BC74FF" w:rsidP="00BC74FF">
            <w:pPr>
              <w:tabs>
                <w:tab w:val="left" w:pos="1064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t>Absorbens:</w:t>
            </w:r>
            <w:r w:rsidRPr="00DE4786"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  <w:p w:rsidR="00BC74FF" w:rsidRPr="00DE4786" w:rsidRDefault="00BC74FF" w:rsidP="00BC74FF">
            <w:pPr>
              <w:tabs>
                <w:tab w:val="left" w:pos="1064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t>Adsorbens:</w:t>
            </w:r>
            <w:r w:rsidRPr="00DE4786"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BC74FF" w:rsidRDefault="00BC74FF" w:rsidP="00BC74FF">
            <w:pPr>
              <w:spacing w:before="60"/>
              <w:outlineLvl w:val="0"/>
              <w:rPr>
                <w:rFonts w:cs="Calibri"/>
              </w:rPr>
            </w:pPr>
          </w:p>
          <w:p w:rsidR="00BC74FF" w:rsidRDefault="00BC74FF" w:rsidP="00BC74FF">
            <w:pPr>
              <w:tabs>
                <w:tab w:val="left" w:pos="115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ab/>
              <w:t xml:space="preserve">Bypass </w:t>
            </w: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</w:p>
          <w:p w:rsidR="00BC74FF" w:rsidRDefault="00BC74FF" w:rsidP="00BC74FF">
            <w:pPr>
              <w:tabs>
                <w:tab w:val="left" w:pos="115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ab/>
              <w:t xml:space="preserve">Bypass </w:t>
            </w: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</w:p>
          <w:p w:rsidR="00BC74FF" w:rsidRPr="00DE4786" w:rsidRDefault="00BC74FF" w:rsidP="00BC74FF">
            <w:pPr>
              <w:tabs>
                <w:tab w:val="left" w:pos="115"/>
              </w:tabs>
              <w:spacing w:before="60" w:after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ab/>
              <w:t xml:space="preserve">Bypass </w:t>
            </w: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BC74FF" w:rsidRPr="00DE4786" w:rsidRDefault="009F0097" w:rsidP="00BC74FF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BC74FF" w:rsidRPr="00DE4786" w:rsidTr="00621EC0">
        <w:trPr>
          <w:cantSplit/>
        </w:trPr>
        <w:tc>
          <w:tcPr>
            <w:tcW w:w="2338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BC74FF" w:rsidRDefault="00BC74FF" w:rsidP="00BC74FF">
            <w:pPr>
              <w:tabs>
                <w:tab w:val="left" w:pos="1701"/>
                <w:tab w:val="left" w:pos="1985"/>
              </w:tabs>
              <w:spacing w:before="60"/>
              <w:outlineLvl w:val="0"/>
              <w:rPr>
                <w:rFonts w:cs="Calibri"/>
              </w:rPr>
            </w:pPr>
            <w:r w:rsidRPr="000076AD">
              <w:rPr>
                <w:rFonts w:cs="Calibri"/>
              </w:rPr>
              <w:t>Absaugaggregat</w:t>
            </w:r>
          </w:p>
        </w:tc>
        <w:tc>
          <w:tcPr>
            <w:tcW w:w="6915" w:type="dxa"/>
            <w:gridSpan w:val="6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BC74FF" w:rsidRPr="00DE4786" w:rsidRDefault="00BC74FF" w:rsidP="00BC74FF">
            <w:pPr>
              <w:tabs>
                <w:tab w:val="left" w:pos="353"/>
              </w:tabs>
              <w:spacing w:before="60"/>
              <w:ind w:left="355" w:hanging="355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</w:r>
            <w:r>
              <w:rPr>
                <w:rFonts w:cs="Calibri"/>
              </w:rPr>
              <w:t>die Begutachtung der Rückführung wird auf einem eigenem Formblatt dokumentiert</w:t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BC74FF" w:rsidRPr="00DE4786" w:rsidRDefault="009F0097" w:rsidP="00BC74FF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BC74FF" w:rsidRPr="00DE4786" w:rsidTr="00390170">
        <w:trPr>
          <w:cantSplit/>
          <w:trHeight w:val="107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C74FF" w:rsidRDefault="00BC74FF" w:rsidP="00BC74FF">
            <w:pPr>
              <w:spacing w:before="60"/>
              <w:outlineLvl w:val="0"/>
              <w:rPr>
                <w:rFonts w:cs="Calibri"/>
              </w:rPr>
            </w:pPr>
            <w:r w:rsidRPr="00017E00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 xml:space="preserve">Kennung / </w:t>
            </w:r>
            <w:r w:rsidRPr="00017E00">
              <w:rPr>
                <w:rFonts w:cs="Calibri"/>
                <w:sz w:val="16"/>
                <w:szCs w:val="16"/>
              </w:rPr>
              <w:t>Eignung</w:t>
            </w:r>
            <w:r>
              <w:rPr>
                <w:rFonts w:cs="Calibri"/>
                <w:sz w:val="16"/>
                <w:szCs w:val="16"/>
              </w:rPr>
              <w:t xml:space="preserve"> der </w:t>
            </w:r>
            <w:r w:rsidRPr="00017E00">
              <w:rPr>
                <w:rFonts w:cs="Calibri"/>
                <w:sz w:val="16"/>
                <w:szCs w:val="16"/>
              </w:rPr>
              <w:t xml:space="preserve">Durchflussrate / </w:t>
            </w:r>
            <w:r>
              <w:rPr>
                <w:rFonts w:cs="Calibri"/>
                <w:sz w:val="16"/>
                <w:szCs w:val="16"/>
              </w:rPr>
              <w:t>Rückführung Volumen</w:t>
            </w:r>
            <w:r w:rsidRPr="00442BDC">
              <w:rPr>
                <w:rFonts w:cs="Calibri"/>
                <w:sz w:val="16"/>
                <w:szCs w:val="16"/>
              </w:rPr>
              <w:sym w:font="Wingdings" w:char="F0E0"/>
            </w:r>
            <w:r>
              <w:rPr>
                <w:rFonts w:cs="Calibri"/>
                <w:sz w:val="16"/>
                <w:szCs w:val="16"/>
              </w:rPr>
              <w:t xml:space="preserve"> nat. Normal</w:t>
            </w:r>
            <w:r w:rsidRPr="00017E00">
              <w:rPr>
                <w:rFonts w:cs="Calibri"/>
                <w:sz w:val="16"/>
                <w:szCs w:val="16"/>
              </w:rPr>
              <w:t xml:space="preserve"> / Prüfzeitraum</w:t>
            </w:r>
            <w:r>
              <w:rPr>
                <w:rFonts w:cs="Calibri"/>
                <w:sz w:val="16"/>
                <w:szCs w:val="16"/>
              </w:rPr>
              <w:t xml:space="preserve"> gültig</w:t>
            </w:r>
            <w:r w:rsidRPr="00017E00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BC74FF" w:rsidRPr="00DE4786" w:rsidRDefault="00BC74FF" w:rsidP="00BC74FF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BC74FF" w:rsidRPr="00DE4786" w:rsidTr="00B57D51">
        <w:trPr>
          <w:cantSplit/>
          <w:trHeight w:val="624"/>
        </w:trPr>
        <w:tc>
          <w:tcPr>
            <w:tcW w:w="2338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BC74FF" w:rsidRPr="00AF215E" w:rsidRDefault="00BC74FF" w:rsidP="00BC74FF">
            <w:pPr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sonst. Bauelemente</w:t>
            </w:r>
          </w:p>
        </w:tc>
        <w:tc>
          <w:tcPr>
            <w:tcW w:w="6915" w:type="dxa"/>
            <w:gridSpan w:val="6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BC74FF" w:rsidRPr="00DE4786" w:rsidRDefault="00BC74FF" w:rsidP="00BC74FF">
            <w:pPr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BC74FF" w:rsidRPr="00DE4786" w:rsidRDefault="009F0097" w:rsidP="00BC74FF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BC74FF" w:rsidRPr="00DE4786" w:rsidTr="00390170">
        <w:trPr>
          <w:cantSplit/>
          <w:trHeight w:val="195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C74FF" w:rsidRDefault="00BC74FF" w:rsidP="00BC74FF">
            <w:pPr>
              <w:spacing w:before="60"/>
              <w:outlineLvl w:val="0"/>
              <w:rPr>
                <w:rFonts w:cs="Calibri"/>
              </w:rPr>
            </w:pPr>
            <w:r w:rsidRPr="00017E00">
              <w:rPr>
                <w:rFonts w:cs="Calibri"/>
                <w:sz w:val="16"/>
                <w:szCs w:val="16"/>
              </w:rPr>
              <w:t>(z.B. Gasverteiler</w:t>
            </w:r>
            <w:r>
              <w:rPr>
                <w:rFonts w:cs="Calibri"/>
                <w:sz w:val="16"/>
                <w:szCs w:val="16"/>
              </w:rPr>
              <w:t>, T-Stücke</w:t>
            </w:r>
            <w:r w:rsidRPr="00017E00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BC74FF" w:rsidRPr="00DE4786" w:rsidRDefault="00BC74FF" w:rsidP="00BC74FF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BC74FF" w:rsidRPr="00DE4786" w:rsidTr="00EB3882">
        <w:trPr>
          <w:cantSplit/>
          <w:trHeight w:val="2268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C74FF" w:rsidRPr="00DE4786" w:rsidRDefault="00BC74FF" w:rsidP="00BC74FF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Bemerkungen</w:t>
            </w:r>
          </w:p>
        </w:tc>
        <w:tc>
          <w:tcPr>
            <w:tcW w:w="691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C74FF" w:rsidRPr="00DE4786" w:rsidRDefault="00BC74FF" w:rsidP="00BC74FF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6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C74FF" w:rsidRPr="00DE4786" w:rsidRDefault="00BC74FF" w:rsidP="00BC74FF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60"/>
              <w:jc w:val="center"/>
              <w:rPr>
                <w:rFonts w:cs="Calibri"/>
              </w:rPr>
            </w:pPr>
          </w:p>
        </w:tc>
      </w:tr>
      <w:tr w:rsidR="009102A9" w:rsidRPr="00DE4786" w:rsidTr="009102A9">
        <w:trPr>
          <w:cantSplit/>
        </w:trPr>
        <w:tc>
          <w:tcPr>
            <w:tcW w:w="963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102A9" w:rsidRPr="009102A9" w:rsidRDefault="009102A9" w:rsidP="009102A9">
            <w:pPr>
              <w:tabs>
                <w:tab w:val="left" w:pos="284"/>
              </w:tabs>
              <w:ind w:left="284" w:hanging="284"/>
              <w:outlineLvl w:val="0"/>
              <w:rPr>
                <w:rFonts w:cs="Calibri"/>
                <w:sz w:val="16"/>
                <w:szCs w:val="16"/>
              </w:rPr>
            </w:pPr>
            <w:r w:rsidRPr="00A732E7">
              <w:rPr>
                <w:rFonts w:cs="Calibri"/>
                <w:sz w:val="16"/>
                <w:szCs w:val="16"/>
              </w:rPr>
              <w:t>*</w:t>
            </w:r>
            <w:r w:rsidRPr="00A732E7">
              <w:rPr>
                <w:rFonts w:cs="Calibri"/>
                <w:sz w:val="16"/>
                <w:szCs w:val="16"/>
              </w:rPr>
              <w:tab/>
              <w:t>Modul Immissionsschutz Prüfbereich I.G:</w:t>
            </w:r>
            <w:r w:rsidRPr="00A732E7">
              <w:rPr>
                <w:rFonts w:cs="Calibri"/>
                <w:sz w:val="16"/>
                <w:szCs w:val="16"/>
              </w:rPr>
              <w:tab/>
            </w:r>
            <w:r>
              <w:rPr>
                <w:rFonts w:cs="Calibri"/>
                <w:sz w:val="16"/>
                <w:szCs w:val="16"/>
              </w:rPr>
              <w:t>Pflichtkomponenten nach VDI 4220</w:t>
            </w:r>
          </w:p>
        </w:tc>
      </w:tr>
      <w:tr w:rsidR="00F9385D" w:rsidRPr="00DE4786" w:rsidTr="00621EC0">
        <w:trPr>
          <w:cantSplit/>
          <w:trHeight w:val="680"/>
        </w:trPr>
        <w:tc>
          <w:tcPr>
            <w:tcW w:w="607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85D" w:rsidRPr="007A261D" w:rsidRDefault="00F9385D" w:rsidP="00F9385D">
            <w:pPr>
              <w:spacing w:before="60"/>
              <w:outlineLvl w:val="0"/>
              <w:rPr>
                <w:rFonts w:cs="Calibri"/>
                <w:b/>
                <w:sz w:val="24"/>
                <w:szCs w:val="24"/>
              </w:rPr>
            </w:pPr>
            <w:r w:rsidRPr="007A261D">
              <w:rPr>
                <w:rFonts w:cs="Calibri"/>
                <w:b/>
                <w:sz w:val="24"/>
                <w:szCs w:val="24"/>
              </w:rPr>
              <w:t>Begutachtetes Prüfverfahren</w:t>
            </w:r>
            <w:r w:rsidR="00AF0C44">
              <w:rPr>
                <w:rFonts w:cs="Calibri"/>
                <w:b/>
                <w:sz w:val="24"/>
                <w:szCs w:val="24"/>
              </w:rPr>
              <w:t xml:space="preserve"> (Fortsetzung)</w:t>
            </w:r>
          </w:p>
          <w:p w:rsidR="00F9385D" w:rsidRPr="007A261D" w:rsidRDefault="00F9385D" w:rsidP="00F9385D">
            <w:pPr>
              <w:spacing w:before="60"/>
              <w:outlineLvl w:val="0"/>
              <w:rPr>
                <w:rFonts w:cs="Calibri"/>
                <w:sz w:val="16"/>
                <w:szCs w:val="16"/>
              </w:rPr>
            </w:pPr>
            <w:r w:rsidRPr="007A261D">
              <w:rPr>
                <w:rFonts w:cs="Calibri"/>
                <w:sz w:val="16"/>
                <w:szCs w:val="16"/>
              </w:rPr>
              <w:t>(Zitat wie Urkundenanlage)</w:t>
            </w:r>
          </w:p>
        </w:tc>
        <w:tc>
          <w:tcPr>
            <w:tcW w:w="318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9385D" w:rsidRPr="00DE4786" w:rsidRDefault="00F9385D" w:rsidP="00017DD5">
            <w:pPr>
              <w:tabs>
                <w:tab w:val="left" w:pos="1724"/>
              </w:tabs>
              <w:spacing w:before="60"/>
              <w:ind w:right="-70"/>
              <w:rPr>
                <w:rFonts w:cs="Calibri"/>
                <w:b/>
                <w:sz w:val="24"/>
                <w:szCs w:val="24"/>
              </w:rPr>
            </w:pPr>
            <w:r w:rsidRPr="00DE4786">
              <w:rPr>
                <w:rFonts w:cs="Calibri"/>
                <w:b/>
                <w:sz w:val="24"/>
                <w:szCs w:val="24"/>
              </w:rPr>
              <w:t>Komponente(n)</w:t>
            </w:r>
            <w:r w:rsidRPr="00DE4786">
              <w:rPr>
                <w:rFonts w:cs="Calibri"/>
              </w:rPr>
              <w:t xml:space="preserve"> </w:t>
            </w:r>
            <w:r w:rsidRPr="00DE4786">
              <w:rPr>
                <w:rFonts w:cs="Calibri"/>
              </w:rPr>
              <w:tab/>
            </w:r>
            <w:r w:rsidRPr="00DE47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  <w:b/>
                <w:sz w:val="24"/>
                <w:szCs w:val="24"/>
              </w:rPr>
              <w:instrText xml:space="preserve"> FORMTEXT </w:instrText>
            </w:r>
            <w:r w:rsidRPr="00DE4786">
              <w:rPr>
                <w:rFonts w:cs="Calibri"/>
                <w:b/>
                <w:sz w:val="24"/>
                <w:szCs w:val="24"/>
              </w:rPr>
            </w:r>
            <w:r w:rsidRPr="00DE4786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="003C124B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3C124B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3C124B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3C124B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3C124B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Pr="00DE4786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9385D" w:rsidRPr="00DE4786" w:rsidRDefault="00F9385D" w:rsidP="00390170">
            <w:pPr>
              <w:tabs>
                <w:tab w:val="left" w:pos="2056"/>
              </w:tabs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</w:t>
            </w:r>
            <w:r w:rsidRPr="001B676D">
              <w:rPr>
                <w:rFonts w:cs="Calibri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9F0AAE" w:rsidRPr="00DE4786" w:rsidTr="00621EC0">
        <w:trPr>
          <w:cantSplit/>
          <w:trHeight w:val="284"/>
        </w:trPr>
        <w:tc>
          <w:tcPr>
            <w:tcW w:w="9253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0AAE" w:rsidRPr="00DE4786" w:rsidRDefault="009F0AAE" w:rsidP="00F9385D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  <w:r w:rsidRPr="000076AD">
              <w:rPr>
                <w:rFonts w:cs="Calibri"/>
                <w:b/>
              </w:rPr>
              <w:lastRenderedPageBreak/>
              <w:t>Probenahmestrategie</w:t>
            </w: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F0AAE" w:rsidRPr="00DE4786" w:rsidRDefault="009F0AAE" w:rsidP="00390170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621EC0" w:rsidRPr="00DE4786" w:rsidTr="00621EC0">
        <w:trPr>
          <w:cantSplit/>
          <w:trHeight w:val="548"/>
        </w:trPr>
        <w:tc>
          <w:tcPr>
            <w:tcW w:w="2338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621EC0" w:rsidRPr="00DE4786" w:rsidRDefault="00621EC0" w:rsidP="00621EC0">
            <w:pPr>
              <w:tabs>
                <w:tab w:val="left" w:pos="2268"/>
                <w:tab w:val="left" w:pos="2544"/>
                <w:tab w:val="left" w:pos="4820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Probenahme</w:t>
            </w:r>
          </w:p>
        </w:tc>
        <w:tc>
          <w:tcPr>
            <w:tcW w:w="6915" w:type="dxa"/>
            <w:gridSpan w:val="6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621EC0" w:rsidRPr="00DE4786" w:rsidRDefault="00621EC0" w:rsidP="00621EC0">
            <w:pPr>
              <w:tabs>
                <w:tab w:val="left" w:pos="355"/>
                <w:tab w:val="left" w:pos="2765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  <w:t>Netzmessung</w:t>
            </w:r>
            <w:r>
              <w:rPr>
                <w:rFonts w:cs="Calibri"/>
              </w:rPr>
              <w:tab/>
              <w:t>(</w:t>
            </w:r>
            <w:r w:rsidRPr="00CD68AD">
              <w:rPr>
                <w:rFonts w:cs="Calibri"/>
                <w:sz w:val="16"/>
                <w:szCs w:val="16"/>
              </w:rPr>
              <w:t>Lage der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Messachsen+Messpunkte nach DIN EN 15259)</w:t>
            </w:r>
            <w:r>
              <w:rPr>
                <w:rFonts w:cs="Calibri"/>
              </w:rPr>
              <w:br/>
            </w: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  <w:t>Punktmessung</w:t>
            </w:r>
            <w:r>
              <w:rPr>
                <w:rFonts w:cs="Calibri"/>
              </w:rPr>
              <w:tab/>
              <w:t>(</w:t>
            </w:r>
            <w:r>
              <w:rPr>
                <w:rFonts w:cs="Calibri"/>
                <w:sz w:val="16"/>
                <w:szCs w:val="16"/>
              </w:rPr>
              <w:t>Repräsentativität)</w:t>
            </w:r>
            <w:r>
              <w:rPr>
                <w:rFonts w:cs="Calibri"/>
              </w:rPr>
              <w:br/>
            </w: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</w:r>
            <w:r>
              <w:rPr>
                <w:rFonts w:cs="Calibri"/>
              </w:rPr>
              <w:t>isokinetische Probenahme</w:t>
            </w:r>
            <w:r>
              <w:rPr>
                <w:rFonts w:cs="Calibri"/>
              </w:rPr>
              <w:tab/>
              <w:t>(</w:t>
            </w:r>
            <w:r>
              <w:rPr>
                <w:rFonts w:cs="Calibri"/>
                <w:sz w:val="16"/>
                <w:szCs w:val="16"/>
              </w:rPr>
              <w:t>für HCl + SO</w:t>
            </w:r>
            <w:r w:rsidRPr="009F0AAE">
              <w:rPr>
                <w:rFonts w:cs="Calibri"/>
                <w:sz w:val="16"/>
                <w:szCs w:val="16"/>
                <w:vertAlign w:val="subscript"/>
              </w:rPr>
              <w:t>2</w:t>
            </w:r>
            <w:r>
              <w:rPr>
                <w:rFonts w:cs="Calibri"/>
                <w:sz w:val="16"/>
                <w:szCs w:val="16"/>
              </w:rPr>
              <w:t xml:space="preserve"> evtl. erforderlich </w:t>
            </w:r>
            <w:r w:rsidRPr="009F0AAE">
              <w:rPr>
                <w:rFonts w:cs="Calibri"/>
                <w:sz w:val="16"/>
                <w:szCs w:val="16"/>
              </w:rPr>
              <w:sym w:font="Wingdings" w:char="F0E0"/>
            </w:r>
            <w:r>
              <w:rPr>
                <w:rFonts w:cs="Calibri"/>
                <w:sz w:val="16"/>
                <w:szCs w:val="16"/>
              </w:rPr>
              <w:t xml:space="preserve"> Aerosole)</w:t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621EC0" w:rsidRPr="00DE4786" w:rsidRDefault="009F0097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E299C" w:rsidRPr="00DE4786" w:rsidTr="00390170">
        <w:trPr>
          <w:cantSplit/>
          <w:trHeight w:val="173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299C" w:rsidRDefault="002E299C" w:rsidP="002E299C">
            <w:pPr>
              <w:tabs>
                <w:tab w:val="left" w:pos="356"/>
                <w:tab w:val="left" w:pos="694"/>
                <w:tab w:val="left" w:pos="3049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>
              <w:rPr>
                <w:rFonts w:cs="Calibri"/>
                <w:sz w:val="16"/>
                <w:szCs w:val="16"/>
              </w:rPr>
              <w:t>repräsentativer Punkt / Homogenität bestimmt / Leitkomponente)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2E299C" w:rsidRPr="00AD2BC0" w:rsidTr="00621EC0">
        <w:trPr>
          <w:cantSplit/>
          <w:trHeight w:val="680"/>
        </w:trPr>
        <w:tc>
          <w:tcPr>
            <w:tcW w:w="2338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2E299C" w:rsidRPr="00AD2BC0" w:rsidRDefault="002E299C" w:rsidP="00621EC0">
            <w:pPr>
              <w:spacing w:before="60"/>
              <w:outlineLvl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</w:rPr>
              <w:t>Absaugrate</w:t>
            </w:r>
          </w:p>
        </w:tc>
        <w:tc>
          <w:tcPr>
            <w:tcW w:w="6915" w:type="dxa"/>
            <w:gridSpan w:val="6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2E299C" w:rsidRPr="00AD2BC0" w:rsidRDefault="00621EC0" w:rsidP="00621EC0">
            <w:pPr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2E299C" w:rsidRPr="00DE4786" w:rsidRDefault="009F0097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E299C" w:rsidRPr="00AD2BC0" w:rsidTr="00621EC0">
        <w:trPr>
          <w:cantSplit/>
          <w:trHeight w:val="133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299C" w:rsidRPr="00AD2BC0" w:rsidRDefault="002E299C" w:rsidP="002E299C">
            <w:pPr>
              <w:spacing w:before="60"/>
              <w:outlineLvl w:val="0"/>
              <w:rPr>
                <w:rFonts w:cs="Calibri"/>
              </w:rPr>
            </w:pPr>
            <w:r w:rsidRPr="00AD2BC0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>angepasst an das Messverfahren und an die verwendeten Abscheideelemente)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E299C" w:rsidRPr="00AD2BC0" w:rsidRDefault="002E299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621EC0" w:rsidRPr="00DE4786" w:rsidTr="00621EC0">
        <w:trPr>
          <w:cantSplit/>
          <w:trHeight w:val="745"/>
        </w:trPr>
        <w:tc>
          <w:tcPr>
            <w:tcW w:w="2338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621EC0" w:rsidRPr="00DE4786" w:rsidRDefault="00621EC0" w:rsidP="00621EC0">
            <w:pPr>
              <w:tabs>
                <w:tab w:val="left" w:pos="2268"/>
                <w:tab w:val="left" w:pos="2557"/>
                <w:tab w:val="left" w:pos="4820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Dichtheitsprüfung</w:t>
            </w:r>
          </w:p>
        </w:tc>
        <w:tc>
          <w:tcPr>
            <w:tcW w:w="6915" w:type="dxa"/>
            <w:gridSpan w:val="6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621EC0" w:rsidRPr="00DE4786" w:rsidRDefault="00621EC0" w:rsidP="00621EC0">
            <w:pPr>
              <w:tabs>
                <w:tab w:val="left" w:pos="355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</w:r>
            <w:r w:rsidRPr="00313B47">
              <w:rPr>
                <w:rFonts w:cs="Calibri"/>
              </w:rPr>
              <w:t xml:space="preserve">Verschließen </w:t>
            </w:r>
            <w:r w:rsidRPr="0099453C">
              <w:rPr>
                <w:rFonts w:cs="Calibri"/>
              </w:rPr>
              <w:sym w:font="Wingdings" w:char="F0E0"/>
            </w:r>
            <w:r w:rsidRPr="00313B47">
              <w:rPr>
                <w:rFonts w:cs="Calibri"/>
              </w:rPr>
              <w:t xml:space="preserve"> Unterdruckänderung bei ausgeschalteter Pumpe</w:t>
            </w:r>
            <w:r>
              <w:rPr>
                <w:rFonts w:cs="Calibri"/>
                <w:sz w:val="16"/>
                <w:szCs w:val="16"/>
              </w:rPr>
              <w:br/>
            </w: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</w:r>
            <w:r w:rsidRPr="00313B47">
              <w:rPr>
                <w:rFonts w:cs="Calibri"/>
              </w:rPr>
              <w:t xml:space="preserve">Verschließen </w:t>
            </w:r>
            <w:r w:rsidRPr="0099453C">
              <w:rPr>
                <w:rFonts w:cs="Calibri"/>
              </w:rPr>
              <w:sym w:font="Wingdings" w:char="F0E0"/>
            </w:r>
            <w:r w:rsidRPr="00313B47">
              <w:rPr>
                <w:rFonts w:cs="Calibri"/>
              </w:rPr>
              <w:t xml:space="preserve"> Durchflusskontrolle bei laufender Pumpe</w:t>
            </w:r>
            <w:r>
              <w:rPr>
                <w:rFonts w:cs="Calibri"/>
              </w:rPr>
              <w:br/>
            </w: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</w:r>
            <w:r w:rsidRPr="00313B47">
              <w:rPr>
                <w:rFonts w:cs="Calibri"/>
              </w:rPr>
              <w:t>O</w:t>
            </w:r>
            <w:r w:rsidRPr="0099453C">
              <w:rPr>
                <w:rFonts w:cs="Calibri"/>
                <w:vertAlign w:val="subscript"/>
              </w:rPr>
              <w:t>2</w:t>
            </w:r>
            <w:r w:rsidRPr="00313B47">
              <w:rPr>
                <w:rFonts w:cs="Calibri"/>
              </w:rPr>
              <w:t>-Messung am Gasaustritt</w:t>
            </w:r>
            <w:r>
              <w:rPr>
                <w:rFonts w:cs="Calibri"/>
              </w:rPr>
              <w:br/>
            </w: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</w:r>
            <w:r>
              <w:rPr>
                <w:rFonts w:cs="Calibri"/>
              </w:rPr>
              <w:t>alternative Methode:</w:t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EC0" w:rsidRPr="00DE4786" w:rsidRDefault="009F0097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E299C" w:rsidRPr="00DE4786" w:rsidTr="00621EC0">
        <w:trPr>
          <w:cantSplit/>
          <w:trHeight w:val="227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299C" w:rsidRPr="00017E00" w:rsidRDefault="002E299C" w:rsidP="002E299C">
            <w:pPr>
              <w:spacing w:before="60"/>
              <w:outlineLvl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(Überprüfbarkeit des 2%-Kriteriums)</w:t>
            </w:r>
          </w:p>
        </w:tc>
        <w:tc>
          <w:tcPr>
            <w:tcW w:w="386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621EC0" w:rsidRPr="00DE4786" w:rsidTr="00621EC0">
        <w:trPr>
          <w:cantSplit/>
          <w:trHeight w:val="680"/>
        </w:trPr>
        <w:tc>
          <w:tcPr>
            <w:tcW w:w="2338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621EC0" w:rsidRPr="00DE4786" w:rsidRDefault="00621EC0" w:rsidP="002E299C">
            <w:pPr>
              <w:tabs>
                <w:tab w:val="left" w:pos="115"/>
              </w:tabs>
              <w:spacing w:before="60" w:after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Probenhandling</w:t>
            </w:r>
          </w:p>
        </w:tc>
        <w:tc>
          <w:tcPr>
            <w:tcW w:w="6915" w:type="dxa"/>
            <w:gridSpan w:val="6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621EC0" w:rsidRPr="00DE4786" w:rsidRDefault="00621EC0" w:rsidP="002E299C">
            <w:pPr>
              <w:tabs>
                <w:tab w:val="left" w:pos="115"/>
              </w:tabs>
              <w:spacing w:before="60" w:after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EC0" w:rsidRPr="00DE4786" w:rsidRDefault="009F0097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E299C" w:rsidRPr="00DE4786" w:rsidTr="00390170">
        <w:trPr>
          <w:cantSplit/>
          <w:trHeight w:val="247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299C" w:rsidRDefault="002E299C" w:rsidP="002E299C">
            <w:pPr>
              <w:spacing w:before="60"/>
              <w:outlineLvl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(Abfüllung/Bestückung vor Ort / Probenüberführung in Transportgefäße / </w:t>
            </w:r>
            <w:r>
              <w:rPr>
                <w:rFonts w:cs="Calibri"/>
                <w:sz w:val="16"/>
                <w:szCs w:val="16"/>
              </w:rPr>
              <w:br/>
              <w:t xml:space="preserve">getrennte Behandlung von Abscheiderstufen falls erforderlich </w:t>
            </w:r>
            <w:r w:rsidRPr="00E06421">
              <w:rPr>
                <w:rFonts w:cs="Calibri"/>
                <w:sz w:val="16"/>
                <w:szCs w:val="16"/>
              </w:rPr>
              <w:sym w:font="Wingdings" w:char="F0E0"/>
            </w:r>
            <w:r>
              <w:rPr>
                <w:rFonts w:cs="Calibri"/>
                <w:sz w:val="16"/>
                <w:szCs w:val="16"/>
              </w:rPr>
              <w:t xml:space="preserve"> Absorptionswirkungsgrad / Durchbruchkontrolle)</w:t>
            </w:r>
          </w:p>
        </w:tc>
        <w:tc>
          <w:tcPr>
            <w:tcW w:w="386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2E299C" w:rsidRPr="00DE4786" w:rsidTr="00621EC0">
        <w:trPr>
          <w:cantSplit/>
          <w:trHeight w:val="680"/>
        </w:trPr>
        <w:tc>
          <w:tcPr>
            <w:tcW w:w="2338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2E299C" w:rsidRPr="00621EC0" w:rsidRDefault="002E299C" w:rsidP="002E299C">
            <w:pPr>
              <w:spacing w:before="60"/>
              <w:outlineLvl w:val="0"/>
              <w:rPr>
                <w:rFonts w:cs="Calibri"/>
              </w:rPr>
            </w:pPr>
            <w:r w:rsidRPr="00296305">
              <w:rPr>
                <w:rFonts w:cs="Calibri"/>
              </w:rPr>
              <w:t>Probenkennzeichnung</w:t>
            </w:r>
          </w:p>
        </w:tc>
        <w:tc>
          <w:tcPr>
            <w:tcW w:w="6915" w:type="dxa"/>
            <w:gridSpan w:val="6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2E299C" w:rsidRPr="00DE4786" w:rsidRDefault="00621EC0" w:rsidP="002E299C">
            <w:pPr>
              <w:tabs>
                <w:tab w:val="left" w:pos="115"/>
              </w:tabs>
              <w:spacing w:before="60" w:after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2E299C" w:rsidRPr="00DE4786" w:rsidRDefault="009F0097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E299C" w:rsidRPr="00DE4786" w:rsidTr="00390170">
        <w:trPr>
          <w:cantSplit/>
          <w:trHeight w:val="267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115"/>
              </w:tabs>
              <w:spacing w:before="60"/>
              <w:outlineLvl w:val="0"/>
              <w:rPr>
                <w:rFonts w:cs="Calibri"/>
              </w:rPr>
            </w:pPr>
            <w:r w:rsidRPr="00E06421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>eindeutig / dauerhaft / Bezug zum Probenahmeprotokoll)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2E299C" w:rsidRPr="00DE4786" w:rsidTr="00621EC0">
        <w:trPr>
          <w:cantSplit/>
          <w:trHeight w:val="680"/>
        </w:trPr>
        <w:tc>
          <w:tcPr>
            <w:tcW w:w="2338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2E299C" w:rsidRPr="00296305" w:rsidRDefault="002E299C" w:rsidP="002E299C">
            <w:pPr>
              <w:spacing w:before="60"/>
              <w:outlineLvl w:val="0"/>
              <w:rPr>
                <w:rFonts w:cs="Calibri"/>
              </w:rPr>
            </w:pPr>
            <w:r w:rsidRPr="00296305">
              <w:rPr>
                <w:rFonts w:cs="Calibri"/>
              </w:rPr>
              <w:t>Probenlage</w:t>
            </w:r>
            <w:r w:rsidR="00621EC0">
              <w:rPr>
                <w:rFonts w:cs="Calibri"/>
              </w:rPr>
              <w:t>rung und –transport</w:t>
            </w:r>
          </w:p>
        </w:tc>
        <w:tc>
          <w:tcPr>
            <w:tcW w:w="6915" w:type="dxa"/>
            <w:gridSpan w:val="6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2E299C" w:rsidRPr="00DE4786" w:rsidRDefault="00621EC0" w:rsidP="002E299C">
            <w:pPr>
              <w:tabs>
                <w:tab w:val="left" w:pos="115"/>
              </w:tabs>
              <w:spacing w:before="60" w:after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2E299C" w:rsidRPr="00DE4786" w:rsidRDefault="009F0097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E299C" w:rsidRPr="00DE4786" w:rsidTr="00390170">
        <w:trPr>
          <w:cantSplit/>
          <w:trHeight w:val="223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115"/>
              </w:tabs>
              <w:spacing w:before="60"/>
              <w:outlineLvl w:val="0"/>
              <w:rPr>
                <w:rFonts w:cs="Calibri"/>
              </w:rPr>
            </w:pPr>
            <w:r w:rsidRPr="00E06421">
              <w:rPr>
                <w:rFonts w:cs="Calibri"/>
                <w:sz w:val="16"/>
                <w:szCs w:val="16"/>
              </w:rPr>
              <w:t>(angemessen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E06421">
              <w:rPr>
                <w:rFonts w:cs="Calibri"/>
                <w:sz w:val="16"/>
                <w:szCs w:val="16"/>
              </w:rPr>
              <w:t xml:space="preserve"> kontaminationsfrei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E06421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E06421">
              <w:rPr>
                <w:rFonts w:cs="Calibri"/>
                <w:sz w:val="16"/>
                <w:szCs w:val="16"/>
              </w:rPr>
              <w:t>besondere Anforderungen, z.B.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E06421">
              <w:rPr>
                <w:rFonts w:cs="Calibri"/>
                <w:sz w:val="16"/>
                <w:szCs w:val="16"/>
              </w:rPr>
              <w:t>Kühlung, Lichtschutz, Frostschutz...)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2E299C" w:rsidRPr="00DE4786" w:rsidTr="00621EC0">
        <w:trPr>
          <w:cantSplit/>
          <w:trHeight w:val="680"/>
        </w:trPr>
        <w:tc>
          <w:tcPr>
            <w:tcW w:w="2338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2E299C" w:rsidRPr="00621EC0" w:rsidRDefault="00621EC0" w:rsidP="002E299C">
            <w:pPr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Feldblindwert</w:t>
            </w:r>
          </w:p>
        </w:tc>
        <w:tc>
          <w:tcPr>
            <w:tcW w:w="6915" w:type="dxa"/>
            <w:gridSpan w:val="6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2E299C" w:rsidRPr="00DE4786" w:rsidRDefault="00621EC0" w:rsidP="002E299C">
            <w:pPr>
              <w:tabs>
                <w:tab w:val="left" w:pos="353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2E299C" w:rsidRPr="00DE4786" w:rsidRDefault="009F0097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E299C" w:rsidRPr="00DE4786" w:rsidTr="00390170">
        <w:trPr>
          <w:cantSplit/>
          <w:trHeight w:val="203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353"/>
              </w:tabs>
              <w:spacing w:before="60"/>
              <w:outlineLvl w:val="0"/>
              <w:rPr>
                <w:rFonts w:cs="Calibri"/>
              </w:rPr>
            </w:pPr>
            <w:r w:rsidRPr="00017E00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>Häufigkeit / evtl. nach normativen Anforderungen</w:t>
            </w:r>
            <w:r w:rsidRPr="00017E00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2E299C" w:rsidRPr="00DE4786" w:rsidTr="00621EC0">
        <w:trPr>
          <w:cantSplit/>
          <w:trHeight w:val="680"/>
        </w:trPr>
        <w:tc>
          <w:tcPr>
            <w:tcW w:w="2338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2E299C" w:rsidRPr="00017E00" w:rsidRDefault="002E299C" w:rsidP="00621EC0">
            <w:pPr>
              <w:spacing w:before="60"/>
              <w:outlineLvl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</w:rPr>
              <w:t>Protokollierung</w:t>
            </w:r>
          </w:p>
        </w:tc>
        <w:tc>
          <w:tcPr>
            <w:tcW w:w="6915" w:type="dxa"/>
            <w:gridSpan w:val="6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2E299C" w:rsidRPr="00DE4786" w:rsidRDefault="00621EC0" w:rsidP="00621EC0">
            <w:pPr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2E299C" w:rsidRPr="00DE4786" w:rsidRDefault="009F0097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E299C" w:rsidRPr="00DE4786" w:rsidTr="00390170">
        <w:trPr>
          <w:cantSplit/>
          <w:trHeight w:val="173"/>
        </w:trPr>
        <w:tc>
          <w:tcPr>
            <w:tcW w:w="9253" w:type="dxa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299C" w:rsidRDefault="002E299C" w:rsidP="002E299C">
            <w:pPr>
              <w:spacing w:before="60"/>
              <w:outlineLvl w:val="0"/>
              <w:rPr>
                <w:rFonts w:cs="Calibri"/>
              </w:rPr>
            </w:pPr>
            <w:r w:rsidRPr="00CD68AD">
              <w:rPr>
                <w:rFonts w:cs="Calibri"/>
                <w:sz w:val="16"/>
                <w:szCs w:val="16"/>
              </w:rPr>
              <w:t xml:space="preserve">(Dokumentenecht </w:t>
            </w:r>
            <w:r w:rsidRPr="00CD68AD">
              <w:rPr>
                <w:rFonts w:cs="Calibri"/>
                <w:sz w:val="16"/>
                <w:szCs w:val="16"/>
              </w:rPr>
              <w:sym w:font="Wingdings" w:char="F0E0"/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CD68AD">
              <w:rPr>
                <w:rFonts w:cs="Calibri"/>
                <w:sz w:val="16"/>
                <w:szCs w:val="16"/>
              </w:rPr>
              <w:t>kein Bleistift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CD68AD">
              <w:rPr>
                <w:rFonts w:cs="Calibri"/>
                <w:sz w:val="16"/>
                <w:szCs w:val="16"/>
              </w:rPr>
              <w:t xml:space="preserve"> eindeutig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CD68AD">
              <w:rPr>
                <w:rFonts w:cs="Calibri"/>
                <w:sz w:val="16"/>
                <w:szCs w:val="16"/>
              </w:rPr>
              <w:t xml:space="preserve"> lesbar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CD68AD">
              <w:rPr>
                <w:rFonts w:cs="Calibri"/>
                <w:sz w:val="16"/>
                <w:szCs w:val="16"/>
              </w:rPr>
              <w:t xml:space="preserve"> personalisiert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CD68AD">
              <w:rPr>
                <w:rFonts w:cs="Calibri"/>
                <w:sz w:val="16"/>
                <w:szCs w:val="16"/>
              </w:rPr>
              <w:t xml:space="preserve"> Unterschrift</w:t>
            </w:r>
            <w:r>
              <w:rPr>
                <w:rFonts w:cs="Calibri"/>
                <w:sz w:val="16"/>
                <w:szCs w:val="16"/>
              </w:rPr>
              <w:t xml:space="preserve"> o. Handzeichen mit Datum / </w:t>
            </w:r>
            <w:r w:rsidRPr="00CD68AD">
              <w:rPr>
                <w:rFonts w:cs="Calibri"/>
                <w:sz w:val="16"/>
                <w:szCs w:val="16"/>
              </w:rPr>
              <w:t>Korrekturen normkonform)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2E299C" w:rsidRPr="00DE4786" w:rsidTr="00D57466">
        <w:trPr>
          <w:cantSplit/>
          <w:trHeight w:val="2268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E299C" w:rsidRPr="00DE4786" w:rsidRDefault="002E299C" w:rsidP="002E299C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Bemerkungen</w:t>
            </w:r>
          </w:p>
        </w:tc>
        <w:tc>
          <w:tcPr>
            <w:tcW w:w="691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6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60"/>
              <w:jc w:val="center"/>
              <w:rPr>
                <w:rFonts w:cs="Calibri"/>
              </w:rPr>
            </w:pPr>
          </w:p>
        </w:tc>
      </w:tr>
    </w:tbl>
    <w:p w:rsidR="00D57466" w:rsidRDefault="00D57466">
      <w:pPr>
        <w:sectPr w:rsidR="00D57466" w:rsidSect="00C940C4">
          <w:footerReference w:type="default" r:id="rId14"/>
          <w:pgSz w:w="11907" w:h="16840" w:code="9"/>
          <w:pgMar w:top="1418" w:right="1134" w:bottom="567" w:left="1134" w:header="851" w:footer="644" w:gutter="0"/>
          <w:pgNumType w:start="1"/>
          <w:cols w:space="720"/>
          <w:docGrid w:linePitch="272"/>
        </w:sectPr>
      </w:pPr>
    </w:p>
    <w:p w:rsidR="00814591" w:rsidRDefault="00814591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2"/>
        <w:gridCol w:w="1985"/>
        <w:gridCol w:w="1608"/>
        <w:gridCol w:w="1796"/>
        <w:gridCol w:w="1384"/>
        <w:gridCol w:w="386"/>
      </w:tblGrid>
      <w:tr w:rsidR="00814591" w:rsidRPr="00DE4786" w:rsidTr="00814591">
        <w:trPr>
          <w:cantSplit/>
          <w:tblHeader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4591" w:rsidRPr="00814591" w:rsidRDefault="0066664C" w:rsidP="00346829">
            <w:pPr>
              <w:tabs>
                <w:tab w:val="left" w:pos="2056"/>
              </w:tabs>
              <w:spacing w:before="60" w:after="60"/>
              <w:jc w:val="center"/>
              <w:rPr>
                <w:rFonts w:cs="Calibri"/>
                <w:b/>
                <w:sz w:val="24"/>
                <w:szCs w:val="24"/>
                <w:vertAlign w:val="superscript"/>
              </w:rPr>
            </w:pPr>
            <w:r w:rsidRPr="008738E2">
              <w:rPr>
                <w:szCs w:val="16"/>
              </w:rPr>
              <w:br w:type="page"/>
            </w:r>
            <w:r w:rsidR="00814591">
              <w:rPr>
                <w:rFonts w:cs="Calibri"/>
                <w:b/>
                <w:sz w:val="28"/>
              </w:rPr>
              <w:br w:type="page"/>
            </w:r>
            <w:r w:rsidR="00814591" w:rsidRPr="00DE4786">
              <w:rPr>
                <w:rFonts w:cs="Calibri"/>
              </w:rPr>
              <w:br w:type="page"/>
            </w:r>
            <w:r w:rsidR="00814591" w:rsidRPr="000A7C19">
              <w:rPr>
                <w:rFonts w:cs="Arial"/>
                <w:b/>
                <w:sz w:val="28"/>
                <w:szCs w:val="28"/>
              </w:rPr>
              <w:t>Nachweisblatt zur Begutachtung vor Ort</w:t>
            </w:r>
            <w:r w:rsidR="00346829">
              <w:rPr>
                <w:rFonts w:cs="Arial"/>
                <w:b/>
                <w:sz w:val="28"/>
                <w:szCs w:val="28"/>
              </w:rPr>
              <w:br/>
            </w:r>
            <w:r w:rsidR="00814591" w:rsidRPr="00DE4786">
              <w:rPr>
                <w:rFonts w:cs="Calibri"/>
                <w:b/>
                <w:sz w:val="28"/>
              </w:rPr>
              <w:t xml:space="preserve">Manuelle Emissionsmessungen / Luft </w:t>
            </w:r>
            <w:r w:rsidR="00814591">
              <w:rPr>
                <w:rFonts w:cs="Calibri"/>
                <w:b/>
                <w:sz w:val="28"/>
              </w:rPr>
              <w:t>–</w:t>
            </w:r>
            <w:r w:rsidR="00814591" w:rsidRPr="00DE4786">
              <w:rPr>
                <w:rFonts w:cs="Calibri"/>
                <w:b/>
                <w:sz w:val="28"/>
              </w:rPr>
              <w:t xml:space="preserve"> </w:t>
            </w:r>
            <w:r w:rsidR="00814591">
              <w:rPr>
                <w:rFonts w:cs="Calibri"/>
                <w:b/>
                <w:sz w:val="28"/>
              </w:rPr>
              <w:t xml:space="preserve">diskontinuierliche </w:t>
            </w:r>
            <w:r w:rsidR="00814591" w:rsidRPr="00DE4786">
              <w:rPr>
                <w:rFonts w:cs="Calibri"/>
                <w:b/>
                <w:sz w:val="28"/>
              </w:rPr>
              <w:t>Messverfahren</w:t>
            </w:r>
            <w:r w:rsidR="00814591">
              <w:rPr>
                <w:rFonts w:cs="Calibri"/>
                <w:b/>
                <w:sz w:val="28"/>
              </w:rPr>
              <w:t xml:space="preserve"> – Partikel und hochtoxische Stoffe</w:t>
            </w:r>
            <w:r w:rsidR="00814591">
              <w:rPr>
                <w:rFonts w:cs="Calibri"/>
                <w:b/>
                <w:sz w:val="28"/>
                <w:vertAlign w:val="superscript"/>
              </w:rPr>
              <w:t>*</w:t>
            </w:r>
          </w:p>
        </w:tc>
      </w:tr>
      <w:tr w:rsidR="00814591" w:rsidRPr="00DE4786" w:rsidTr="00814591">
        <w:trPr>
          <w:cantSplit/>
        </w:trPr>
        <w:tc>
          <w:tcPr>
            <w:tcW w:w="24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14591" w:rsidRPr="00DE4786" w:rsidRDefault="00814591" w:rsidP="00814591">
            <w:pPr>
              <w:tabs>
                <w:tab w:val="left" w:pos="851"/>
              </w:tabs>
              <w:spacing w:before="120" w:after="120"/>
              <w:rPr>
                <w:rFonts w:cs="Calibri"/>
                <w:b/>
                <w:sz w:val="24"/>
                <w:szCs w:val="24"/>
              </w:rPr>
            </w:pPr>
            <w:r w:rsidRPr="00D51260">
              <w:rPr>
                <w:rFonts w:cs="Calibri"/>
                <w:b/>
              </w:rPr>
              <w:t>Messort:</w:t>
            </w:r>
            <w:r w:rsidRPr="00DE4786"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7159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14591" w:rsidRPr="00DE4786" w:rsidRDefault="00814591" w:rsidP="00814591">
            <w:pPr>
              <w:tabs>
                <w:tab w:val="left" w:pos="710"/>
              </w:tabs>
              <w:spacing w:before="120" w:after="120"/>
              <w:rPr>
                <w:rFonts w:cs="Calibri"/>
                <w:b/>
                <w:sz w:val="24"/>
                <w:szCs w:val="24"/>
              </w:rPr>
            </w:pPr>
            <w:r w:rsidRPr="00D51260">
              <w:rPr>
                <w:rFonts w:cs="Calibri"/>
                <w:b/>
              </w:rPr>
              <w:t>Datum</w:t>
            </w:r>
            <w:r w:rsidRPr="00DE4786">
              <w:rPr>
                <w:rFonts w:cs="Calibri"/>
              </w:rPr>
              <w:t>:</w:t>
            </w:r>
            <w:r w:rsidRPr="00DE4786"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</w:tr>
      <w:tr w:rsidR="00D6780C" w:rsidRPr="00DE4786" w:rsidTr="001C5789">
        <w:trPr>
          <w:cantSplit/>
          <w:trHeight w:val="1060"/>
        </w:trPr>
        <w:tc>
          <w:tcPr>
            <w:tcW w:w="9253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780C" w:rsidRPr="00C4288A" w:rsidRDefault="00D6780C" w:rsidP="00D237F3">
            <w:pPr>
              <w:tabs>
                <w:tab w:val="left" w:pos="5103"/>
                <w:tab w:val="left" w:pos="6804"/>
                <w:tab w:val="right" w:pos="8931"/>
              </w:tabs>
              <w:spacing w:before="60"/>
              <w:outlineLvl w:val="0"/>
              <w:rPr>
                <w:rFonts w:cs="Calibri"/>
                <w:b/>
              </w:rPr>
            </w:pPr>
            <w:r w:rsidRPr="007A261D">
              <w:rPr>
                <w:rFonts w:cs="Calibri"/>
                <w:b/>
                <w:sz w:val="24"/>
                <w:szCs w:val="24"/>
              </w:rPr>
              <w:t>Begutachtetes Prüfverfahren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7A261D">
              <w:rPr>
                <w:rFonts w:cs="Calibri"/>
                <w:sz w:val="16"/>
                <w:szCs w:val="16"/>
              </w:rPr>
              <w:t xml:space="preserve"> (Zitat wie Urkundenanlage)</w:t>
            </w:r>
            <w:r w:rsidRPr="00DE4786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ab/>
            </w:r>
            <w:r w:rsidRPr="00DE4786">
              <w:rPr>
                <w:rFonts w:cs="Calibri"/>
                <w:b/>
                <w:sz w:val="24"/>
                <w:szCs w:val="24"/>
              </w:rPr>
              <w:t>Komponente(n)</w:t>
            </w:r>
            <w:r w:rsidRPr="00DE4786">
              <w:rPr>
                <w:rFonts w:cs="Calibri"/>
              </w:rPr>
              <w:t xml:space="preserve"> </w:t>
            </w:r>
            <w:r w:rsidRPr="00DE4786">
              <w:rPr>
                <w:rFonts w:cs="Calibri"/>
              </w:rPr>
              <w:tab/>
            </w:r>
            <w:r w:rsidRPr="00DE4786">
              <w:rPr>
                <w:rFonts w:cs="Calibri"/>
                <w:b/>
              </w:rPr>
              <w:t>Staub</w:t>
            </w:r>
            <w:r w:rsidRPr="00DE4786">
              <w:rPr>
                <w:rFonts w:cs="Calibri"/>
              </w:rPr>
              <w:tab/>
            </w:r>
            <w:r w:rsidRPr="00C4288A">
              <w:rPr>
                <w:rFonts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4288A">
              <w:rPr>
                <w:rFonts w:cs="Calibri"/>
                <w:b/>
              </w:rPr>
              <w:instrText xml:space="preserve"> FORMCHECKBOX </w:instrText>
            </w:r>
            <w:r w:rsidR="007448C8">
              <w:rPr>
                <w:rFonts w:cs="Calibri"/>
                <w:b/>
              </w:rPr>
            </w:r>
            <w:r w:rsidR="007448C8">
              <w:rPr>
                <w:rFonts w:cs="Calibri"/>
                <w:b/>
              </w:rPr>
              <w:fldChar w:fldCharType="separate"/>
            </w:r>
            <w:r w:rsidRPr="00C4288A">
              <w:rPr>
                <w:rFonts w:cs="Calibri"/>
                <w:b/>
              </w:rPr>
              <w:fldChar w:fldCharType="end"/>
            </w:r>
          </w:p>
          <w:p w:rsidR="00D6780C" w:rsidRPr="00C4288A" w:rsidRDefault="00D6780C" w:rsidP="00D237F3">
            <w:pPr>
              <w:tabs>
                <w:tab w:val="left" w:pos="5103"/>
                <w:tab w:val="left" w:pos="6804"/>
                <w:tab w:val="right" w:pos="8931"/>
              </w:tabs>
              <w:spacing w:before="60"/>
              <w:outlineLvl w:val="0"/>
              <w:rPr>
                <w:rFonts w:cs="Calibri"/>
                <w:b/>
              </w:rPr>
            </w:pPr>
            <w:r w:rsidRPr="00C4288A">
              <w:rPr>
                <w:rFonts w:cs="Calibri"/>
                <w:b/>
              </w:rPr>
              <w:tab/>
            </w:r>
            <w:r w:rsidRPr="00C4288A">
              <w:rPr>
                <w:rFonts w:cs="Calibri"/>
                <w:b/>
              </w:rPr>
              <w:tab/>
              <w:t>Staubinhaltsstoffe</w:t>
            </w:r>
            <w:r w:rsidRPr="00C4288A">
              <w:rPr>
                <w:rFonts w:cs="Calibri"/>
                <w:b/>
              </w:rPr>
              <w:tab/>
            </w:r>
            <w:r w:rsidRPr="00C4288A">
              <w:rPr>
                <w:rFonts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4288A">
              <w:rPr>
                <w:rFonts w:cs="Calibri"/>
                <w:b/>
              </w:rPr>
              <w:instrText xml:space="preserve"> FORMCHECKBOX </w:instrText>
            </w:r>
            <w:r w:rsidR="007448C8">
              <w:rPr>
                <w:rFonts w:cs="Calibri"/>
                <w:b/>
              </w:rPr>
            </w:r>
            <w:r w:rsidR="007448C8">
              <w:rPr>
                <w:rFonts w:cs="Calibri"/>
                <w:b/>
              </w:rPr>
              <w:fldChar w:fldCharType="separate"/>
            </w:r>
            <w:r w:rsidRPr="00C4288A">
              <w:rPr>
                <w:rFonts w:cs="Calibri"/>
                <w:b/>
              </w:rPr>
              <w:fldChar w:fldCharType="end"/>
            </w:r>
          </w:p>
          <w:p w:rsidR="00D6780C" w:rsidRPr="00C4288A" w:rsidRDefault="00D6780C" w:rsidP="00D237F3">
            <w:pPr>
              <w:tabs>
                <w:tab w:val="left" w:pos="5103"/>
                <w:tab w:val="left" w:pos="6804"/>
                <w:tab w:val="right" w:pos="8931"/>
              </w:tabs>
              <w:spacing w:before="60"/>
              <w:outlineLvl w:val="0"/>
              <w:rPr>
                <w:rFonts w:cs="Calibri"/>
                <w:b/>
              </w:rPr>
            </w:pPr>
            <w:r w:rsidRPr="00C4288A">
              <w:rPr>
                <w:rFonts w:cs="Calibri"/>
                <w:b/>
              </w:rPr>
              <w:tab/>
            </w:r>
            <w:r w:rsidRPr="00C4288A">
              <w:rPr>
                <w:rFonts w:cs="Calibri"/>
                <w:b/>
              </w:rPr>
              <w:tab/>
              <w:t>Faserförmige Stoffe</w:t>
            </w:r>
            <w:r w:rsidRPr="00C4288A">
              <w:rPr>
                <w:rFonts w:cs="Calibri"/>
              </w:rPr>
              <w:tab/>
            </w:r>
            <w:r w:rsidRPr="00C4288A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4288A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C4288A">
              <w:rPr>
                <w:rFonts w:cs="Calibri"/>
              </w:rPr>
              <w:fldChar w:fldCharType="end"/>
            </w:r>
          </w:p>
          <w:p w:rsidR="00D6780C" w:rsidRPr="00DE4786" w:rsidRDefault="00D6780C" w:rsidP="00D237F3">
            <w:pPr>
              <w:tabs>
                <w:tab w:val="left" w:pos="5103"/>
                <w:tab w:val="left" w:pos="6804"/>
                <w:tab w:val="right" w:pos="8931"/>
              </w:tabs>
              <w:spacing w:before="60" w:after="60"/>
              <w:outlineLvl w:val="0"/>
              <w:rPr>
                <w:rFonts w:cs="Calibri"/>
                <w:b/>
                <w:sz w:val="24"/>
                <w:szCs w:val="24"/>
              </w:rPr>
            </w:pPr>
            <w:r w:rsidRPr="00C4288A">
              <w:rPr>
                <w:rFonts w:cs="Calibri"/>
                <w:b/>
              </w:rPr>
              <w:tab/>
            </w:r>
            <w:r w:rsidRPr="00C4288A">
              <w:rPr>
                <w:rFonts w:cs="Calibri"/>
                <w:b/>
              </w:rPr>
              <w:tab/>
              <w:t>Hochtoxische Stoffe</w:t>
            </w:r>
            <w:r w:rsidRPr="00C4288A">
              <w:rPr>
                <w:rFonts w:cs="Calibri"/>
              </w:rPr>
              <w:tab/>
            </w:r>
            <w:r w:rsidRPr="00C4288A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4288A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C4288A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6780C" w:rsidRPr="00DE4786" w:rsidRDefault="00D6780C" w:rsidP="00390170">
            <w:pPr>
              <w:tabs>
                <w:tab w:val="left" w:pos="2056"/>
              </w:tabs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</w:t>
            </w:r>
            <w:r w:rsidRPr="001B676D">
              <w:rPr>
                <w:rFonts w:cs="Calibri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1C5789" w:rsidRPr="00DE4786" w:rsidTr="00621EC0">
        <w:trPr>
          <w:cantSplit/>
          <w:trHeight w:val="428"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1C5789" w:rsidRDefault="001C5789" w:rsidP="001C5789">
            <w:pPr>
              <w:tabs>
                <w:tab w:val="left" w:pos="1918"/>
              </w:tabs>
              <w:spacing w:before="60"/>
              <w:rPr>
                <w:rFonts w:cs="Calibri"/>
                <w:b/>
              </w:rPr>
            </w:pPr>
            <w:r w:rsidRPr="00DE4786">
              <w:rPr>
                <w:rFonts w:cs="Calibri"/>
                <w:b/>
              </w:rPr>
              <w:t>Richtlinie</w:t>
            </w:r>
            <w:r>
              <w:rPr>
                <w:rFonts w:cs="Calibri"/>
                <w:b/>
              </w:rPr>
              <w:t>n</w:t>
            </w:r>
            <w:r w:rsidRPr="00DE4786">
              <w:rPr>
                <w:rFonts w:cs="Calibri"/>
                <w:b/>
              </w:rPr>
              <w:t>/Norm</w:t>
            </w:r>
            <w:r>
              <w:rPr>
                <w:rFonts w:cs="Calibri"/>
                <w:b/>
              </w:rPr>
              <w:t>en</w:t>
            </w:r>
          </w:p>
          <w:p w:rsidR="001C5789" w:rsidRDefault="001C5789" w:rsidP="001C5789">
            <w:pPr>
              <w:tabs>
                <w:tab w:val="left" w:pos="1918"/>
              </w:tabs>
              <w:spacing w:before="60"/>
              <w:rPr>
                <w:rFonts w:cs="Calibri"/>
                <w:b/>
              </w:rPr>
            </w:pPr>
          </w:p>
          <w:p w:rsidR="001C5789" w:rsidRDefault="001C5789" w:rsidP="001C5789">
            <w:pPr>
              <w:tabs>
                <w:tab w:val="left" w:pos="1932"/>
              </w:tabs>
              <w:spacing w:before="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Arbeitsanweisungen</w:t>
            </w:r>
          </w:p>
        </w:tc>
        <w:tc>
          <w:tcPr>
            <w:tcW w:w="6915" w:type="dxa"/>
            <w:gridSpan w:val="5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1C5789" w:rsidRDefault="001C5789" w:rsidP="001C5789">
            <w:pPr>
              <w:tabs>
                <w:tab w:val="left" w:pos="1918"/>
              </w:tabs>
              <w:spacing w:before="6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  <w:p w:rsidR="001C5789" w:rsidRDefault="001C5789" w:rsidP="001C5789">
            <w:pPr>
              <w:tabs>
                <w:tab w:val="left" w:pos="1918"/>
              </w:tabs>
              <w:spacing w:before="60"/>
              <w:rPr>
                <w:rFonts w:cs="Calibri"/>
              </w:rPr>
            </w:pPr>
          </w:p>
          <w:p w:rsidR="001C5789" w:rsidRPr="00DE4786" w:rsidRDefault="001C5789" w:rsidP="001C5789">
            <w:pPr>
              <w:tabs>
                <w:tab w:val="left" w:pos="1918"/>
              </w:tabs>
              <w:spacing w:before="6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1C5789" w:rsidRDefault="009F0097" w:rsidP="001C5789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  <w:p w:rsidR="009F0097" w:rsidRDefault="009F0097" w:rsidP="001C5789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  <w:p w:rsidR="009F0097" w:rsidRPr="00DE4786" w:rsidRDefault="009F0097" w:rsidP="001C5789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1C5789" w:rsidRPr="00DE4786" w:rsidTr="00390170">
        <w:trPr>
          <w:cantSplit/>
          <w:trHeight w:val="281"/>
        </w:trPr>
        <w:tc>
          <w:tcPr>
            <w:tcW w:w="925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789" w:rsidRPr="00DE4786" w:rsidRDefault="001C5789" w:rsidP="001C5789">
            <w:pPr>
              <w:tabs>
                <w:tab w:val="left" w:pos="1803"/>
              </w:tabs>
              <w:spacing w:before="60"/>
              <w:rPr>
                <w:rFonts w:cs="Calibri"/>
                <w:b/>
              </w:rPr>
            </w:pPr>
            <w:r w:rsidRPr="007A261D">
              <w:rPr>
                <w:rFonts w:cs="Calibri"/>
                <w:sz w:val="16"/>
                <w:szCs w:val="16"/>
              </w:rPr>
              <w:t>(Dokumente aktuell / zielführend / vor Ort verfügbar)</w:t>
            </w:r>
          </w:p>
        </w:tc>
        <w:tc>
          <w:tcPr>
            <w:tcW w:w="38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C5789" w:rsidRPr="00DE4786" w:rsidRDefault="001C5789" w:rsidP="001C5789">
            <w:pPr>
              <w:tabs>
                <w:tab w:val="left" w:pos="214"/>
                <w:tab w:val="left" w:pos="2057"/>
              </w:tabs>
              <w:jc w:val="center"/>
              <w:rPr>
                <w:rFonts w:cs="Calibri"/>
                <w:b/>
              </w:rPr>
            </w:pPr>
          </w:p>
        </w:tc>
      </w:tr>
      <w:tr w:rsidR="001C5789" w:rsidRPr="00DE4786" w:rsidTr="00390170">
        <w:trPr>
          <w:cantSplit/>
          <w:trHeight w:val="284"/>
        </w:trPr>
        <w:tc>
          <w:tcPr>
            <w:tcW w:w="9253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C5789" w:rsidRPr="00DE4786" w:rsidRDefault="001C5789" w:rsidP="001C5789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Probenahme – </w:t>
            </w:r>
            <w:r w:rsidRPr="00F86F36">
              <w:rPr>
                <w:rFonts w:cs="Calibri"/>
                <w:b/>
              </w:rPr>
              <w:t>Messaufbau</w:t>
            </w:r>
            <w:r>
              <w:rPr>
                <w:rFonts w:cs="Calibri"/>
                <w:b/>
              </w:rPr>
              <w:t>/</w:t>
            </w:r>
            <w:r w:rsidRPr="00F86F36">
              <w:rPr>
                <w:rFonts w:cs="Calibri"/>
                <w:b/>
              </w:rPr>
              <w:t>Prüfmittel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1C5789" w:rsidRPr="00DE4786" w:rsidRDefault="001C5789" w:rsidP="001C5789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1C5789" w:rsidRPr="00DE4786" w:rsidTr="00D237F3">
        <w:trPr>
          <w:cantSplit/>
          <w:trHeight w:val="680"/>
        </w:trPr>
        <w:tc>
          <w:tcPr>
            <w:tcW w:w="2338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1C5789" w:rsidRPr="00621EC0" w:rsidRDefault="00621EC0" w:rsidP="001C5789">
            <w:pPr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Entnahmesonde</w:t>
            </w:r>
          </w:p>
        </w:tc>
        <w:tc>
          <w:tcPr>
            <w:tcW w:w="6915" w:type="dxa"/>
            <w:gridSpan w:val="5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1C5789" w:rsidRPr="00DE4786" w:rsidRDefault="001C5789" w:rsidP="001C5789">
            <w:pPr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1C5789" w:rsidRPr="00DE4786" w:rsidRDefault="009F0097" w:rsidP="001C5789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1C5789" w:rsidRPr="00DE4786" w:rsidTr="00D237F3">
        <w:trPr>
          <w:cantSplit/>
          <w:trHeight w:val="203"/>
        </w:trPr>
        <w:tc>
          <w:tcPr>
            <w:tcW w:w="9253" w:type="dxa"/>
            <w:gridSpan w:val="6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C5789" w:rsidRDefault="001C5789" w:rsidP="001C5789">
            <w:pPr>
              <w:spacing w:before="60"/>
              <w:outlineLvl w:val="0"/>
              <w:rPr>
                <w:rFonts w:cs="Calibri"/>
              </w:rPr>
            </w:pPr>
            <w:r w:rsidRPr="00017E00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 xml:space="preserve">Material / </w:t>
            </w:r>
            <w:r w:rsidRPr="00017E00">
              <w:rPr>
                <w:rFonts w:cs="Calibri"/>
                <w:sz w:val="16"/>
                <w:szCs w:val="16"/>
              </w:rPr>
              <w:t>Durchmesser</w:t>
            </w:r>
            <w:r>
              <w:rPr>
                <w:rFonts w:cs="Calibri"/>
                <w:sz w:val="16"/>
                <w:szCs w:val="16"/>
              </w:rPr>
              <w:t xml:space="preserve"> bei i</w:t>
            </w:r>
            <w:r w:rsidRPr="00017E00">
              <w:rPr>
                <w:rFonts w:cs="Calibri"/>
                <w:sz w:val="16"/>
                <w:szCs w:val="16"/>
              </w:rPr>
              <w:t>sokineti</w:t>
            </w:r>
            <w:r>
              <w:rPr>
                <w:rFonts w:cs="Calibri"/>
                <w:sz w:val="16"/>
                <w:szCs w:val="16"/>
              </w:rPr>
              <w:t>scher Probenahme / „Schwanenhals“</w:t>
            </w:r>
            <w:r w:rsidRPr="00017E00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1C5789" w:rsidRPr="00DE4786" w:rsidRDefault="001C5789" w:rsidP="001C5789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D237F3" w:rsidRPr="0080363E" w:rsidTr="00D237F3">
        <w:trPr>
          <w:cantSplit/>
          <w:trHeight w:val="510"/>
        </w:trPr>
        <w:tc>
          <w:tcPr>
            <w:tcW w:w="23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D237F3" w:rsidRPr="0080363E" w:rsidRDefault="00D237F3" w:rsidP="00D237F3">
            <w:pPr>
              <w:tabs>
                <w:tab w:val="left" w:pos="3402"/>
                <w:tab w:val="left" w:pos="3686"/>
                <w:tab w:val="left" w:pos="5103"/>
                <w:tab w:val="left" w:pos="5387"/>
                <w:tab w:val="left" w:pos="7371"/>
                <w:tab w:val="left" w:pos="7655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Probennahmevariante bei PCDD/PCDF</w:t>
            </w:r>
          </w:p>
        </w:tc>
        <w:tc>
          <w:tcPr>
            <w:tcW w:w="69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D237F3" w:rsidRPr="0080363E" w:rsidRDefault="00D237F3" w:rsidP="00D237F3">
            <w:pPr>
              <w:tabs>
                <w:tab w:val="left" w:pos="356"/>
                <w:tab w:val="left" w:pos="2114"/>
                <w:tab w:val="left" w:pos="2482"/>
                <w:tab w:val="left" w:pos="4608"/>
                <w:tab w:val="left" w:pos="4892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  <w:t>gekühlte Sonde</w:t>
            </w:r>
            <w:r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  <w:t>Filter/Kühler-Methode</w:t>
            </w:r>
            <w:r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ab/>
            </w:r>
            <w:r w:rsidRPr="00DE4786">
              <w:rPr>
                <w:rFonts w:cs="Calibri"/>
              </w:rPr>
              <w:t>Verdünnung</w:t>
            </w:r>
          </w:p>
        </w:tc>
        <w:tc>
          <w:tcPr>
            <w:tcW w:w="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D237F3" w:rsidRPr="00DE4786" w:rsidRDefault="009F0097" w:rsidP="001C5789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621EC0" w:rsidRPr="00DF1492" w:rsidTr="00D237F3">
        <w:trPr>
          <w:cantSplit/>
          <w:trHeight w:val="510"/>
        </w:trPr>
        <w:tc>
          <w:tcPr>
            <w:tcW w:w="2338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621EC0" w:rsidRPr="00DF1492" w:rsidRDefault="00621EC0" w:rsidP="00621EC0">
            <w:pPr>
              <w:tabs>
                <w:tab w:val="left" w:pos="355"/>
                <w:tab w:val="left" w:pos="3402"/>
                <w:tab w:val="left" w:pos="3686"/>
                <w:tab w:val="left" w:pos="5103"/>
                <w:tab w:val="left" w:pos="5387"/>
              </w:tabs>
              <w:spacing w:before="60"/>
              <w:outlineLvl w:val="0"/>
              <w:rPr>
                <w:rFonts w:cs="Calibri"/>
                <w:lang w:val="en-US"/>
              </w:rPr>
            </w:pPr>
            <w:r w:rsidRPr="00DF1492">
              <w:rPr>
                <w:rFonts w:cs="Calibri"/>
                <w:lang w:val="en-US"/>
              </w:rPr>
              <w:t>Partikelfilter</w:t>
            </w:r>
          </w:p>
        </w:tc>
        <w:tc>
          <w:tcPr>
            <w:tcW w:w="6915" w:type="dxa"/>
            <w:gridSpan w:val="5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621EC0" w:rsidRPr="00DF1492" w:rsidRDefault="00621EC0" w:rsidP="00621EC0">
            <w:pPr>
              <w:tabs>
                <w:tab w:val="left" w:pos="355"/>
                <w:tab w:val="left" w:pos="2107"/>
                <w:tab w:val="left" w:pos="2462"/>
              </w:tabs>
              <w:spacing w:before="60"/>
              <w:outlineLvl w:val="0"/>
              <w:rPr>
                <w:rFonts w:cs="Calibri"/>
                <w:lang w:val="en-US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F1492">
              <w:rPr>
                <w:rFonts w:cs="Calibri"/>
                <w:lang w:val="en-US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F1492">
              <w:rPr>
                <w:rFonts w:cs="Calibri"/>
                <w:lang w:val="en-US"/>
              </w:rPr>
              <w:tab/>
              <w:t>In-stack</w:t>
            </w:r>
            <w:r w:rsidRPr="00DF1492">
              <w:rPr>
                <w:rFonts w:cs="Calibri"/>
                <w:lang w:val="en-US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F1492">
              <w:rPr>
                <w:rFonts w:cs="Calibri"/>
                <w:lang w:val="en-US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F1492">
              <w:rPr>
                <w:rFonts w:cs="Calibri"/>
                <w:lang w:val="en-US"/>
              </w:rPr>
              <w:tab/>
              <w:t>Out-stack</w:t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621EC0" w:rsidRPr="00DE4786" w:rsidRDefault="009F0097" w:rsidP="001C5789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1C5789" w:rsidRPr="00AD2BC0" w:rsidTr="001C5789">
        <w:trPr>
          <w:cantSplit/>
          <w:trHeight w:val="187"/>
        </w:trPr>
        <w:tc>
          <w:tcPr>
            <w:tcW w:w="9253" w:type="dxa"/>
            <w:gridSpan w:val="6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C5789" w:rsidRPr="00AD2BC0" w:rsidRDefault="001C5789" w:rsidP="001C5789">
            <w:pPr>
              <w:spacing w:before="60"/>
              <w:outlineLvl w:val="0"/>
              <w:rPr>
                <w:rFonts w:cs="Calibri"/>
              </w:rPr>
            </w:pPr>
            <w:r w:rsidRPr="00AD2BC0">
              <w:rPr>
                <w:rFonts w:cs="Calibri"/>
                <w:sz w:val="16"/>
                <w:szCs w:val="16"/>
              </w:rPr>
              <w:t xml:space="preserve">(in-stack/out-stack / </w:t>
            </w:r>
            <w:r>
              <w:rPr>
                <w:rFonts w:cs="Calibri"/>
                <w:sz w:val="16"/>
                <w:szCs w:val="16"/>
              </w:rPr>
              <w:t xml:space="preserve">Temperierung &gt; 120 °C / </w:t>
            </w:r>
            <w:r w:rsidRPr="00AD2BC0">
              <w:rPr>
                <w:rFonts w:cs="Calibri"/>
                <w:sz w:val="16"/>
                <w:szCs w:val="16"/>
              </w:rPr>
              <w:t>20 °C über Abgastemperatur</w:t>
            </w:r>
            <w:r>
              <w:rPr>
                <w:rFonts w:cs="Calibri"/>
                <w:sz w:val="16"/>
                <w:szCs w:val="16"/>
              </w:rPr>
              <w:t xml:space="preserve"> / Anforderungen an die Temperatur nach DIN EN 1948-1</w:t>
            </w:r>
            <w:r w:rsidRPr="00AD2BC0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1C5789" w:rsidRPr="00AD2BC0" w:rsidRDefault="001C5789" w:rsidP="001C5789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1C5789" w:rsidRPr="00DE4786" w:rsidTr="00D237F3">
        <w:trPr>
          <w:cantSplit/>
          <w:trHeight w:val="680"/>
        </w:trPr>
        <w:tc>
          <w:tcPr>
            <w:tcW w:w="2338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1C5789" w:rsidRPr="000076AD" w:rsidRDefault="001C5789" w:rsidP="001C5789">
            <w:pPr>
              <w:spacing w:before="60"/>
              <w:outlineLvl w:val="0"/>
              <w:rPr>
                <w:rFonts w:cs="Calibri"/>
              </w:rPr>
            </w:pPr>
            <w:r w:rsidRPr="000076AD">
              <w:rPr>
                <w:rFonts w:cs="Calibri"/>
              </w:rPr>
              <w:t>Absaugrohr</w:t>
            </w:r>
          </w:p>
        </w:tc>
        <w:tc>
          <w:tcPr>
            <w:tcW w:w="6915" w:type="dxa"/>
            <w:gridSpan w:val="5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1C5789" w:rsidRPr="00DE4786" w:rsidRDefault="001C5789" w:rsidP="001C5789">
            <w:pPr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1C5789" w:rsidRPr="00DE4786" w:rsidRDefault="009F0097" w:rsidP="001C5789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1C5789" w:rsidRPr="00DE4786" w:rsidTr="00390170">
        <w:trPr>
          <w:cantSplit/>
          <w:trHeight w:val="157"/>
        </w:trPr>
        <w:tc>
          <w:tcPr>
            <w:tcW w:w="9253" w:type="dxa"/>
            <w:gridSpan w:val="6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C5789" w:rsidRPr="000076AD" w:rsidRDefault="001C5789" w:rsidP="001C5789">
            <w:pPr>
              <w:spacing w:before="60"/>
              <w:outlineLvl w:val="0"/>
              <w:rPr>
                <w:rFonts w:cs="Calibri"/>
              </w:rPr>
            </w:pPr>
            <w:r w:rsidRPr="00017E00">
              <w:rPr>
                <w:rFonts w:cs="Calibri"/>
                <w:sz w:val="16"/>
                <w:szCs w:val="16"/>
              </w:rPr>
              <w:t>(Material / Länge /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17E00">
              <w:rPr>
                <w:rFonts w:cs="Calibri"/>
                <w:sz w:val="16"/>
                <w:szCs w:val="16"/>
              </w:rPr>
              <w:t xml:space="preserve"> Temperierung</w:t>
            </w:r>
            <w:r>
              <w:rPr>
                <w:rFonts w:cs="Calibri"/>
                <w:sz w:val="16"/>
                <w:szCs w:val="16"/>
              </w:rPr>
              <w:t xml:space="preserve"> &gt; 120 °C /</w:t>
            </w:r>
            <w:r w:rsidRPr="008F07D4">
              <w:rPr>
                <w:rFonts w:cs="Calibri"/>
                <w:sz w:val="16"/>
                <w:szCs w:val="16"/>
              </w:rPr>
              <w:t xml:space="preserve"> 20 °C über Abgastemperatur</w:t>
            </w:r>
            <w:r>
              <w:rPr>
                <w:rFonts w:cs="Calibri"/>
                <w:sz w:val="16"/>
                <w:szCs w:val="16"/>
              </w:rPr>
              <w:t xml:space="preserve"> / Kühlung</w:t>
            </w:r>
            <w:r w:rsidRPr="008F07D4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1C5789" w:rsidRPr="00DE4786" w:rsidRDefault="001C5789" w:rsidP="001C5789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1C5789" w:rsidRPr="00DE4786" w:rsidTr="00621EC0">
        <w:trPr>
          <w:cantSplit/>
          <w:trHeight w:val="1247"/>
        </w:trPr>
        <w:tc>
          <w:tcPr>
            <w:tcW w:w="23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1C5789" w:rsidRPr="00DE4786" w:rsidRDefault="001C5789" w:rsidP="001C5789">
            <w:pPr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Sammelmedien</w:t>
            </w:r>
            <w:r w:rsidRPr="000076AD">
              <w:rPr>
                <w:rFonts w:cs="Calibri"/>
              </w:rPr>
              <w:t xml:space="preserve"> / Abscheideelement</w:t>
            </w:r>
            <w:r>
              <w:rPr>
                <w:rFonts w:cs="Calibri"/>
              </w:rPr>
              <w:t>e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5789" w:rsidRDefault="001C5789" w:rsidP="001C5789">
            <w:pPr>
              <w:tabs>
                <w:tab w:val="left" w:pos="355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  <w:t>P</w:t>
            </w:r>
            <w:r>
              <w:rPr>
                <w:rFonts w:cs="Calibri"/>
              </w:rPr>
              <w:t>lan</w:t>
            </w:r>
            <w:r w:rsidRPr="00DE4786">
              <w:rPr>
                <w:rFonts w:cs="Calibri"/>
              </w:rPr>
              <w:t>filter</w:t>
            </w:r>
          </w:p>
          <w:p w:rsidR="001C5789" w:rsidRDefault="001C5789" w:rsidP="001C5789">
            <w:pPr>
              <w:tabs>
                <w:tab w:val="left" w:pos="355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</w:r>
            <w:r>
              <w:rPr>
                <w:rFonts w:cs="Calibri"/>
              </w:rPr>
              <w:t>F</w:t>
            </w:r>
            <w:r w:rsidRPr="00DE4786">
              <w:rPr>
                <w:rFonts w:cs="Calibri"/>
              </w:rPr>
              <w:t>ilter</w:t>
            </w:r>
            <w:r>
              <w:rPr>
                <w:rFonts w:cs="Calibri"/>
              </w:rPr>
              <w:t>hülse</w:t>
            </w:r>
          </w:p>
          <w:p w:rsidR="001C5789" w:rsidRDefault="001C5789" w:rsidP="001C5789">
            <w:pPr>
              <w:tabs>
                <w:tab w:val="left" w:pos="355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  <w:t>Waschflaschen</w:t>
            </w:r>
          </w:p>
          <w:p w:rsidR="001C5789" w:rsidRDefault="001C5789" w:rsidP="001C5789">
            <w:pPr>
              <w:tabs>
                <w:tab w:val="left" w:pos="355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  <w:t>Feststoffadsorber</w:t>
            </w:r>
          </w:p>
          <w:p w:rsidR="001C5789" w:rsidRPr="00DE4786" w:rsidRDefault="001C5789" w:rsidP="001C5789">
            <w:pPr>
              <w:tabs>
                <w:tab w:val="left" w:pos="355"/>
              </w:tabs>
              <w:spacing w:before="60" w:after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</w:r>
            <w:r>
              <w:rPr>
                <w:rFonts w:cs="Calibri"/>
              </w:rPr>
              <w:t>Kondensat</w:t>
            </w:r>
          </w:p>
        </w:tc>
        <w:tc>
          <w:tcPr>
            <w:tcW w:w="34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5789" w:rsidRDefault="001C5789" w:rsidP="001C5789">
            <w:pPr>
              <w:tabs>
                <w:tab w:val="left" w:pos="1064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t>Material:</w:t>
            </w:r>
            <w:r w:rsidRPr="00DE4786"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  <w:p w:rsidR="001C5789" w:rsidRDefault="001C5789" w:rsidP="001C5789">
            <w:pPr>
              <w:tabs>
                <w:tab w:val="left" w:pos="1064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t>Material:</w:t>
            </w:r>
            <w:r w:rsidRPr="00DE4786"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  <w:p w:rsidR="001C5789" w:rsidRDefault="001C5789" w:rsidP="001C5789">
            <w:pPr>
              <w:tabs>
                <w:tab w:val="left" w:pos="1064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t>Absorbens:</w:t>
            </w:r>
            <w:r w:rsidRPr="00DE4786"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  <w:p w:rsidR="001C5789" w:rsidRPr="00DE4786" w:rsidRDefault="001C5789" w:rsidP="001C5789">
            <w:pPr>
              <w:tabs>
                <w:tab w:val="left" w:pos="1064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t>Adsorbens:</w:t>
            </w:r>
            <w:r w:rsidRPr="00DE4786"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1C5789" w:rsidRDefault="001C5789" w:rsidP="001C5789">
            <w:pPr>
              <w:spacing w:before="60"/>
              <w:outlineLvl w:val="0"/>
              <w:rPr>
                <w:rFonts w:cs="Calibri"/>
              </w:rPr>
            </w:pPr>
          </w:p>
          <w:p w:rsidR="001C5789" w:rsidRDefault="001C5789" w:rsidP="001C5789">
            <w:pPr>
              <w:tabs>
                <w:tab w:val="left" w:pos="115"/>
              </w:tabs>
              <w:spacing w:before="60"/>
              <w:outlineLvl w:val="0"/>
              <w:rPr>
                <w:rFonts w:cs="Calibri"/>
              </w:rPr>
            </w:pPr>
          </w:p>
          <w:p w:rsidR="001C5789" w:rsidRDefault="001C5789" w:rsidP="001C5789">
            <w:pPr>
              <w:tabs>
                <w:tab w:val="left" w:pos="115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ab/>
              <w:t xml:space="preserve">Bypass </w:t>
            </w: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</w:p>
          <w:p w:rsidR="001C5789" w:rsidRPr="00DE4786" w:rsidRDefault="001C5789" w:rsidP="001C5789">
            <w:pPr>
              <w:tabs>
                <w:tab w:val="left" w:pos="115"/>
              </w:tabs>
              <w:spacing w:before="60" w:after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ab/>
              <w:t xml:space="preserve">Bypass </w:t>
            </w: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1C5789" w:rsidRPr="00DE4786" w:rsidRDefault="009F0097" w:rsidP="001C5789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621EC0" w:rsidRPr="00DE4786" w:rsidTr="00621EC0">
        <w:trPr>
          <w:cantSplit/>
          <w:trHeight w:val="454"/>
        </w:trPr>
        <w:tc>
          <w:tcPr>
            <w:tcW w:w="2338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621EC0" w:rsidRPr="00DE4786" w:rsidRDefault="00621EC0" w:rsidP="00621EC0">
            <w:pPr>
              <w:tabs>
                <w:tab w:val="left" w:pos="1701"/>
                <w:tab w:val="left" w:pos="1985"/>
              </w:tabs>
              <w:spacing w:before="60"/>
              <w:outlineLvl w:val="0"/>
              <w:rPr>
                <w:rFonts w:cs="Calibri"/>
              </w:rPr>
            </w:pPr>
            <w:r w:rsidRPr="000076AD">
              <w:rPr>
                <w:rFonts w:cs="Calibri"/>
              </w:rPr>
              <w:t>Absaugaggregat</w:t>
            </w:r>
          </w:p>
        </w:tc>
        <w:tc>
          <w:tcPr>
            <w:tcW w:w="6915" w:type="dxa"/>
            <w:gridSpan w:val="5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621EC0" w:rsidRPr="00DE4786" w:rsidRDefault="00621EC0" w:rsidP="00621EC0">
            <w:pPr>
              <w:tabs>
                <w:tab w:val="left" w:pos="353"/>
              </w:tabs>
              <w:spacing w:before="60"/>
              <w:ind w:left="355" w:hanging="355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</w:r>
            <w:r>
              <w:rPr>
                <w:rFonts w:cs="Calibri"/>
              </w:rPr>
              <w:t>die Begutachtung der Rückführung wird auf einem eigenem Formblatt dokumentiert</w:t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621EC0" w:rsidRPr="00DE4786" w:rsidRDefault="009F0097" w:rsidP="001C5789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1C5789" w:rsidRPr="00DE4786" w:rsidTr="001C5789">
        <w:trPr>
          <w:cantSplit/>
          <w:trHeight w:val="107"/>
        </w:trPr>
        <w:tc>
          <w:tcPr>
            <w:tcW w:w="9253" w:type="dxa"/>
            <w:gridSpan w:val="6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C5789" w:rsidRDefault="001C5789" w:rsidP="001C5789">
            <w:pPr>
              <w:spacing w:before="60"/>
              <w:outlineLvl w:val="0"/>
              <w:rPr>
                <w:rFonts w:cs="Calibri"/>
              </w:rPr>
            </w:pPr>
            <w:r w:rsidRPr="00017E00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 xml:space="preserve">Kennung / </w:t>
            </w:r>
            <w:r w:rsidRPr="00017E00">
              <w:rPr>
                <w:rFonts w:cs="Calibri"/>
                <w:sz w:val="16"/>
                <w:szCs w:val="16"/>
              </w:rPr>
              <w:t>Eignung</w:t>
            </w:r>
            <w:r>
              <w:rPr>
                <w:rFonts w:cs="Calibri"/>
                <w:sz w:val="16"/>
                <w:szCs w:val="16"/>
              </w:rPr>
              <w:t xml:space="preserve"> der </w:t>
            </w:r>
            <w:r w:rsidRPr="00017E00">
              <w:rPr>
                <w:rFonts w:cs="Calibri"/>
                <w:sz w:val="16"/>
                <w:szCs w:val="16"/>
              </w:rPr>
              <w:t xml:space="preserve">Durchflussrate / </w:t>
            </w:r>
            <w:r>
              <w:rPr>
                <w:rFonts w:cs="Calibri"/>
                <w:sz w:val="16"/>
                <w:szCs w:val="16"/>
              </w:rPr>
              <w:t>Rückführung Volumen</w:t>
            </w:r>
            <w:r w:rsidRPr="00442BDC">
              <w:rPr>
                <w:rFonts w:cs="Calibri"/>
                <w:sz w:val="16"/>
                <w:szCs w:val="16"/>
              </w:rPr>
              <w:sym w:font="Wingdings" w:char="F0E0"/>
            </w:r>
            <w:r>
              <w:rPr>
                <w:rFonts w:cs="Calibri"/>
                <w:sz w:val="16"/>
                <w:szCs w:val="16"/>
              </w:rPr>
              <w:t xml:space="preserve"> nat. Normal</w:t>
            </w:r>
            <w:r w:rsidRPr="00017E00">
              <w:rPr>
                <w:rFonts w:cs="Calibri"/>
                <w:sz w:val="16"/>
                <w:szCs w:val="16"/>
              </w:rPr>
              <w:t xml:space="preserve"> / Prüfzeitraum</w:t>
            </w:r>
            <w:r>
              <w:rPr>
                <w:rFonts w:cs="Calibri"/>
                <w:sz w:val="16"/>
                <w:szCs w:val="16"/>
              </w:rPr>
              <w:t xml:space="preserve"> gültig</w:t>
            </w:r>
            <w:r w:rsidRPr="00017E00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1C5789" w:rsidRPr="00DE4786" w:rsidRDefault="001C5789" w:rsidP="001C5789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1C5789" w:rsidRPr="00DE4786" w:rsidTr="00D237F3">
        <w:trPr>
          <w:cantSplit/>
          <w:trHeight w:val="680"/>
        </w:trPr>
        <w:tc>
          <w:tcPr>
            <w:tcW w:w="2338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1C5789" w:rsidRDefault="001C5789" w:rsidP="001C5789">
            <w:pPr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sonst. Bauelemente</w:t>
            </w:r>
          </w:p>
        </w:tc>
        <w:tc>
          <w:tcPr>
            <w:tcW w:w="6915" w:type="dxa"/>
            <w:gridSpan w:val="5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1C5789" w:rsidRPr="00DE4786" w:rsidRDefault="001C5789" w:rsidP="001C5789">
            <w:pPr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1C5789" w:rsidRPr="00DE4786" w:rsidRDefault="009F0097" w:rsidP="001C5789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1C5789" w:rsidRPr="00DE4786" w:rsidTr="00814591">
        <w:trPr>
          <w:cantSplit/>
          <w:trHeight w:val="1707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C5789" w:rsidRPr="00DE4786" w:rsidRDefault="001C5789" w:rsidP="001C5789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Bemerkungen</w:t>
            </w:r>
          </w:p>
        </w:tc>
        <w:tc>
          <w:tcPr>
            <w:tcW w:w="691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789" w:rsidRPr="00DE4786" w:rsidRDefault="001C5789" w:rsidP="001C5789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6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789" w:rsidRPr="00DE4786" w:rsidRDefault="001C5789" w:rsidP="001C5789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60"/>
              <w:jc w:val="center"/>
              <w:rPr>
                <w:rFonts w:cs="Calibri"/>
              </w:rPr>
            </w:pPr>
          </w:p>
        </w:tc>
      </w:tr>
      <w:tr w:rsidR="00814591" w:rsidRPr="00DE4786" w:rsidTr="00814591">
        <w:trPr>
          <w:cantSplit/>
        </w:trPr>
        <w:tc>
          <w:tcPr>
            <w:tcW w:w="963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4591" w:rsidRPr="00814591" w:rsidRDefault="00814591" w:rsidP="00814591">
            <w:pPr>
              <w:tabs>
                <w:tab w:val="left" w:pos="284"/>
              </w:tabs>
              <w:ind w:left="284" w:hanging="284"/>
              <w:outlineLvl w:val="0"/>
              <w:rPr>
                <w:rFonts w:cs="Calibri"/>
                <w:sz w:val="16"/>
                <w:szCs w:val="16"/>
              </w:rPr>
            </w:pPr>
            <w:r w:rsidRPr="00A732E7">
              <w:rPr>
                <w:rFonts w:cs="Calibri"/>
                <w:sz w:val="16"/>
                <w:szCs w:val="16"/>
              </w:rPr>
              <w:t>*</w:t>
            </w:r>
            <w:r w:rsidRPr="00A732E7">
              <w:rPr>
                <w:rFonts w:cs="Calibri"/>
                <w:sz w:val="16"/>
                <w:szCs w:val="16"/>
              </w:rPr>
              <w:tab/>
              <w:t xml:space="preserve">Modul </w:t>
            </w:r>
            <w:r w:rsidR="00D57466">
              <w:rPr>
                <w:rFonts w:cs="Calibri"/>
                <w:sz w:val="16"/>
                <w:szCs w:val="16"/>
              </w:rPr>
              <w:t>Immissionsschutz Prüfbereich I.SP</w:t>
            </w:r>
            <w:r w:rsidRPr="00A732E7">
              <w:rPr>
                <w:rFonts w:cs="Calibri"/>
                <w:sz w:val="16"/>
                <w:szCs w:val="16"/>
              </w:rPr>
              <w:t>:</w:t>
            </w:r>
            <w:r w:rsidRPr="00A732E7">
              <w:rPr>
                <w:rFonts w:cs="Calibri"/>
                <w:sz w:val="16"/>
                <w:szCs w:val="16"/>
              </w:rPr>
              <w:tab/>
            </w:r>
            <w:r>
              <w:rPr>
                <w:rFonts w:cs="Calibri"/>
                <w:sz w:val="16"/>
                <w:szCs w:val="16"/>
              </w:rPr>
              <w:t>Pflichtkomponenten nach VDI 4220</w:t>
            </w:r>
          </w:p>
        </w:tc>
      </w:tr>
      <w:tr w:rsidR="007B2139" w:rsidRPr="00DE4786" w:rsidTr="00C4288A">
        <w:trPr>
          <w:cantSplit/>
          <w:trHeight w:val="680"/>
        </w:trPr>
        <w:tc>
          <w:tcPr>
            <w:tcW w:w="607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B2139" w:rsidRPr="007A261D" w:rsidRDefault="007B2139" w:rsidP="007B2139">
            <w:pPr>
              <w:spacing w:before="60"/>
              <w:outlineLvl w:val="0"/>
              <w:rPr>
                <w:rFonts w:cs="Calibri"/>
                <w:b/>
                <w:sz w:val="24"/>
                <w:szCs w:val="24"/>
              </w:rPr>
            </w:pPr>
            <w:r w:rsidRPr="007A261D">
              <w:rPr>
                <w:rFonts w:cs="Calibri"/>
                <w:b/>
                <w:sz w:val="24"/>
                <w:szCs w:val="24"/>
              </w:rPr>
              <w:lastRenderedPageBreak/>
              <w:t>Begutachtetes Prüfverfahren</w:t>
            </w:r>
            <w:r>
              <w:rPr>
                <w:rFonts w:cs="Calibri"/>
                <w:b/>
                <w:sz w:val="24"/>
                <w:szCs w:val="24"/>
              </w:rPr>
              <w:t xml:space="preserve"> (Fortsetzung)</w:t>
            </w:r>
            <w:r w:rsidRPr="007A261D">
              <w:rPr>
                <w:rFonts w:cs="Calibri"/>
                <w:b/>
                <w:sz w:val="24"/>
                <w:szCs w:val="24"/>
              </w:rPr>
              <w:t>:</w:t>
            </w:r>
          </w:p>
          <w:p w:rsidR="007B2139" w:rsidRPr="007A261D" w:rsidRDefault="007B2139" w:rsidP="007B2139">
            <w:pPr>
              <w:spacing w:before="60"/>
              <w:outlineLvl w:val="0"/>
              <w:rPr>
                <w:rFonts w:cs="Calibri"/>
                <w:sz w:val="16"/>
                <w:szCs w:val="16"/>
              </w:rPr>
            </w:pPr>
            <w:r w:rsidRPr="007A261D">
              <w:rPr>
                <w:rFonts w:cs="Calibri"/>
                <w:sz w:val="16"/>
                <w:szCs w:val="16"/>
              </w:rPr>
              <w:t>(Zitat wie Urkundenanlage)</w:t>
            </w:r>
          </w:p>
        </w:tc>
        <w:tc>
          <w:tcPr>
            <w:tcW w:w="318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B2139" w:rsidRPr="00DE4786" w:rsidRDefault="007B2139" w:rsidP="007B2139">
            <w:pPr>
              <w:tabs>
                <w:tab w:val="left" w:pos="1788"/>
              </w:tabs>
              <w:spacing w:before="60"/>
              <w:ind w:right="-70"/>
              <w:rPr>
                <w:rFonts w:cs="Calibri"/>
                <w:b/>
                <w:sz w:val="24"/>
                <w:szCs w:val="24"/>
              </w:rPr>
            </w:pPr>
            <w:r w:rsidRPr="00DE4786">
              <w:rPr>
                <w:rFonts w:cs="Calibri"/>
                <w:b/>
                <w:sz w:val="24"/>
                <w:szCs w:val="24"/>
              </w:rPr>
              <w:t>Komponente(n):</w:t>
            </w:r>
            <w:r w:rsidRPr="00DE4786">
              <w:rPr>
                <w:rFonts w:cs="Calibri"/>
              </w:rPr>
              <w:t xml:space="preserve"> </w:t>
            </w:r>
            <w:r w:rsidRPr="00DE4786">
              <w:rPr>
                <w:rFonts w:cs="Calibri"/>
              </w:rPr>
              <w:tab/>
            </w:r>
            <w:r w:rsidRPr="00DE47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  <w:b/>
                <w:sz w:val="24"/>
                <w:szCs w:val="24"/>
              </w:rPr>
              <w:instrText xml:space="preserve"> FORMTEXT </w:instrText>
            </w:r>
            <w:r w:rsidRPr="00DE4786">
              <w:rPr>
                <w:rFonts w:cs="Calibri"/>
                <w:b/>
                <w:sz w:val="24"/>
                <w:szCs w:val="24"/>
              </w:rPr>
            </w:r>
            <w:r w:rsidRPr="00DE4786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="003C124B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3C124B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3C124B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3C124B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3C124B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Pr="00DE4786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B2139" w:rsidRPr="00DE4786" w:rsidRDefault="007B2139" w:rsidP="00390170">
            <w:pPr>
              <w:tabs>
                <w:tab w:val="left" w:pos="2056"/>
              </w:tabs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</w:t>
            </w:r>
            <w:r w:rsidRPr="001B676D">
              <w:rPr>
                <w:rFonts w:cs="Calibri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7B2139" w:rsidRPr="00DE4786" w:rsidTr="001C5789">
        <w:trPr>
          <w:cantSplit/>
          <w:trHeight w:val="284"/>
        </w:trPr>
        <w:tc>
          <w:tcPr>
            <w:tcW w:w="9253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B2139" w:rsidRPr="00DE4786" w:rsidRDefault="007B2139" w:rsidP="007B2139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  <w:r w:rsidRPr="000076AD">
              <w:rPr>
                <w:rFonts w:cs="Calibri"/>
                <w:b/>
              </w:rPr>
              <w:t>Probenahmestrategie</w:t>
            </w: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B2139" w:rsidRPr="00DE4786" w:rsidRDefault="007B2139" w:rsidP="00390170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1C5789" w:rsidRPr="00DE4786" w:rsidTr="00C4288A">
        <w:trPr>
          <w:cantSplit/>
          <w:trHeight w:val="548"/>
        </w:trPr>
        <w:tc>
          <w:tcPr>
            <w:tcW w:w="2338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1C5789" w:rsidRDefault="001C5789" w:rsidP="001C5789">
            <w:pPr>
              <w:tabs>
                <w:tab w:val="left" w:pos="356"/>
                <w:tab w:val="left" w:pos="694"/>
                <w:tab w:val="left" w:pos="3049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Probenahme</w:t>
            </w:r>
          </w:p>
        </w:tc>
        <w:tc>
          <w:tcPr>
            <w:tcW w:w="6915" w:type="dxa"/>
            <w:gridSpan w:val="5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1C5789" w:rsidRPr="00DE4786" w:rsidRDefault="001C5789" w:rsidP="002E299C">
            <w:pPr>
              <w:tabs>
                <w:tab w:val="left" w:pos="356"/>
                <w:tab w:val="left" w:pos="694"/>
                <w:tab w:val="left" w:pos="3049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  <w:t>Netzmessung</w:t>
            </w:r>
            <w:r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</w:r>
            <w:r>
              <w:rPr>
                <w:rFonts w:cs="Calibri"/>
              </w:rPr>
              <w:t>isokinetische Probenahme</w:t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1C5789" w:rsidRPr="00DE4786" w:rsidRDefault="009F0097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E299C" w:rsidRPr="00DE4786" w:rsidTr="00390170">
        <w:trPr>
          <w:cantSplit/>
          <w:trHeight w:val="173"/>
        </w:trPr>
        <w:tc>
          <w:tcPr>
            <w:tcW w:w="9253" w:type="dxa"/>
            <w:gridSpan w:val="6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299C" w:rsidRDefault="002E299C" w:rsidP="002E299C">
            <w:pPr>
              <w:tabs>
                <w:tab w:val="left" w:pos="356"/>
                <w:tab w:val="left" w:pos="694"/>
                <w:tab w:val="left" w:pos="3049"/>
              </w:tabs>
              <w:spacing w:before="60"/>
              <w:outlineLvl w:val="0"/>
              <w:rPr>
                <w:rFonts w:cs="Calibri"/>
              </w:rPr>
            </w:pPr>
            <w:r w:rsidRPr="00397AD8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>Messnetz ausreichend</w:t>
            </w:r>
            <w:r w:rsidRPr="00CD68AD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 / </w:t>
            </w:r>
            <w:r w:rsidRPr="00CD68AD">
              <w:rPr>
                <w:rFonts w:cs="Calibri"/>
                <w:sz w:val="16"/>
                <w:szCs w:val="16"/>
              </w:rPr>
              <w:t>Lage der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Messachsen+Messpunkte nach DIN EN 15259)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2E299C" w:rsidRPr="00AD2BC0" w:rsidTr="00C4288A">
        <w:trPr>
          <w:cantSplit/>
          <w:trHeight w:val="680"/>
        </w:trPr>
        <w:tc>
          <w:tcPr>
            <w:tcW w:w="2338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2E299C" w:rsidRPr="00C4288A" w:rsidRDefault="002E299C" w:rsidP="002E299C">
            <w:pPr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Absaugrate</w:t>
            </w:r>
          </w:p>
        </w:tc>
        <w:tc>
          <w:tcPr>
            <w:tcW w:w="6915" w:type="dxa"/>
            <w:gridSpan w:val="5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2E299C" w:rsidRPr="00AD2BC0" w:rsidRDefault="004F4414" w:rsidP="002E299C">
            <w:pPr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2E299C" w:rsidRPr="00DE4786" w:rsidRDefault="009F0097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E299C" w:rsidRPr="00AD2BC0" w:rsidTr="004F4414">
        <w:trPr>
          <w:cantSplit/>
          <w:trHeight w:val="133"/>
        </w:trPr>
        <w:tc>
          <w:tcPr>
            <w:tcW w:w="9253" w:type="dxa"/>
            <w:gridSpan w:val="6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299C" w:rsidRPr="00AD2BC0" w:rsidRDefault="002E299C" w:rsidP="002E299C">
            <w:pPr>
              <w:spacing w:before="60"/>
              <w:outlineLvl w:val="0"/>
              <w:rPr>
                <w:rFonts w:cs="Calibri"/>
              </w:rPr>
            </w:pPr>
            <w:r w:rsidRPr="00AD2BC0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 xml:space="preserve">angepasst an das Messverfahren und an die verwendeten Abscheideelemente / </w:t>
            </w:r>
            <w:r>
              <w:rPr>
                <w:rFonts w:cs="Calibri"/>
                <w:sz w:val="16"/>
                <w:szCs w:val="16"/>
              </w:rPr>
              <w:br/>
              <w:t xml:space="preserve">Dokumentation der Teilgasvolumen: Staub </w:t>
            </w:r>
            <w:r w:rsidRPr="00DF1492">
              <w:rPr>
                <w:rFonts w:cs="Calibri"/>
                <w:sz w:val="16"/>
                <w:szCs w:val="16"/>
              </w:rPr>
              <w:sym w:font="Wingdings" w:char="F0E0"/>
            </w:r>
            <w:r>
              <w:rPr>
                <w:rFonts w:cs="Calibri"/>
                <w:sz w:val="16"/>
                <w:szCs w:val="16"/>
              </w:rPr>
              <w:t xml:space="preserve"> pro Messpunkt; PCDD/PCDF </w:t>
            </w:r>
            <w:r w:rsidRPr="00DF1492">
              <w:rPr>
                <w:rFonts w:cs="Calibri"/>
                <w:sz w:val="16"/>
                <w:szCs w:val="16"/>
              </w:rPr>
              <w:sym w:font="Wingdings" w:char="F0E0"/>
            </w:r>
            <w:r>
              <w:rPr>
                <w:rFonts w:cs="Calibri"/>
                <w:sz w:val="16"/>
                <w:szCs w:val="16"/>
              </w:rPr>
              <w:t xml:space="preserve"> alle 15 Minuten)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E299C" w:rsidRPr="00AD2BC0" w:rsidRDefault="002E299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4F4414" w:rsidRPr="00DE4786" w:rsidTr="00C4288A">
        <w:trPr>
          <w:cantSplit/>
          <w:trHeight w:val="745"/>
        </w:trPr>
        <w:tc>
          <w:tcPr>
            <w:tcW w:w="2338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4F4414" w:rsidRPr="00DE4786" w:rsidRDefault="001C5789" w:rsidP="001C5789">
            <w:pPr>
              <w:tabs>
                <w:tab w:val="left" w:pos="2268"/>
                <w:tab w:val="left" w:pos="2552"/>
                <w:tab w:val="left" w:pos="4820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Dichtheitsprüfung</w:t>
            </w:r>
          </w:p>
        </w:tc>
        <w:tc>
          <w:tcPr>
            <w:tcW w:w="6915" w:type="dxa"/>
            <w:gridSpan w:val="5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4F4414" w:rsidRPr="00DE4786" w:rsidRDefault="004F4414" w:rsidP="001C5789">
            <w:pPr>
              <w:tabs>
                <w:tab w:val="left" w:pos="355"/>
                <w:tab w:val="left" w:pos="1631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</w:r>
            <w:r w:rsidRPr="00313B47">
              <w:rPr>
                <w:rFonts w:cs="Calibri"/>
              </w:rPr>
              <w:t xml:space="preserve">Verschließen </w:t>
            </w:r>
            <w:r w:rsidRPr="0099453C">
              <w:rPr>
                <w:rFonts w:cs="Calibri"/>
              </w:rPr>
              <w:sym w:font="Wingdings" w:char="F0E0"/>
            </w:r>
            <w:r w:rsidRPr="00313B47">
              <w:rPr>
                <w:rFonts w:cs="Calibri"/>
              </w:rPr>
              <w:t xml:space="preserve"> Unterdruckänderung bei ausgeschalteter Pumpe</w:t>
            </w:r>
            <w:r w:rsidRPr="001C5789">
              <w:rPr>
                <w:rFonts w:cs="Calibri"/>
              </w:rPr>
              <w:br/>
            </w:r>
            <w:r w:rsidR="001C5789"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C5789"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="001C5789" w:rsidRPr="00DE4786">
              <w:rPr>
                <w:rFonts w:cs="Calibri"/>
              </w:rPr>
              <w:fldChar w:fldCharType="end"/>
            </w:r>
            <w:r w:rsidR="001C5789" w:rsidRPr="00DE4786">
              <w:rPr>
                <w:rFonts w:cs="Calibri"/>
              </w:rPr>
              <w:tab/>
            </w:r>
            <w:r w:rsidR="001C5789" w:rsidRPr="00313B47">
              <w:rPr>
                <w:rFonts w:cs="Calibri"/>
              </w:rPr>
              <w:t xml:space="preserve">Verschließen </w:t>
            </w:r>
            <w:r w:rsidR="001C5789" w:rsidRPr="0099453C">
              <w:rPr>
                <w:rFonts w:cs="Calibri"/>
              </w:rPr>
              <w:sym w:font="Wingdings" w:char="F0E0"/>
            </w:r>
            <w:r w:rsidR="001C5789" w:rsidRPr="00313B47">
              <w:rPr>
                <w:rFonts w:cs="Calibri"/>
              </w:rPr>
              <w:t xml:space="preserve"> Durchflusskontrolle bei laufender Pumpe</w:t>
            </w:r>
            <w:r w:rsidR="001C5789">
              <w:rPr>
                <w:rFonts w:cs="Calibri"/>
              </w:rPr>
              <w:br/>
            </w:r>
            <w:r w:rsidR="001C5789"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C5789"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="001C5789" w:rsidRPr="00DE4786">
              <w:rPr>
                <w:rFonts w:cs="Calibri"/>
              </w:rPr>
              <w:fldChar w:fldCharType="end"/>
            </w:r>
            <w:r w:rsidR="001C5789" w:rsidRPr="00DE4786">
              <w:rPr>
                <w:rFonts w:cs="Calibri"/>
              </w:rPr>
              <w:tab/>
            </w:r>
            <w:r w:rsidR="001C5789" w:rsidRPr="00313B47">
              <w:rPr>
                <w:rFonts w:cs="Calibri"/>
              </w:rPr>
              <w:t>O</w:t>
            </w:r>
            <w:r w:rsidR="001C5789" w:rsidRPr="001C5789">
              <w:rPr>
                <w:rFonts w:cs="Calibri"/>
              </w:rPr>
              <w:t>2</w:t>
            </w:r>
            <w:r w:rsidR="001C5789" w:rsidRPr="00313B47">
              <w:rPr>
                <w:rFonts w:cs="Calibri"/>
              </w:rPr>
              <w:t>-Messung am Gasaustritt</w:t>
            </w:r>
            <w:r w:rsidR="001C5789">
              <w:rPr>
                <w:rFonts w:cs="Calibri"/>
              </w:rPr>
              <w:br/>
            </w:r>
            <w:r w:rsidR="001C5789"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C5789"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="001C5789" w:rsidRPr="00DE4786">
              <w:rPr>
                <w:rFonts w:cs="Calibri"/>
              </w:rPr>
              <w:fldChar w:fldCharType="end"/>
            </w:r>
            <w:r w:rsidR="001C5789" w:rsidRPr="00DE4786">
              <w:rPr>
                <w:rFonts w:cs="Calibri"/>
              </w:rPr>
              <w:tab/>
            </w:r>
            <w:r w:rsidR="001C5789">
              <w:rPr>
                <w:rFonts w:cs="Calibri"/>
              </w:rPr>
              <w:t>alternative Methode:</w:t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414" w:rsidRPr="00DE4786" w:rsidRDefault="009F0097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E299C" w:rsidRPr="00DE4786" w:rsidTr="004F4414">
        <w:trPr>
          <w:cantSplit/>
          <w:trHeight w:val="227"/>
        </w:trPr>
        <w:tc>
          <w:tcPr>
            <w:tcW w:w="9253" w:type="dxa"/>
            <w:gridSpan w:val="6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299C" w:rsidRPr="00017E00" w:rsidRDefault="002E299C" w:rsidP="002E299C">
            <w:pPr>
              <w:spacing w:before="60"/>
              <w:outlineLvl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(Überprüfbarkeit des 2%-Kriteriums)</w:t>
            </w:r>
          </w:p>
        </w:tc>
        <w:tc>
          <w:tcPr>
            <w:tcW w:w="386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4F4414" w:rsidRPr="00DE4786" w:rsidTr="00C4288A">
        <w:trPr>
          <w:cantSplit/>
          <w:trHeight w:val="680"/>
        </w:trPr>
        <w:tc>
          <w:tcPr>
            <w:tcW w:w="2338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4F4414" w:rsidRPr="00DE4786" w:rsidRDefault="004F4414" w:rsidP="004F4414">
            <w:pPr>
              <w:tabs>
                <w:tab w:val="left" w:pos="115"/>
              </w:tabs>
              <w:spacing w:before="60" w:after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Probenhandling</w:t>
            </w:r>
          </w:p>
        </w:tc>
        <w:tc>
          <w:tcPr>
            <w:tcW w:w="6915" w:type="dxa"/>
            <w:gridSpan w:val="5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4F4414" w:rsidRPr="00DE4786" w:rsidRDefault="004F4414" w:rsidP="002E299C">
            <w:pPr>
              <w:tabs>
                <w:tab w:val="left" w:pos="115"/>
              </w:tabs>
              <w:spacing w:before="60" w:after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414" w:rsidRPr="00DE4786" w:rsidRDefault="009F0097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E299C" w:rsidRPr="00DE4786" w:rsidTr="00390170">
        <w:trPr>
          <w:cantSplit/>
          <w:trHeight w:val="247"/>
        </w:trPr>
        <w:tc>
          <w:tcPr>
            <w:tcW w:w="9253" w:type="dxa"/>
            <w:gridSpan w:val="6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299C" w:rsidRDefault="002E299C" w:rsidP="002E299C">
            <w:pPr>
              <w:spacing w:before="60"/>
              <w:outlineLvl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(Vor der Probenahme: </w:t>
            </w:r>
            <w:r w:rsidR="00C4288A">
              <w:rPr>
                <w:rFonts w:cs="Calibri"/>
                <w:sz w:val="16"/>
                <w:szCs w:val="16"/>
              </w:rPr>
              <w:t>Abfüllung / Bestückung vor Ort</w:t>
            </w:r>
            <w:r w:rsidR="00C4288A">
              <w:rPr>
                <w:rFonts w:cs="Calibri"/>
                <w:sz w:val="16"/>
                <w:szCs w:val="16"/>
              </w:rPr>
              <w:br/>
            </w:r>
            <w:r>
              <w:rPr>
                <w:rFonts w:cs="Calibri"/>
                <w:sz w:val="16"/>
                <w:szCs w:val="16"/>
              </w:rPr>
              <w:t>Nach der Probenahme: Probenüberführung in Transportgefäße /  Spülen der Probenahmeapparatur /</w:t>
            </w:r>
            <w:r>
              <w:rPr>
                <w:rFonts w:cs="Calibri"/>
                <w:sz w:val="16"/>
                <w:szCs w:val="16"/>
              </w:rPr>
              <w:br/>
              <w:t xml:space="preserve">getrennte Behandlung von Abscheiderstufen falls erforderlich </w:t>
            </w:r>
            <w:r w:rsidRPr="00E06421">
              <w:rPr>
                <w:rFonts w:cs="Calibri"/>
                <w:sz w:val="16"/>
                <w:szCs w:val="16"/>
              </w:rPr>
              <w:sym w:font="Wingdings" w:char="F0E0"/>
            </w:r>
            <w:r>
              <w:rPr>
                <w:rFonts w:cs="Calibri"/>
                <w:sz w:val="16"/>
                <w:szCs w:val="16"/>
              </w:rPr>
              <w:t xml:space="preserve"> Absorptionswirkungsgrad / Durchbruchkontrolle)</w:t>
            </w:r>
          </w:p>
        </w:tc>
        <w:tc>
          <w:tcPr>
            <w:tcW w:w="386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2E299C" w:rsidRPr="00DE4786" w:rsidTr="00C4288A">
        <w:trPr>
          <w:cantSplit/>
          <w:trHeight w:val="680"/>
        </w:trPr>
        <w:tc>
          <w:tcPr>
            <w:tcW w:w="2338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2E299C" w:rsidRPr="00C4288A" w:rsidRDefault="002E299C" w:rsidP="002E299C">
            <w:pPr>
              <w:spacing w:before="60"/>
              <w:outlineLvl w:val="0"/>
              <w:rPr>
                <w:rFonts w:cs="Calibri"/>
              </w:rPr>
            </w:pPr>
            <w:r w:rsidRPr="00296305">
              <w:rPr>
                <w:rFonts w:cs="Calibri"/>
              </w:rPr>
              <w:t>Probenkennzeichnung</w:t>
            </w:r>
          </w:p>
        </w:tc>
        <w:tc>
          <w:tcPr>
            <w:tcW w:w="6915" w:type="dxa"/>
            <w:gridSpan w:val="5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2E299C" w:rsidRPr="00DE4786" w:rsidRDefault="004F4414" w:rsidP="002E299C">
            <w:pPr>
              <w:tabs>
                <w:tab w:val="left" w:pos="115"/>
              </w:tabs>
              <w:spacing w:before="60" w:after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2E299C" w:rsidRPr="00DE4786" w:rsidRDefault="009F0097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E299C" w:rsidRPr="00DE4786" w:rsidTr="00390170">
        <w:trPr>
          <w:cantSplit/>
          <w:trHeight w:val="267"/>
        </w:trPr>
        <w:tc>
          <w:tcPr>
            <w:tcW w:w="9253" w:type="dxa"/>
            <w:gridSpan w:val="6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115"/>
              </w:tabs>
              <w:spacing w:before="60"/>
              <w:outlineLvl w:val="0"/>
              <w:rPr>
                <w:rFonts w:cs="Calibri"/>
              </w:rPr>
            </w:pPr>
            <w:r w:rsidRPr="00E06421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>eindeutig; dauerhaft / Bezug zum Probenahmeprotokoll)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2E299C" w:rsidRPr="00DE4786" w:rsidTr="00C4288A">
        <w:trPr>
          <w:cantSplit/>
          <w:trHeight w:val="680"/>
        </w:trPr>
        <w:tc>
          <w:tcPr>
            <w:tcW w:w="2338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2E299C" w:rsidRPr="00296305" w:rsidRDefault="002E299C" w:rsidP="00C4288A">
            <w:pPr>
              <w:spacing w:before="60"/>
              <w:outlineLvl w:val="0"/>
              <w:rPr>
                <w:rFonts w:cs="Calibri"/>
              </w:rPr>
            </w:pPr>
            <w:r w:rsidRPr="00296305">
              <w:rPr>
                <w:rFonts w:cs="Calibri"/>
              </w:rPr>
              <w:t>Probenlage</w:t>
            </w:r>
            <w:r w:rsidR="00C4288A">
              <w:rPr>
                <w:rFonts w:cs="Calibri"/>
              </w:rPr>
              <w:t>rung und</w:t>
            </w:r>
            <w:r w:rsidR="00C4288A">
              <w:rPr>
                <w:rFonts w:cs="Calibri"/>
              </w:rPr>
              <w:br/>
              <w:t>–transport</w:t>
            </w:r>
          </w:p>
        </w:tc>
        <w:tc>
          <w:tcPr>
            <w:tcW w:w="6915" w:type="dxa"/>
            <w:gridSpan w:val="5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2E299C" w:rsidRPr="00DE4786" w:rsidRDefault="004F4414" w:rsidP="002E299C">
            <w:pPr>
              <w:tabs>
                <w:tab w:val="left" w:pos="115"/>
              </w:tabs>
              <w:spacing w:before="60" w:after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2E299C" w:rsidRPr="00DE4786" w:rsidRDefault="009F0097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E299C" w:rsidRPr="00DE4786" w:rsidTr="00390170">
        <w:trPr>
          <w:cantSplit/>
          <w:trHeight w:val="223"/>
        </w:trPr>
        <w:tc>
          <w:tcPr>
            <w:tcW w:w="9253" w:type="dxa"/>
            <w:gridSpan w:val="6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115"/>
              </w:tabs>
              <w:spacing w:before="60"/>
              <w:outlineLvl w:val="0"/>
              <w:rPr>
                <w:rFonts w:cs="Calibri"/>
              </w:rPr>
            </w:pPr>
            <w:r w:rsidRPr="00E06421">
              <w:rPr>
                <w:rFonts w:cs="Calibri"/>
                <w:sz w:val="16"/>
                <w:szCs w:val="16"/>
              </w:rPr>
              <w:t>(angemessen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E06421">
              <w:rPr>
                <w:rFonts w:cs="Calibri"/>
                <w:sz w:val="16"/>
                <w:szCs w:val="16"/>
              </w:rPr>
              <w:t xml:space="preserve"> kontaminationsfrei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E06421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E06421">
              <w:rPr>
                <w:rFonts w:cs="Calibri"/>
                <w:sz w:val="16"/>
                <w:szCs w:val="16"/>
              </w:rPr>
              <w:t>besondere Anforderungen, z.B.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E06421">
              <w:rPr>
                <w:rFonts w:cs="Calibri"/>
                <w:sz w:val="16"/>
                <w:szCs w:val="16"/>
              </w:rPr>
              <w:t>Kühlung, Lichtschutz, Frostschutz...)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2E299C" w:rsidRPr="00DE4786" w:rsidTr="00C4288A">
        <w:trPr>
          <w:cantSplit/>
          <w:trHeight w:val="680"/>
        </w:trPr>
        <w:tc>
          <w:tcPr>
            <w:tcW w:w="2338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2E299C" w:rsidRPr="00C4288A" w:rsidRDefault="00C4288A" w:rsidP="002E299C">
            <w:pPr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Feldblindwert</w:t>
            </w:r>
          </w:p>
        </w:tc>
        <w:tc>
          <w:tcPr>
            <w:tcW w:w="6915" w:type="dxa"/>
            <w:gridSpan w:val="5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2E299C" w:rsidRPr="00DE4786" w:rsidRDefault="004F4414" w:rsidP="002E299C">
            <w:pPr>
              <w:tabs>
                <w:tab w:val="left" w:pos="353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2E299C" w:rsidRPr="00DE4786" w:rsidRDefault="009F0097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E299C" w:rsidRPr="00DE4786" w:rsidTr="00390170">
        <w:trPr>
          <w:cantSplit/>
          <w:trHeight w:val="203"/>
        </w:trPr>
        <w:tc>
          <w:tcPr>
            <w:tcW w:w="9253" w:type="dxa"/>
            <w:gridSpan w:val="6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353"/>
              </w:tabs>
              <w:spacing w:before="60"/>
              <w:outlineLvl w:val="0"/>
              <w:rPr>
                <w:rFonts w:cs="Calibri"/>
              </w:rPr>
            </w:pPr>
            <w:r w:rsidRPr="00017E00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>Häufigkeit / evtl. nach normativen Anforderungen</w:t>
            </w:r>
            <w:r w:rsidRPr="00017E00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2E299C" w:rsidRPr="00DE4786" w:rsidTr="00C4288A">
        <w:trPr>
          <w:cantSplit/>
          <w:trHeight w:val="680"/>
        </w:trPr>
        <w:tc>
          <w:tcPr>
            <w:tcW w:w="2338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2E299C" w:rsidRPr="00C4288A" w:rsidRDefault="00C4288A" w:rsidP="002E299C">
            <w:pPr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Protokollierung</w:t>
            </w:r>
          </w:p>
        </w:tc>
        <w:tc>
          <w:tcPr>
            <w:tcW w:w="6915" w:type="dxa"/>
            <w:gridSpan w:val="5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2E299C" w:rsidRPr="00DE4786" w:rsidRDefault="004F4414" w:rsidP="002E299C">
            <w:pPr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2E299C" w:rsidRPr="00DE4786" w:rsidRDefault="009F0097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E299C" w:rsidRPr="00DE4786" w:rsidTr="00390170">
        <w:trPr>
          <w:cantSplit/>
          <w:trHeight w:val="173"/>
        </w:trPr>
        <w:tc>
          <w:tcPr>
            <w:tcW w:w="9253" w:type="dxa"/>
            <w:gridSpan w:val="6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299C" w:rsidRDefault="002E299C" w:rsidP="002E299C">
            <w:pPr>
              <w:spacing w:before="60"/>
              <w:outlineLvl w:val="0"/>
              <w:rPr>
                <w:rFonts w:cs="Calibri"/>
              </w:rPr>
            </w:pPr>
            <w:r w:rsidRPr="00CD68AD">
              <w:rPr>
                <w:rFonts w:cs="Calibri"/>
                <w:sz w:val="16"/>
                <w:szCs w:val="16"/>
              </w:rPr>
              <w:t xml:space="preserve">(Dokumentenecht </w:t>
            </w:r>
            <w:r w:rsidRPr="00CD68AD">
              <w:rPr>
                <w:rFonts w:cs="Calibri"/>
                <w:sz w:val="16"/>
                <w:szCs w:val="16"/>
              </w:rPr>
              <w:sym w:font="Wingdings" w:char="F0E0"/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CD68AD">
              <w:rPr>
                <w:rFonts w:cs="Calibri"/>
                <w:sz w:val="16"/>
                <w:szCs w:val="16"/>
              </w:rPr>
              <w:t>kein Bleistift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CD68AD">
              <w:rPr>
                <w:rFonts w:cs="Calibri"/>
                <w:sz w:val="16"/>
                <w:szCs w:val="16"/>
              </w:rPr>
              <w:t xml:space="preserve"> eindeutig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CD68AD">
              <w:rPr>
                <w:rFonts w:cs="Calibri"/>
                <w:sz w:val="16"/>
                <w:szCs w:val="16"/>
              </w:rPr>
              <w:t xml:space="preserve"> lesbar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CD68AD">
              <w:rPr>
                <w:rFonts w:cs="Calibri"/>
                <w:sz w:val="16"/>
                <w:szCs w:val="16"/>
              </w:rPr>
              <w:t xml:space="preserve"> personalisiert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CD68AD">
              <w:rPr>
                <w:rFonts w:cs="Calibri"/>
                <w:sz w:val="16"/>
                <w:szCs w:val="16"/>
              </w:rPr>
              <w:t xml:space="preserve"> Unterschrift</w:t>
            </w:r>
            <w:r>
              <w:rPr>
                <w:rFonts w:cs="Calibri"/>
                <w:sz w:val="16"/>
                <w:szCs w:val="16"/>
              </w:rPr>
              <w:t xml:space="preserve"> o. Handzeichen mit Datum / </w:t>
            </w:r>
            <w:r w:rsidRPr="00CD68AD">
              <w:rPr>
                <w:rFonts w:cs="Calibri"/>
                <w:sz w:val="16"/>
                <w:szCs w:val="16"/>
              </w:rPr>
              <w:t>Korrekturen normkonform)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2E299C" w:rsidRPr="00DE4786" w:rsidTr="00D57466">
        <w:trPr>
          <w:cantSplit/>
          <w:trHeight w:val="2268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E299C" w:rsidRPr="00DE4786" w:rsidRDefault="002E299C" w:rsidP="002E299C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Bemerkungen</w:t>
            </w:r>
          </w:p>
        </w:tc>
        <w:tc>
          <w:tcPr>
            <w:tcW w:w="691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6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299C" w:rsidRPr="00DE4786" w:rsidRDefault="002E299C" w:rsidP="002E299C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60"/>
              <w:jc w:val="center"/>
              <w:rPr>
                <w:rFonts w:cs="Calibri"/>
              </w:rPr>
            </w:pPr>
          </w:p>
        </w:tc>
      </w:tr>
    </w:tbl>
    <w:p w:rsidR="00D57466" w:rsidRDefault="00D57466">
      <w:pPr>
        <w:rPr>
          <w:sz w:val="2"/>
          <w:szCs w:val="2"/>
        </w:rPr>
        <w:sectPr w:rsidR="00D57466" w:rsidSect="00C940C4">
          <w:footerReference w:type="default" r:id="rId15"/>
          <w:pgSz w:w="11907" w:h="16840" w:code="9"/>
          <w:pgMar w:top="1418" w:right="1134" w:bottom="567" w:left="1134" w:header="851" w:footer="644" w:gutter="0"/>
          <w:pgNumType w:start="1"/>
          <w:cols w:space="720"/>
          <w:docGrid w:linePitch="272"/>
        </w:sectPr>
      </w:pPr>
    </w:p>
    <w:p w:rsidR="006A2D4C" w:rsidRPr="00D57466" w:rsidRDefault="006A2D4C">
      <w:pPr>
        <w:rPr>
          <w:sz w:val="2"/>
          <w:szCs w:val="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4"/>
        <w:gridCol w:w="3206"/>
        <w:gridCol w:w="103"/>
        <w:gridCol w:w="3166"/>
        <w:gridCol w:w="14"/>
        <w:gridCol w:w="386"/>
      </w:tblGrid>
      <w:tr w:rsidR="00814591" w:rsidRPr="00DE4786" w:rsidTr="00814591">
        <w:trPr>
          <w:cantSplit/>
          <w:tblHeader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4591" w:rsidRPr="00814591" w:rsidRDefault="0099453C" w:rsidP="00346829">
            <w:pPr>
              <w:tabs>
                <w:tab w:val="left" w:pos="2056"/>
              </w:tabs>
              <w:spacing w:before="60" w:after="60"/>
              <w:jc w:val="center"/>
              <w:rPr>
                <w:rFonts w:cs="Calibri"/>
                <w:b/>
                <w:sz w:val="24"/>
                <w:szCs w:val="24"/>
                <w:vertAlign w:val="superscript"/>
              </w:rPr>
            </w:pPr>
            <w:r>
              <w:rPr>
                <w:b/>
                <w:bCs/>
                <w:szCs w:val="16"/>
              </w:rPr>
              <w:br w:type="page"/>
            </w:r>
            <w:r w:rsidR="00814591" w:rsidRPr="008738E2">
              <w:rPr>
                <w:szCs w:val="16"/>
              </w:rPr>
              <w:br w:type="page"/>
            </w:r>
            <w:r w:rsidR="00814591">
              <w:rPr>
                <w:rFonts w:cs="Calibri"/>
                <w:b/>
                <w:sz w:val="28"/>
              </w:rPr>
              <w:br w:type="page"/>
            </w:r>
            <w:r w:rsidR="00814591" w:rsidRPr="00DE4786">
              <w:rPr>
                <w:rFonts w:cs="Calibri"/>
              </w:rPr>
              <w:br w:type="page"/>
            </w:r>
            <w:r w:rsidR="00814591" w:rsidRPr="000A7C19">
              <w:rPr>
                <w:rFonts w:cs="Arial"/>
                <w:b/>
                <w:sz w:val="28"/>
                <w:szCs w:val="28"/>
              </w:rPr>
              <w:t>Nachweisblatt zur Begutachtung vor Ort</w:t>
            </w:r>
            <w:r w:rsidR="00346829">
              <w:rPr>
                <w:rFonts w:cs="Arial"/>
                <w:b/>
                <w:sz w:val="28"/>
                <w:szCs w:val="28"/>
              </w:rPr>
              <w:br/>
            </w:r>
            <w:r w:rsidR="00814591" w:rsidRPr="00DE4786">
              <w:rPr>
                <w:rFonts w:cs="Calibri"/>
                <w:b/>
                <w:sz w:val="28"/>
              </w:rPr>
              <w:t xml:space="preserve">Manuelle Emissionsmessungen / Luft </w:t>
            </w:r>
            <w:r w:rsidR="00814591">
              <w:rPr>
                <w:rFonts w:cs="Calibri"/>
                <w:b/>
                <w:sz w:val="28"/>
              </w:rPr>
              <w:t>–Gerüche</w:t>
            </w:r>
            <w:r w:rsidR="00814591">
              <w:rPr>
                <w:rFonts w:cs="Calibri"/>
                <w:b/>
                <w:sz w:val="28"/>
                <w:vertAlign w:val="superscript"/>
              </w:rPr>
              <w:t>*</w:t>
            </w:r>
          </w:p>
        </w:tc>
      </w:tr>
      <w:tr w:rsidR="00814591" w:rsidRPr="00DE4786" w:rsidTr="00814591">
        <w:trPr>
          <w:cantSplit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14591" w:rsidRPr="00DE4786" w:rsidRDefault="00814591" w:rsidP="00814591">
            <w:pPr>
              <w:tabs>
                <w:tab w:val="left" w:pos="851"/>
              </w:tabs>
              <w:spacing w:before="120" w:after="120"/>
              <w:rPr>
                <w:rFonts w:cs="Calibri"/>
                <w:b/>
                <w:sz w:val="24"/>
                <w:szCs w:val="24"/>
              </w:rPr>
            </w:pPr>
            <w:r w:rsidRPr="00D51260">
              <w:rPr>
                <w:rFonts w:cs="Calibri"/>
                <w:b/>
              </w:rPr>
              <w:t>Messort:</w:t>
            </w:r>
            <w:r w:rsidRPr="00DE4786"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7159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14591" w:rsidRPr="00DE4786" w:rsidRDefault="00814591" w:rsidP="00814591">
            <w:pPr>
              <w:tabs>
                <w:tab w:val="left" w:pos="710"/>
              </w:tabs>
              <w:spacing w:before="120" w:after="120"/>
              <w:rPr>
                <w:rFonts w:cs="Calibri"/>
                <w:b/>
                <w:sz w:val="24"/>
                <w:szCs w:val="24"/>
              </w:rPr>
            </w:pPr>
            <w:r w:rsidRPr="00D51260">
              <w:rPr>
                <w:rFonts w:cs="Calibri"/>
                <w:b/>
              </w:rPr>
              <w:t>Datum</w:t>
            </w:r>
            <w:r w:rsidRPr="00DE4786">
              <w:rPr>
                <w:rFonts w:cs="Calibri"/>
              </w:rPr>
              <w:t>:</w:t>
            </w:r>
            <w:r w:rsidRPr="00DE4786">
              <w:rPr>
                <w:rFonts w:cs="Calibri"/>
              </w:rPr>
              <w:tab/>
            </w: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</w:tr>
      <w:tr w:rsidR="001D7212" w:rsidRPr="00DE4786" w:rsidTr="004F4414">
        <w:trPr>
          <w:cantSplit/>
          <w:trHeight w:val="1060"/>
        </w:trPr>
        <w:tc>
          <w:tcPr>
            <w:tcW w:w="59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D7212" w:rsidRPr="007A261D" w:rsidRDefault="001D7212" w:rsidP="00C43A2A">
            <w:pPr>
              <w:spacing w:before="60"/>
              <w:outlineLvl w:val="0"/>
              <w:rPr>
                <w:rFonts w:cs="Calibri"/>
                <w:b/>
                <w:sz w:val="24"/>
                <w:szCs w:val="24"/>
              </w:rPr>
            </w:pPr>
            <w:r w:rsidRPr="007A261D">
              <w:rPr>
                <w:rFonts w:cs="Calibri"/>
                <w:b/>
                <w:sz w:val="24"/>
                <w:szCs w:val="24"/>
              </w:rPr>
              <w:t>Begutachtetes Prüfverfahren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7A261D">
              <w:rPr>
                <w:rFonts w:cs="Calibri"/>
                <w:sz w:val="16"/>
                <w:szCs w:val="16"/>
              </w:rPr>
              <w:t xml:space="preserve"> (Zitat wie Urkundenanlage)</w:t>
            </w:r>
          </w:p>
          <w:p w:rsidR="001D7212" w:rsidRPr="007A261D" w:rsidRDefault="00C4288A" w:rsidP="00C43A2A">
            <w:pPr>
              <w:spacing w:before="60"/>
              <w:outlineLvl w:val="0"/>
              <w:rPr>
                <w:rFonts w:cs="Calibri"/>
                <w:sz w:val="16"/>
                <w:szCs w:val="16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283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D7212" w:rsidRPr="00DE4786" w:rsidRDefault="001D7212" w:rsidP="001D7212">
            <w:pPr>
              <w:tabs>
                <w:tab w:val="left" w:pos="1685"/>
              </w:tabs>
              <w:spacing w:before="60"/>
              <w:ind w:right="-70"/>
              <w:rPr>
                <w:rFonts w:cs="Calibri"/>
                <w:b/>
                <w:sz w:val="24"/>
                <w:szCs w:val="24"/>
              </w:rPr>
            </w:pPr>
            <w:r w:rsidRPr="00DE4786">
              <w:rPr>
                <w:rFonts w:cs="Calibri"/>
                <w:b/>
                <w:sz w:val="24"/>
                <w:szCs w:val="24"/>
              </w:rPr>
              <w:t>Komponente(n)</w:t>
            </w:r>
            <w:r w:rsidRPr="00DE4786">
              <w:rPr>
                <w:rFonts w:cs="Calibri"/>
              </w:rPr>
              <w:t xml:space="preserve"> </w:t>
            </w:r>
            <w:r w:rsidRPr="00DE4786">
              <w:rPr>
                <w:rFonts w:cs="Calibri"/>
              </w:rPr>
              <w:tab/>
            </w:r>
            <w:r w:rsidRPr="008A55E3">
              <w:rPr>
                <w:rFonts w:cs="Calibri"/>
                <w:b/>
                <w:sz w:val="24"/>
                <w:szCs w:val="24"/>
              </w:rPr>
              <w:t>Gerüche</w:t>
            </w: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D7212" w:rsidRPr="00DE4786" w:rsidRDefault="001D7212" w:rsidP="00390170">
            <w:pPr>
              <w:tabs>
                <w:tab w:val="left" w:pos="2056"/>
              </w:tabs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</w:t>
            </w:r>
            <w:r w:rsidRPr="001B676D">
              <w:rPr>
                <w:rFonts w:cs="Calibri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4F4414" w:rsidRPr="00DE4786" w:rsidTr="004F4414">
        <w:trPr>
          <w:cantSplit/>
          <w:trHeight w:val="428"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4F4414" w:rsidRDefault="004F4414" w:rsidP="004B19E5">
            <w:pPr>
              <w:tabs>
                <w:tab w:val="left" w:pos="1918"/>
              </w:tabs>
              <w:spacing w:before="60"/>
              <w:rPr>
                <w:rFonts w:cs="Calibri"/>
                <w:b/>
              </w:rPr>
            </w:pPr>
            <w:r w:rsidRPr="00DE4786">
              <w:rPr>
                <w:rFonts w:cs="Calibri"/>
                <w:b/>
              </w:rPr>
              <w:t>Richtlinie</w:t>
            </w:r>
            <w:r>
              <w:rPr>
                <w:rFonts w:cs="Calibri"/>
                <w:b/>
              </w:rPr>
              <w:t>n</w:t>
            </w:r>
            <w:r w:rsidRPr="00DE4786">
              <w:rPr>
                <w:rFonts w:cs="Calibri"/>
                <w:b/>
              </w:rPr>
              <w:t>/Norm</w:t>
            </w:r>
            <w:r>
              <w:rPr>
                <w:rFonts w:cs="Calibri"/>
                <w:b/>
              </w:rPr>
              <w:t>en</w:t>
            </w:r>
          </w:p>
          <w:p w:rsidR="004F4414" w:rsidRDefault="004F4414" w:rsidP="004B19E5">
            <w:pPr>
              <w:tabs>
                <w:tab w:val="left" w:pos="1918"/>
              </w:tabs>
              <w:spacing w:before="60"/>
              <w:rPr>
                <w:rFonts w:cs="Calibri"/>
                <w:b/>
              </w:rPr>
            </w:pPr>
          </w:p>
          <w:p w:rsidR="004F4414" w:rsidRDefault="004F4414" w:rsidP="004F4414">
            <w:pPr>
              <w:tabs>
                <w:tab w:val="left" w:pos="1932"/>
              </w:tabs>
              <w:spacing w:before="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Arbeitsanweisungen</w:t>
            </w:r>
          </w:p>
        </w:tc>
        <w:tc>
          <w:tcPr>
            <w:tcW w:w="648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4F4414" w:rsidRDefault="004F4414" w:rsidP="004B19E5">
            <w:pPr>
              <w:tabs>
                <w:tab w:val="left" w:pos="1918"/>
              </w:tabs>
              <w:spacing w:before="6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  <w:p w:rsidR="004F4414" w:rsidRDefault="004F4414" w:rsidP="004B19E5">
            <w:pPr>
              <w:tabs>
                <w:tab w:val="left" w:pos="1918"/>
              </w:tabs>
              <w:spacing w:before="60"/>
              <w:rPr>
                <w:rFonts w:cs="Calibri"/>
              </w:rPr>
            </w:pPr>
          </w:p>
          <w:p w:rsidR="004F4414" w:rsidRPr="00DE4786" w:rsidRDefault="004F4414" w:rsidP="004B19E5">
            <w:pPr>
              <w:tabs>
                <w:tab w:val="left" w:pos="1918"/>
              </w:tabs>
              <w:spacing w:before="6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4F4414" w:rsidRDefault="009F0097" w:rsidP="00530AB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  <w:p w:rsidR="009F0097" w:rsidRDefault="009F0097" w:rsidP="00530AB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  <w:p w:rsidR="009F0097" w:rsidRPr="00DE4786" w:rsidRDefault="009F0097" w:rsidP="00530AB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30ABC" w:rsidRPr="00DE4786" w:rsidTr="00390170">
        <w:trPr>
          <w:cantSplit/>
          <w:trHeight w:val="281"/>
        </w:trPr>
        <w:tc>
          <w:tcPr>
            <w:tcW w:w="925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ABC" w:rsidRPr="00DE4786" w:rsidRDefault="00530ABC" w:rsidP="00530ABC">
            <w:pPr>
              <w:tabs>
                <w:tab w:val="left" w:pos="1803"/>
              </w:tabs>
              <w:spacing w:before="60"/>
              <w:rPr>
                <w:rFonts w:cs="Calibri"/>
                <w:b/>
              </w:rPr>
            </w:pPr>
            <w:r w:rsidRPr="007A261D">
              <w:rPr>
                <w:rFonts w:cs="Calibri"/>
                <w:sz w:val="16"/>
                <w:szCs w:val="16"/>
              </w:rPr>
              <w:t>(Dokumente aktuell / zielführend / vor Ort verfügbar)</w:t>
            </w:r>
          </w:p>
        </w:tc>
        <w:tc>
          <w:tcPr>
            <w:tcW w:w="38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30ABC" w:rsidRPr="00DE4786" w:rsidRDefault="00530ABC" w:rsidP="00530ABC">
            <w:pPr>
              <w:tabs>
                <w:tab w:val="left" w:pos="214"/>
                <w:tab w:val="left" w:pos="2057"/>
              </w:tabs>
              <w:jc w:val="center"/>
              <w:rPr>
                <w:rFonts w:cs="Calibri"/>
                <w:b/>
              </w:rPr>
            </w:pPr>
          </w:p>
        </w:tc>
      </w:tr>
      <w:tr w:rsidR="00530ABC" w:rsidRPr="00DE4786" w:rsidTr="00390170">
        <w:trPr>
          <w:cantSplit/>
          <w:trHeight w:val="284"/>
        </w:trPr>
        <w:tc>
          <w:tcPr>
            <w:tcW w:w="9253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30ABC" w:rsidRPr="00DE4786" w:rsidRDefault="00530ABC" w:rsidP="00530ABC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Probenahme – </w:t>
            </w:r>
            <w:r w:rsidRPr="00F86F36">
              <w:rPr>
                <w:rFonts w:cs="Calibri"/>
                <w:b/>
              </w:rPr>
              <w:t>Messaufbau</w:t>
            </w:r>
            <w:r>
              <w:rPr>
                <w:rFonts w:cs="Calibri"/>
                <w:b/>
              </w:rPr>
              <w:t>/</w:t>
            </w:r>
            <w:r w:rsidRPr="00F86F36">
              <w:rPr>
                <w:rFonts w:cs="Calibri"/>
                <w:b/>
              </w:rPr>
              <w:t>Prüfmittel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30ABC" w:rsidRPr="00DE4786" w:rsidRDefault="00530ABC" w:rsidP="00530AB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530ABC" w:rsidRPr="00DE4786" w:rsidTr="00C4288A">
        <w:trPr>
          <w:cantSplit/>
          <w:trHeight w:val="680"/>
        </w:trPr>
        <w:tc>
          <w:tcPr>
            <w:tcW w:w="2764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4B19E5" w:rsidRPr="00C4288A" w:rsidRDefault="00530ABC" w:rsidP="004B19E5">
            <w:pPr>
              <w:spacing w:before="60"/>
              <w:outlineLvl w:val="0"/>
              <w:rPr>
                <w:rFonts w:cs="Calibri"/>
              </w:rPr>
            </w:pPr>
            <w:r w:rsidRPr="000076AD">
              <w:rPr>
                <w:rFonts w:cs="Calibri"/>
              </w:rPr>
              <w:t>Entnahmesonde</w:t>
            </w:r>
          </w:p>
        </w:tc>
        <w:tc>
          <w:tcPr>
            <w:tcW w:w="6489" w:type="dxa"/>
            <w:gridSpan w:val="4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4B19E5" w:rsidRPr="00DE4786" w:rsidRDefault="004B19E5" w:rsidP="004B19E5">
            <w:pPr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530ABC" w:rsidRPr="00DE4786" w:rsidRDefault="009F0097" w:rsidP="00530AB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30ABC" w:rsidRPr="00DE4786" w:rsidTr="00390170">
        <w:trPr>
          <w:cantSplit/>
          <w:trHeight w:val="203"/>
        </w:trPr>
        <w:tc>
          <w:tcPr>
            <w:tcW w:w="9253" w:type="dxa"/>
            <w:gridSpan w:val="6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30ABC" w:rsidRDefault="00530ABC" w:rsidP="00530ABC">
            <w:pPr>
              <w:spacing w:before="60"/>
              <w:outlineLvl w:val="0"/>
              <w:rPr>
                <w:rFonts w:cs="Calibri"/>
              </w:rPr>
            </w:pPr>
            <w:r w:rsidRPr="00017E00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 xml:space="preserve">Material / beheizt – unbeheizt, </w:t>
            </w:r>
            <w:r w:rsidRPr="00CE3D21">
              <w:rPr>
                <w:rFonts w:cs="Calibri"/>
                <w:sz w:val="16"/>
                <w:szCs w:val="16"/>
              </w:rPr>
              <w:t>Länge ausreichend</w:t>
            </w:r>
            <w:r w:rsidRPr="00017E00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530ABC" w:rsidRPr="00DE4786" w:rsidRDefault="00530ABC" w:rsidP="00530AB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530ABC" w:rsidRPr="00AD2BC0" w:rsidTr="00C4288A">
        <w:trPr>
          <w:cantSplit/>
          <w:trHeight w:val="680"/>
        </w:trPr>
        <w:tc>
          <w:tcPr>
            <w:tcW w:w="2764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530ABC" w:rsidRPr="00C4288A" w:rsidRDefault="00530ABC" w:rsidP="00530ABC">
            <w:pPr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Sammelmedium</w:t>
            </w:r>
          </w:p>
        </w:tc>
        <w:tc>
          <w:tcPr>
            <w:tcW w:w="6489" w:type="dxa"/>
            <w:gridSpan w:val="4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530ABC" w:rsidRPr="00AD2BC0" w:rsidRDefault="004B19E5" w:rsidP="00530ABC">
            <w:pPr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530ABC" w:rsidRPr="00DE4786" w:rsidRDefault="009F0097" w:rsidP="00530AB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30ABC" w:rsidRPr="00AD2BC0" w:rsidTr="00390170">
        <w:trPr>
          <w:cantSplit/>
          <w:trHeight w:val="187"/>
        </w:trPr>
        <w:tc>
          <w:tcPr>
            <w:tcW w:w="9253" w:type="dxa"/>
            <w:gridSpan w:val="6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30ABC" w:rsidRPr="00AD2BC0" w:rsidRDefault="00530ABC" w:rsidP="00530ABC">
            <w:pPr>
              <w:spacing w:before="60"/>
              <w:outlineLvl w:val="0"/>
              <w:rPr>
                <w:rFonts w:cs="Calibri"/>
              </w:rPr>
            </w:pPr>
            <w:r w:rsidRPr="00AD2BC0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>Beutelmaterial / Beutelgröße / Beutelabdichtung</w:t>
            </w:r>
            <w:r w:rsidRPr="00AD2BC0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530ABC" w:rsidRPr="00AD2BC0" w:rsidRDefault="00530ABC" w:rsidP="00530AB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530ABC" w:rsidRPr="00DE4786" w:rsidTr="00C4288A">
        <w:trPr>
          <w:cantSplit/>
          <w:trHeight w:val="680"/>
        </w:trPr>
        <w:tc>
          <w:tcPr>
            <w:tcW w:w="2764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530ABC" w:rsidRPr="00C4288A" w:rsidRDefault="00530ABC" w:rsidP="00530ABC">
            <w:pPr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Vorverdünnung</w:t>
            </w:r>
          </w:p>
        </w:tc>
        <w:tc>
          <w:tcPr>
            <w:tcW w:w="6489" w:type="dxa"/>
            <w:gridSpan w:val="4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530ABC" w:rsidRPr="00DE4786" w:rsidRDefault="004B19E5" w:rsidP="00C4288A">
            <w:pPr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530ABC" w:rsidRPr="00DE4786" w:rsidRDefault="009F0097" w:rsidP="00530AB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30ABC" w:rsidRPr="00DE4786" w:rsidTr="004B19E5">
        <w:trPr>
          <w:cantSplit/>
          <w:trHeight w:val="157"/>
        </w:trPr>
        <w:tc>
          <w:tcPr>
            <w:tcW w:w="9253" w:type="dxa"/>
            <w:gridSpan w:val="6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30ABC" w:rsidRPr="000076AD" w:rsidRDefault="00530ABC" w:rsidP="00530ABC">
            <w:pPr>
              <w:spacing w:before="60"/>
              <w:outlineLvl w:val="0"/>
              <w:rPr>
                <w:rFonts w:cs="Calibri"/>
              </w:rPr>
            </w:pPr>
            <w:r w:rsidRPr="00017E00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>statisch / dynamisch / Kontrolle der Vorverdünnung z. B. O</w:t>
            </w:r>
            <w:r w:rsidRPr="00C22D30">
              <w:rPr>
                <w:rFonts w:cs="Calibri"/>
                <w:sz w:val="16"/>
                <w:szCs w:val="16"/>
                <w:vertAlign w:val="subscript"/>
              </w:rPr>
              <w:t>2</w:t>
            </w:r>
            <w:r>
              <w:rPr>
                <w:rFonts w:cs="Calibri"/>
                <w:sz w:val="16"/>
                <w:szCs w:val="16"/>
              </w:rPr>
              <w:t>-Messung)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530ABC" w:rsidRPr="00DE4786" w:rsidRDefault="00530ABC" w:rsidP="00530AB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4B19E5" w:rsidRPr="00DE4786" w:rsidTr="00C4288A">
        <w:trPr>
          <w:cantSplit/>
          <w:trHeight w:val="680"/>
        </w:trPr>
        <w:tc>
          <w:tcPr>
            <w:tcW w:w="2764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4B19E5" w:rsidRDefault="00C4288A" w:rsidP="004B19E5">
            <w:pPr>
              <w:tabs>
                <w:tab w:val="left" w:pos="1701"/>
                <w:tab w:val="left" w:pos="1985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Probenahme </w:t>
            </w:r>
          </w:p>
        </w:tc>
        <w:tc>
          <w:tcPr>
            <w:tcW w:w="6489" w:type="dxa"/>
            <w:gridSpan w:val="4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4B19E5" w:rsidRPr="00DE4786" w:rsidRDefault="004B19E5" w:rsidP="00530ABC">
            <w:pPr>
              <w:tabs>
                <w:tab w:val="left" w:pos="353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4B19E5" w:rsidRPr="00DE4786" w:rsidRDefault="009F0097" w:rsidP="00530AB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30ABC" w:rsidRPr="00DE4786" w:rsidTr="00390170">
        <w:trPr>
          <w:cantSplit/>
          <w:trHeight w:val="107"/>
        </w:trPr>
        <w:tc>
          <w:tcPr>
            <w:tcW w:w="9253" w:type="dxa"/>
            <w:gridSpan w:val="6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30ABC" w:rsidRDefault="00530ABC" w:rsidP="00530ABC">
            <w:pPr>
              <w:spacing w:before="60"/>
              <w:outlineLvl w:val="0"/>
              <w:rPr>
                <w:rFonts w:cs="Calibri"/>
              </w:rPr>
            </w:pPr>
            <w:r w:rsidRPr="00017E00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>Dauer / Kondensatbildung / Unterdruckprobenehmer / Anzahl der Proben</w:t>
            </w:r>
            <w:r w:rsidRPr="00017E00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530ABC" w:rsidRPr="00DE4786" w:rsidRDefault="00530ABC" w:rsidP="00530AB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530ABC" w:rsidRPr="00DE4786" w:rsidTr="00C4288A">
        <w:trPr>
          <w:cantSplit/>
          <w:trHeight w:val="680"/>
        </w:trPr>
        <w:tc>
          <w:tcPr>
            <w:tcW w:w="2764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530ABC" w:rsidRPr="00AF215E" w:rsidRDefault="00C4288A" w:rsidP="00530ABC">
            <w:pPr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sonst. Bauelemente</w:t>
            </w:r>
          </w:p>
        </w:tc>
        <w:tc>
          <w:tcPr>
            <w:tcW w:w="6489" w:type="dxa"/>
            <w:gridSpan w:val="4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530ABC" w:rsidRPr="00DE4786" w:rsidRDefault="004B19E5" w:rsidP="00530ABC">
            <w:pPr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530ABC" w:rsidRPr="00DE4786" w:rsidRDefault="009F0097" w:rsidP="00530AB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30ABC" w:rsidRPr="00DE4786" w:rsidTr="00390170">
        <w:trPr>
          <w:cantSplit/>
          <w:trHeight w:val="195"/>
        </w:trPr>
        <w:tc>
          <w:tcPr>
            <w:tcW w:w="9253" w:type="dxa"/>
            <w:gridSpan w:val="6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30ABC" w:rsidRDefault="00530ABC" w:rsidP="00530ABC">
            <w:pPr>
              <w:spacing w:before="60"/>
              <w:outlineLvl w:val="0"/>
              <w:rPr>
                <w:rFonts w:cs="Calibri"/>
              </w:rPr>
            </w:pPr>
            <w:r w:rsidRPr="00017E00">
              <w:rPr>
                <w:rFonts w:cs="Calibri"/>
                <w:sz w:val="16"/>
                <w:szCs w:val="16"/>
              </w:rPr>
              <w:t xml:space="preserve">(z.B. </w:t>
            </w:r>
            <w:r>
              <w:rPr>
                <w:rFonts w:cs="Calibri"/>
                <w:sz w:val="16"/>
                <w:szCs w:val="16"/>
              </w:rPr>
              <w:t>Leitungen – Anschlussstücke / Material / beheizt - unbeheizt</w:t>
            </w:r>
            <w:r w:rsidRPr="00017E00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8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530ABC" w:rsidRPr="00DE4786" w:rsidRDefault="00530ABC" w:rsidP="00530AB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530ABC" w:rsidRPr="00DE4786" w:rsidTr="006A2D4C">
        <w:trPr>
          <w:cantSplit/>
          <w:trHeight w:val="2840"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0ABC" w:rsidRPr="00DE4786" w:rsidRDefault="00530ABC" w:rsidP="00530ABC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Bemerkungen</w:t>
            </w:r>
          </w:p>
        </w:tc>
        <w:tc>
          <w:tcPr>
            <w:tcW w:w="648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0ABC" w:rsidRPr="00DE4786" w:rsidRDefault="00530ABC" w:rsidP="00530ABC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6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0ABC" w:rsidRPr="00DE4786" w:rsidRDefault="00530ABC" w:rsidP="00530ABC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60"/>
              <w:jc w:val="center"/>
              <w:rPr>
                <w:rFonts w:cs="Calibri"/>
              </w:rPr>
            </w:pPr>
          </w:p>
        </w:tc>
      </w:tr>
      <w:tr w:rsidR="006A2D4C" w:rsidRPr="00DE4786" w:rsidTr="006A2D4C">
        <w:trPr>
          <w:cantSplit/>
        </w:trPr>
        <w:tc>
          <w:tcPr>
            <w:tcW w:w="963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2D4C" w:rsidRPr="006A2D4C" w:rsidRDefault="006A2D4C" w:rsidP="006A2D4C">
            <w:pPr>
              <w:tabs>
                <w:tab w:val="left" w:pos="284"/>
              </w:tabs>
              <w:ind w:left="284" w:hanging="284"/>
              <w:outlineLvl w:val="0"/>
              <w:rPr>
                <w:rFonts w:cs="Calibri"/>
                <w:sz w:val="16"/>
                <w:szCs w:val="16"/>
              </w:rPr>
            </w:pPr>
            <w:r w:rsidRPr="00A732E7">
              <w:rPr>
                <w:rFonts w:cs="Calibri"/>
                <w:sz w:val="16"/>
                <w:szCs w:val="16"/>
              </w:rPr>
              <w:t>*</w:t>
            </w:r>
            <w:r w:rsidRPr="00A732E7">
              <w:rPr>
                <w:rFonts w:cs="Calibri"/>
                <w:sz w:val="16"/>
                <w:szCs w:val="16"/>
              </w:rPr>
              <w:tab/>
              <w:t>Modul Immissionsschutz Prüfbereich I.</w:t>
            </w:r>
            <w:r>
              <w:rPr>
                <w:rFonts w:cs="Calibri"/>
                <w:sz w:val="16"/>
                <w:szCs w:val="16"/>
              </w:rPr>
              <w:t>1 O</w:t>
            </w:r>
          </w:p>
        </w:tc>
      </w:tr>
      <w:tr w:rsidR="00113E1A" w:rsidRPr="00DE4786" w:rsidTr="006A2D4C">
        <w:trPr>
          <w:cantSplit/>
          <w:trHeight w:val="680"/>
        </w:trPr>
        <w:tc>
          <w:tcPr>
            <w:tcW w:w="6073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113E1A" w:rsidRPr="007A261D" w:rsidRDefault="00113E1A" w:rsidP="006A2D4C">
            <w:pPr>
              <w:keepNext/>
              <w:keepLines/>
              <w:spacing w:before="60"/>
              <w:outlineLvl w:val="0"/>
              <w:rPr>
                <w:rFonts w:cs="Calibri"/>
                <w:b/>
                <w:sz w:val="24"/>
                <w:szCs w:val="24"/>
              </w:rPr>
            </w:pPr>
            <w:r w:rsidRPr="007A261D">
              <w:rPr>
                <w:rFonts w:cs="Calibri"/>
                <w:b/>
                <w:sz w:val="24"/>
                <w:szCs w:val="24"/>
              </w:rPr>
              <w:lastRenderedPageBreak/>
              <w:t>Begutachtetes Prüfverfahren</w:t>
            </w:r>
            <w:r>
              <w:rPr>
                <w:rFonts w:cs="Calibri"/>
                <w:b/>
                <w:sz w:val="24"/>
                <w:szCs w:val="24"/>
              </w:rPr>
              <w:t xml:space="preserve"> (Fortsetzung)</w:t>
            </w:r>
          </w:p>
          <w:p w:rsidR="00113E1A" w:rsidRPr="007A261D" w:rsidRDefault="00113E1A" w:rsidP="006A2D4C">
            <w:pPr>
              <w:keepNext/>
              <w:keepLines/>
              <w:spacing w:before="60"/>
              <w:outlineLvl w:val="0"/>
              <w:rPr>
                <w:rFonts w:cs="Calibri"/>
                <w:sz w:val="16"/>
                <w:szCs w:val="16"/>
              </w:rPr>
            </w:pPr>
            <w:r w:rsidRPr="007A261D">
              <w:rPr>
                <w:rFonts w:cs="Calibri"/>
                <w:sz w:val="16"/>
                <w:szCs w:val="16"/>
              </w:rPr>
              <w:t>(Zitat wie Urkundenanlage)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113E1A" w:rsidRPr="00DE4786" w:rsidRDefault="00113E1A" w:rsidP="006A2D4C">
            <w:pPr>
              <w:keepNext/>
              <w:keepLines/>
              <w:tabs>
                <w:tab w:val="left" w:pos="1724"/>
              </w:tabs>
              <w:spacing w:before="60"/>
              <w:ind w:right="-70"/>
              <w:rPr>
                <w:rFonts w:cs="Calibri"/>
                <w:b/>
                <w:sz w:val="24"/>
                <w:szCs w:val="24"/>
              </w:rPr>
            </w:pPr>
            <w:r w:rsidRPr="00DE4786">
              <w:rPr>
                <w:rFonts w:cs="Calibri"/>
                <w:b/>
                <w:sz w:val="24"/>
                <w:szCs w:val="24"/>
              </w:rPr>
              <w:t>Komponente(n)</w:t>
            </w:r>
            <w:r w:rsidRPr="00DE4786">
              <w:rPr>
                <w:rFonts w:cs="Calibri"/>
              </w:rPr>
              <w:t xml:space="preserve"> </w:t>
            </w:r>
            <w:r w:rsidRPr="00DE4786">
              <w:rPr>
                <w:rFonts w:cs="Calibri"/>
              </w:rPr>
              <w:tab/>
            </w:r>
            <w:r w:rsidRPr="008A55E3">
              <w:rPr>
                <w:rFonts w:cs="Calibri"/>
                <w:b/>
                <w:sz w:val="24"/>
                <w:szCs w:val="24"/>
              </w:rPr>
              <w:t>Gerüche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113E1A" w:rsidRPr="00DE4786" w:rsidRDefault="00113E1A" w:rsidP="006A2D4C">
            <w:pPr>
              <w:keepNext/>
              <w:keepLines/>
              <w:tabs>
                <w:tab w:val="left" w:pos="2056"/>
              </w:tabs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</w:t>
            </w:r>
            <w:r w:rsidRPr="001B676D">
              <w:rPr>
                <w:rFonts w:cs="Calibri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113E1A" w:rsidRPr="00DE4786" w:rsidTr="00AF5678">
        <w:trPr>
          <w:cantSplit/>
          <w:trHeight w:val="284"/>
        </w:trPr>
        <w:tc>
          <w:tcPr>
            <w:tcW w:w="9239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13E1A" w:rsidRPr="00DE4786" w:rsidRDefault="00113E1A" w:rsidP="006A2D4C">
            <w:pPr>
              <w:keepNext/>
              <w:keepLines/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  <w:r w:rsidRPr="000076AD">
              <w:rPr>
                <w:rFonts w:cs="Calibri"/>
                <w:b/>
              </w:rPr>
              <w:t>Probenahmestrategie</w:t>
            </w:r>
            <w:r>
              <w:rPr>
                <w:rFonts w:cs="Calibri"/>
                <w:b/>
              </w:rPr>
              <w:t xml:space="preserve"> - Punktquelle</w:t>
            </w:r>
          </w:p>
        </w:tc>
        <w:tc>
          <w:tcPr>
            <w:tcW w:w="40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113E1A" w:rsidRPr="00DE4786" w:rsidRDefault="00113E1A" w:rsidP="006A2D4C">
            <w:pPr>
              <w:keepNext/>
              <w:keepLines/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AF5678" w:rsidRPr="00DE4786" w:rsidTr="00AF5678">
        <w:trPr>
          <w:cantSplit/>
          <w:trHeight w:val="548"/>
        </w:trPr>
        <w:tc>
          <w:tcPr>
            <w:tcW w:w="2764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AF5678" w:rsidRPr="00DE4786" w:rsidRDefault="00AF5678" w:rsidP="006A2D4C">
            <w:pPr>
              <w:keepNext/>
              <w:keepLines/>
              <w:tabs>
                <w:tab w:val="left" w:pos="2072"/>
                <w:tab w:val="left" w:pos="2544"/>
                <w:tab w:val="left" w:pos="2694"/>
              </w:tabs>
              <w:spacing w:before="60"/>
              <w:ind w:left="2072" w:hanging="2072"/>
              <w:outlineLvl w:val="0"/>
              <w:rPr>
                <w:rFonts w:cs="Calibri"/>
              </w:rPr>
            </w:pPr>
            <w:r>
              <w:rPr>
                <w:rFonts w:cs="Calibri"/>
              </w:rPr>
              <w:t>Probenahme</w:t>
            </w:r>
          </w:p>
        </w:tc>
        <w:tc>
          <w:tcPr>
            <w:tcW w:w="6475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AF5678" w:rsidRDefault="00AF5678" w:rsidP="006A2D4C">
            <w:pPr>
              <w:keepNext/>
              <w:keepLines/>
              <w:tabs>
                <w:tab w:val="left" w:pos="355"/>
                <w:tab w:val="left" w:pos="1631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  <w:t>Netzmessung</w:t>
            </w:r>
            <w:r>
              <w:rPr>
                <w:rFonts w:cs="Calibri"/>
              </w:rPr>
              <w:tab/>
              <w:t>(</w:t>
            </w:r>
            <w:r w:rsidRPr="008B51A1">
              <w:rPr>
                <w:rFonts w:cs="Calibri"/>
              </w:rPr>
              <w:t>Lage der</w:t>
            </w:r>
            <w:r>
              <w:rPr>
                <w:rFonts w:cs="Calibri"/>
              </w:rPr>
              <w:t xml:space="preserve"> </w:t>
            </w:r>
            <w:r w:rsidRPr="008B51A1">
              <w:rPr>
                <w:rFonts w:cs="Calibri"/>
              </w:rPr>
              <w:t>Messachsen + Messpunkte nach DIN EN 15259)</w:t>
            </w:r>
            <w:r>
              <w:rPr>
                <w:rFonts w:cs="Calibri"/>
              </w:rPr>
              <w:br/>
            </w: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  <w:t>Punktmessung</w:t>
            </w:r>
            <w:r>
              <w:rPr>
                <w:rFonts w:cs="Calibri"/>
              </w:rPr>
              <w:tab/>
              <w:t>(</w:t>
            </w:r>
            <w:r w:rsidRPr="008B51A1">
              <w:rPr>
                <w:rFonts w:cs="Calibri"/>
              </w:rPr>
              <w:t>Repräsentativität)</w:t>
            </w:r>
          </w:p>
          <w:p w:rsidR="00AF5678" w:rsidRPr="00DE4786" w:rsidRDefault="00AF5678" w:rsidP="006A2D4C">
            <w:pPr>
              <w:keepNext/>
              <w:keepLines/>
              <w:tabs>
                <w:tab w:val="left" w:pos="355"/>
                <w:tab w:val="left" w:pos="1631"/>
              </w:tabs>
              <w:spacing w:before="60"/>
              <w:outlineLvl w:val="0"/>
              <w:rPr>
                <w:rFonts w:cs="Calibri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AF5678" w:rsidRPr="00DE4786" w:rsidRDefault="009F0097" w:rsidP="006A2D4C">
            <w:pPr>
              <w:keepNext/>
              <w:keepLines/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30ABC" w:rsidRPr="00DE4786" w:rsidTr="00390170">
        <w:trPr>
          <w:cantSplit/>
          <w:trHeight w:val="173"/>
        </w:trPr>
        <w:tc>
          <w:tcPr>
            <w:tcW w:w="9239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30ABC" w:rsidRDefault="00530ABC" w:rsidP="00530ABC">
            <w:pPr>
              <w:tabs>
                <w:tab w:val="left" w:pos="356"/>
                <w:tab w:val="left" w:pos="694"/>
                <w:tab w:val="left" w:pos="3049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>
              <w:rPr>
                <w:rFonts w:cs="Calibri"/>
                <w:sz w:val="16"/>
                <w:szCs w:val="16"/>
              </w:rPr>
              <w:t>repräsentativer Punkt / Homogenität bestimmt / Leitkomponente / Anzahl der Proben)</w:t>
            </w:r>
          </w:p>
        </w:tc>
        <w:tc>
          <w:tcPr>
            <w:tcW w:w="400" w:type="dxa"/>
            <w:gridSpan w:val="2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530ABC" w:rsidRPr="00DE4786" w:rsidRDefault="00530ABC" w:rsidP="00530AB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530ABC" w:rsidRPr="00DE4786" w:rsidTr="008B51A1">
        <w:trPr>
          <w:cantSplit/>
          <w:trHeight w:val="284"/>
        </w:trPr>
        <w:tc>
          <w:tcPr>
            <w:tcW w:w="9239" w:type="dxa"/>
            <w:gridSpan w:val="5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30ABC" w:rsidRPr="00DE4786" w:rsidRDefault="00530ABC" w:rsidP="00530ABC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  <w:r w:rsidRPr="000076AD">
              <w:rPr>
                <w:rFonts w:cs="Calibri"/>
                <w:b/>
              </w:rPr>
              <w:t>Probenahmestrategie</w:t>
            </w:r>
            <w:r>
              <w:rPr>
                <w:rFonts w:cs="Calibri"/>
                <w:b/>
              </w:rPr>
              <w:t xml:space="preserve"> – Flächenquelle, aktiv, z. B. Biofilter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30ABC" w:rsidRPr="00DE4786" w:rsidRDefault="00530ABC" w:rsidP="00530AB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8B51A1" w:rsidRPr="00DE4786" w:rsidTr="00C4288A">
        <w:trPr>
          <w:cantSplit/>
          <w:trHeight w:val="680"/>
        </w:trPr>
        <w:tc>
          <w:tcPr>
            <w:tcW w:w="2764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8B51A1" w:rsidRPr="00DE4786" w:rsidRDefault="008B51A1" w:rsidP="008B51A1">
            <w:pPr>
              <w:tabs>
                <w:tab w:val="left" w:pos="2268"/>
                <w:tab w:val="left" w:pos="2557"/>
                <w:tab w:val="left" w:pos="4820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Probenahme</w:t>
            </w:r>
          </w:p>
        </w:tc>
        <w:tc>
          <w:tcPr>
            <w:tcW w:w="6475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8B51A1" w:rsidRPr="00DE4786" w:rsidRDefault="008B51A1" w:rsidP="00C4288A">
            <w:pPr>
              <w:tabs>
                <w:tab w:val="left" w:pos="115"/>
              </w:tabs>
              <w:spacing w:before="60"/>
              <w:outlineLvl w:val="0"/>
              <w:rPr>
                <w:rFonts w:cs="Calibri"/>
                <w:noProof/>
              </w:rPr>
            </w:pPr>
            <w:r w:rsidRPr="00DE4786">
              <w:rPr>
                <w:rFonts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  <w:noProof/>
              </w:rPr>
              <w:instrText xml:space="preserve"> FORMTEXT </w:instrText>
            </w:r>
            <w:r w:rsidRPr="00DE4786">
              <w:rPr>
                <w:rFonts w:cs="Calibri"/>
                <w:noProof/>
              </w:rPr>
            </w:r>
            <w:r w:rsidRPr="00DE4786">
              <w:rPr>
                <w:rFonts w:cs="Calibri"/>
                <w:noProof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  <w:noProof/>
              </w:rPr>
              <w:fldChar w:fldCharType="end"/>
            </w:r>
          </w:p>
        </w:tc>
        <w:tc>
          <w:tcPr>
            <w:tcW w:w="400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51A1" w:rsidRPr="00DE4786" w:rsidRDefault="009F0097" w:rsidP="008B51A1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B51A1" w:rsidRPr="00DE4786" w:rsidTr="008B51A1">
        <w:trPr>
          <w:cantSplit/>
          <w:trHeight w:val="227"/>
        </w:trPr>
        <w:tc>
          <w:tcPr>
            <w:tcW w:w="9239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B51A1" w:rsidRPr="00017E00" w:rsidRDefault="008B51A1" w:rsidP="008B51A1">
            <w:pPr>
              <w:spacing w:before="60"/>
              <w:outlineLvl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(homogene Durchströmung / Probenahmehaube / komplette Abdeckung / Anzahl der Proben, Messpunkte bzw. Teilflächen)</w:t>
            </w:r>
          </w:p>
        </w:tc>
        <w:tc>
          <w:tcPr>
            <w:tcW w:w="400" w:type="dxa"/>
            <w:gridSpan w:val="2"/>
            <w:vMerge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B51A1" w:rsidRPr="00DE4786" w:rsidRDefault="008B51A1" w:rsidP="008B51A1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8B51A1" w:rsidRPr="00DE4786" w:rsidTr="008B51A1">
        <w:trPr>
          <w:cantSplit/>
          <w:trHeight w:val="284"/>
        </w:trPr>
        <w:tc>
          <w:tcPr>
            <w:tcW w:w="9239" w:type="dxa"/>
            <w:gridSpan w:val="5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B51A1" w:rsidRPr="00DE4786" w:rsidRDefault="008B51A1" w:rsidP="008B51A1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  <w:r w:rsidRPr="000076AD">
              <w:rPr>
                <w:rFonts w:cs="Calibri"/>
                <w:b/>
              </w:rPr>
              <w:t>Probenahmestrategie</w:t>
            </w:r>
            <w:r w:rsidR="00A22094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– Flächenquelle, passiv z.B. unbelüftete Miete 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8B51A1" w:rsidRPr="00DE4786" w:rsidRDefault="008B51A1" w:rsidP="008B51A1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8B51A1" w:rsidRPr="00DE4786" w:rsidTr="00C4288A">
        <w:trPr>
          <w:cantSplit/>
          <w:trHeight w:val="680"/>
        </w:trPr>
        <w:tc>
          <w:tcPr>
            <w:tcW w:w="2764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8B51A1" w:rsidRPr="00DE4786" w:rsidRDefault="008B51A1" w:rsidP="008B51A1">
            <w:pPr>
              <w:tabs>
                <w:tab w:val="left" w:pos="2268"/>
                <w:tab w:val="left" w:pos="2557"/>
                <w:tab w:val="left" w:pos="4820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Probenahme</w:t>
            </w:r>
          </w:p>
        </w:tc>
        <w:tc>
          <w:tcPr>
            <w:tcW w:w="6475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8B51A1" w:rsidRPr="00DE4786" w:rsidRDefault="008B51A1" w:rsidP="00C4288A">
            <w:pPr>
              <w:tabs>
                <w:tab w:val="left" w:pos="115"/>
              </w:tabs>
              <w:spacing w:before="60"/>
              <w:outlineLvl w:val="0"/>
              <w:rPr>
                <w:rFonts w:cs="Calibri"/>
                <w:noProof/>
              </w:rPr>
            </w:pPr>
            <w:r w:rsidRPr="00DE4786">
              <w:rPr>
                <w:rFonts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  <w:noProof/>
              </w:rPr>
              <w:instrText xml:space="preserve"> FORMTEXT </w:instrText>
            </w:r>
            <w:r w:rsidRPr="00DE4786">
              <w:rPr>
                <w:rFonts w:cs="Calibri"/>
                <w:noProof/>
              </w:rPr>
            </w:r>
            <w:r w:rsidRPr="00DE4786">
              <w:rPr>
                <w:rFonts w:cs="Calibri"/>
                <w:noProof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  <w:noProof/>
              </w:rPr>
              <w:fldChar w:fldCharType="end"/>
            </w:r>
          </w:p>
        </w:tc>
        <w:tc>
          <w:tcPr>
            <w:tcW w:w="400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1A1" w:rsidRPr="00DE4786" w:rsidRDefault="009F0097" w:rsidP="008B51A1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B51A1" w:rsidRPr="00DE4786" w:rsidTr="001B0716">
        <w:trPr>
          <w:cantSplit/>
          <w:trHeight w:val="227"/>
        </w:trPr>
        <w:tc>
          <w:tcPr>
            <w:tcW w:w="923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1A1" w:rsidRPr="00017E00" w:rsidRDefault="008B51A1" w:rsidP="001B0716">
            <w:pPr>
              <w:spacing w:before="60"/>
              <w:outlineLvl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</w:t>
            </w:r>
            <w:r w:rsidR="001B0716">
              <w:rPr>
                <w:rFonts w:cs="Calibri"/>
                <w:sz w:val="16"/>
                <w:szCs w:val="16"/>
              </w:rPr>
              <w:t>H</w:t>
            </w:r>
            <w:r>
              <w:rPr>
                <w:rFonts w:cs="Calibri"/>
                <w:sz w:val="16"/>
                <w:szCs w:val="16"/>
              </w:rPr>
              <w:t xml:space="preserve">omogene Durchströmung / Art der Haube / regelbare Ventilatoren / geruchsneutrale Luft am Einlauf der Haube / </w:t>
            </w:r>
            <w:r>
              <w:rPr>
                <w:rFonts w:cs="Calibri"/>
                <w:sz w:val="16"/>
                <w:szCs w:val="16"/>
              </w:rPr>
              <w:br/>
              <w:t>Anzahl der Proben, Messpunkte bzw. Teilflächen)</w:t>
            </w:r>
          </w:p>
        </w:tc>
        <w:tc>
          <w:tcPr>
            <w:tcW w:w="4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1A1" w:rsidRPr="00DE4786" w:rsidRDefault="008B51A1" w:rsidP="001B0716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</w:p>
        </w:tc>
      </w:tr>
      <w:tr w:rsidR="008B51A1" w:rsidRPr="00DE4786" w:rsidTr="00C4288A">
        <w:trPr>
          <w:cantSplit/>
          <w:trHeight w:val="680"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B51A1" w:rsidRPr="00DE4786" w:rsidRDefault="008B51A1" w:rsidP="00AF5678">
            <w:pPr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Probenhandling</w:t>
            </w:r>
          </w:p>
        </w:tc>
        <w:tc>
          <w:tcPr>
            <w:tcW w:w="647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B19E5" w:rsidRPr="00DE4786" w:rsidRDefault="008B51A1" w:rsidP="008B51A1">
            <w:pPr>
              <w:tabs>
                <w:tab w:val="left" w:pos="115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4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1A1" w:rsidRPr="00DE4786" w:rsidRDefault="009F0097" w:rsidP="008B51A1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B51A1" w:rsidRPr="00DE4786" w:rsidTr="001B0716">
        <w:trPr>
          <w:cantSplit/>
          <w:trHeight w:val="283"/>
        </w:trPr>
        <w:tc>
          <w:tcPr>
            <w:tcW w:w="9239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51A1" w:rsidRDefault="008B51A1" w:rsidP="001B0716">
            <w:pPr>
              <w:outlineLvl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(Umgang mit den Probenbeuteln / Art der Transportgefäße)</w:t>
            </w:r>
          </w:p>
        </w:tc>
        <w:tc>
          <w:tcPr>
            <w:tcW w:w="400" w:type="dxa"/>
            <w:gridSpan w:val="2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B51A1" w:rsidRPr="00DE4786" w:rsidRDefault="008B51A1" w:rsidP="008B51A1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8B51A1" w:rsidRPr="00DE4786" w:rsidTr="00C4288A">
        <w:trPr>
          <w:cantSplit/>
          <w:trHeight w:val="680"/>
        </w:trPr>
        <w:tc>
          <w:tcPr>
            <w:tcW w:w="2764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8B51A1" w:rsidRPr="00530ABC" w:rsidRDefault="008B51A1" w:rsidP="00AF5678">
            <w:pPr>
              <w:spacing w:before="60"/>
              <w:outlineLvl w:val="0"/>
              <w:rPr>
                <w:rFonts w:cs="Calibri"/>
              </w:rPr>
            </w:pPr>
            <w:r w:rsidRPr="00296305">
              <w:rPr>
                <w:rFonts w:cs="Calibri"/>
              </w:rPr>
              <w:t>Probenkennzeichnung</w:t>
            </w:r>
          </w:p>
        </w:tc>
        <w:tc>
          <w:tcPr>
            <w:tcW w:w="6475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4B19E5" w:rsidRPr="00DE4786" w:rsidRDefault="008B51A1" w:rsidP="00C4288A">
            <w:pPr>
              <w:tabs>
                <w:tab w:val="left" w:pos="115"/>
              </w:tabs>
              <w:spacing w:before="60"/>
              <w:outlineLvl w:val="0"/>
              <w:rPr>
                <w:rFonts w:cs="Calibri"/>
                <w:noProof/>
              </w:rPr>
            </w:pPr>
            <w:r w:rsidRPr="00DE4786">
              <w:rPr>
                <w:rFonts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  <w:noProof/>
              </w:rPr>
              <w:instrText xml:space="preserve"> FORMTEXT </w:instrText>
            </w:r>
            <w:r w:rsidRPr="00DE4786">
              <w:rPr>
                <w:rFonts w:cs="Calibri"/>
                <w:noProof/>
              </w:rPr>
            </w:r>
            <w:r w:rsidRPr="00DE4786">
              <w:rPr>
                <w:rFonts w:cs="Calibri"/>
                <w:noProof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  <w:noProof/>
              </w:rPr>
              <w:fldChar w:fldCharType="end"/>
            </w:r>
          </w:p>
        </w:tc>
        <w:tc>
          <w:tcPr>
            <w:tcW w:w="400" w:type="dxa"/>
            <w:gridSpan w:val="2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8B51A1" w:rsidRPr="00DE4786" w:rsidRDefault="009F0097" w:rsidP="008B51A1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B51A1" w:rsidRPr="00DE4786" w:rsidTr="001B0716">
        <w:trPr>
          <w:cantSplit/>
          <w:trHeight w:val="267"/>
        </w:trPr>
        <w:tc>
          <w:tcPr>
            <w:tcW w:w="9239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51A1" w:rsidRPr="001B0716" w:rsidRDefault="008B51A1" w:rsidP="001B0716">
            <w:pPr>
              <w:outlineLvl w:val="0"/>
              <w:rPr>
                <w:rFonts w:cs="Calibri"/>
                <w:sz w:val="16"/>
                <w:szCs w:val="16"/>
              </w:rPr>
            </w:pPr>
            <w:r w:rsidRPr="00E06421">
              <w:rPr>
                <w:rFonts w:cs="Calibri"/>
                <w:sz w:val="16"/>
                <w:szCs w:val="16"/>
              </w:rPr>
              <w:t>(</w:t>
            </w:r>
            <w:r w:rsidR="001B0716">
              <w:rPr>
                <w:rFonts w:cs="Calibri"/>
                <w:sz w:val="16"/>
                <w:szCs w:val="16"/>
              </w:rPr>
              <w:t>E</w:t>
            </w:r>
            <w:r>
              <w:rPr>
                <w:rFonts w:cs="Calibri"/>
                <w:sz w:val="16"/>
                <w:szCs w:val="16"/>
              </w:rPr>
              <w:t>indeutig / dauerhaft / Bezug zum Probenahmeprotokoll)</w:t>
            </w:r>
          </w:p>
        </w:tc>
        <w:tc>
          <w:tcPr>
            <w:tcW w:w="400" w:type="dxa"/>
            <w:gridSpan w:val="2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8B51A1" w:rsidRPr="00DE4786" w:rsidRDefault="008B51A1" w:rsidP="008B51A1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8B51A1" w:rsidRPr="00DE4786" w:rsidTr="00C4288A">
        <w:trPr>
          <w:cantSplit/>
          <w:trHeight w:val="680"/>
        </w:trPr>
        <w:tc>
          <w:tcPr>
            <w:tcW w:w="2764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8B51A1" w:rsidRPr="00296305" w:rsidRDefault="008B51A1" w:rsidP="00AF5678">
            <w:pPr>
              <w:spacing w:before="60"/>
              <w:outlineLvl w:val="0"/>
              <w:rPr>
                <w:rFonts w:cs="Calibri"/>
              </w:rPr>
            </w:pPr>
            <w:r w:rsidRPr="00296305">
              <w:rPr>
                <w:rFonts w:cs="Calibri"/>
              </w:rPr>
              <w:t>Probenlage</w:t>
            </w:r>
            <w:r>
              <w:rPr>
                <w:rFonts w:cs="Calibri"/>
              </w:rPr>
              <w:t>rung und –transport</w:t>
            </w:r>
          </w:p>
        </w:tc>
        <w:tc>
          <w:tcPr>
            <w:tcW w:w="6475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4B19E5" w:rsidRPr="00DE4786" w:rsidRDefault="008B51A1" w:rsidP="00C4288A">
            <w:pPr>
              <w:tabs>
                <w:tab w:val="left" w:pos="115"/>
              </w:tabs>
              <w:spacing w:before="60"/>
              <w:outlineLvl w:val="0"/>
              <w:rPr>
                <w:rFonts w:cs="Calibri"/>
                <w:noProof/>
              </w:rPr>
            </w:pPr>
            <w:r w:rsidRPr="00DE4786">
              <w:rPr>
                <w:rFonts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  <w:noProof/>
              </w:rPr>
              <w:instrText xml:space="preserve"> FORMTEXT </w:instrText>
            </w:r>
            <w:r w:rsidRPr="00DE4786">
              <w:rPr>
                <w:rFonts w:cs="Calibri"/>
                <w:noProof/>
              </w:rPr>
            </w:r>
            <w:r w:rsidRPr="00DE4786">
              <w:rPr>
                <w:rFonts w:cs="Calibri"/>
                <w:noProof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  <w:noProof/>
              </w:rPr>
              <w:fldChar w:fldCharType="end"/>
            </w:r>
          </w:p>
        </w:tc>
        <w:tc>
          <w:tcPr>
            <w:tcW w:w="400" w:type="dxa"/>
            <w:gridSpan w:val="2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8B51A1" w:rsidRPr="00DE4786" w:rsidRDefault="009F0097" w:rsidP="008B51A1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B51A1" w:rsidRPr="00DE4786" w:rsidTr="001B0716">
        <w:trPr>
          <w:cantSplit/>
          <w:trHeight w:val="283"/>
        </w:trPr>
        <w:tc>
          <w:tcPr>
            <w:tcW w:w="9239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51A1" w:rsidRPr="001B0716" w:rsidRDefault="008B51A1" w:rsidP="001B0716">
            <w:pPr>
              <w:outlineLvl w:val="0"/>
              <w:rPr>
                <w:rFonts w:cs="Calibri"/>
                <w:sz w:val="16"/>
                <w:szCs w:val="16"/>
              </w:rPr>
            </w:pPr>
            <w:r w:rsidRPr="00E06421">
              <w:rPr>
                <w:rFonts w:cs="Calibri"/>
                <w:sz w:val="16"/>
                <w:szCs w:val="16"/>
              </w:rPr>
              <w:t>(</w:t>
            </w:r>
            <w:r w:rsidRPr="00CE3D21">
              <w:rPr>
                <w:rFonts w:cs="Calibri"/>
                <w:sz w:val="16"/>
                <w:szCs w:val="16"/>
              </w:rPr>
              <w:t>Lagerzeit &lt; 6h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E06421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Transport-, Lagertemperatur / Lichtschutz / Kondensatbildung / Kurierdienst</w:t>
            </w:r>
            <w:r w:rsidRPr="00E06421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400" w:type="dxa"/>
            <w:gridSpan w:val="2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8B51A1" w:rsidRPr="00DE4786" w:rsidRDefault="008B51A1" w:rsidP="008B51A1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8B51A1" w:rsidRPr="00DE4786" w:rsidTr="00C4288A">
        <w:trPr>
          <w:cantSplit/>
          <w:trHeight w:val="680"/>
        </w:trPr>
        <w:tc>
          <w:tcPr>
            <w:tcW w:w="2764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8B51A1" w:rsidRPr="00530ABC" w:rsidRDefault="008B51A1" w:rsidP="00AF5678">
            <w:pPr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Protokollierung</w:t>
            </w:r>
          </w:p>
        </w:tc>
        <w:tc>
          <w:tcPr>
            <w:tcW w:w="6475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4B19E5" w:rsidRPr="00DE4786" w:rsidRDefault="008B51A1" w:rsidP="00C4288A">
            <w:pPr>
              <w:tabs>
                <w:tab w:val="left" w:pos="115"/>
              </w:tabs>
              <w:spacing w:before="60"/>
              <w:outlineLvl w:val="0"/>
              <w:rPr>
                <w:rFonts w:cs="Calibri"/>
                <w:noProof/>
              </w:rPr>
            </w:pPr>
            <w:r w:rsidRPr="00DE4786">
              <w:rPr>
                <w:rFonts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  <w:noProof/>
              </w:rPr>
              <w:instrText xml:space="preserve"> FORMTEXT </w:instrText>
            </w:r>
            <w:r w:rsidRPr="00DE4786">
              <w:rPr>
                <w:rFonts w:cs="Calibri"/>
                <w:noProof/>
              </w:rPr>
            </w:r>
            <w:r w:rsidRPr="00DE4786">
              <w:rPr>
                <w:rFonts w:cs="Calibri"/>
                <w:noProof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  <w:noProof/>
              </w:rPr>
              <w:fldChar w:fldCharType="end"/>
            </w:r>
          </w:p>
        </w:tc>
        <w:tc>
          <w:tcPr>
            <w:tcW w:w="400" w:type="dxa"/>
            <w:gridSpan w:val="2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8B51A1" w:rsidRPr="00DE4786" w:rsidRDefault="009F0097" w:rsidP="008B51A1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B51A1" w:rsidRPr="00DE4786" w:rsidTr="001B0716">
        <w:trPr>
          <w:cantSplit/>
          <w:trHeight w:val="283"/>
        </w:trPr>
        <w:tc>
          <w:tcPr>
            <w:tcW w:w="9239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51A1" w:rsidRDefault="008B51A1" w:rsidP="001B0716">
            <w:pPr>
              <w:outlineLvl w:val="0"/>
              <w:rPr>
                <w:rFonts w:cs="Calibri"/>
              </w:rPr>
            </w:pPr>
            <w:r>
              <w:rPr>
                <w:rFonts w:cs="Calibri"/>
                <w:sz w:val="16"/>
                <w:szCs w:val="16"/>
              </w:rPr>
              <w:t>(</w:t>
            </w:r>
            <w:r w:rsidR="001B0716">
              <w:rPr>
                <w:rFonts w:cs="Calibri"/>
                <w:sz w:val="16"/>
                <w:szCs w:val="16"/>
              </w:rPr>
              <w:t>D</w:t>
            </w:r>
            <w:r w:rsidRPr="00CD68AD">
              <w:rPr>
                <w:rFonts w:cs="Calibri"/>
                <w:sz w:val="16"/>
                <w:szCs w:val="16"/>
              </w:rPr>
              <w:t xml:space="preserve">okumentenecht </w:t>
            </w:r>
            <w:r w:rsidRPr="00CD68AD">
              <w:rPr>
                <w:rFonts w:cs="Calibri"/>
                <w:sz w:val="16"/>
                <w:szCs w:val="16"/>
              </w:rPr>
              <w:sym w:font="Wingdings" w:char="F0E0"/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="001B0716">
              <w:rPr>
                <w:rFonts w:cs="Calibri"/>
                <w:sz w:val="16"/>
                <w:szCs w:val="16"/>
              </w:rPr>
              <w:t>K</w:t>
            </w:r>
            <w:r w:rsidRPr="00CD68AD">
              <w:rPr>
                <w:rFonts w:cs="Calibri"/>
                <w:sz w:val="16"/>
                <w:szCs w:val="16"/>
              </w:rPr>
              <w:t>ein Bleistift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CD68AD">
              <w:rPr>
                <w:rFonts w:cs="Calibri"/>
                <w:sz w:val="16"/>
                <w:szCs w:val="16"/>
              </w:rPr>
              <w:t xml:space="preserve"> </w:t>
            </w:r>
            <w:r w:rsidR="001B0716">
              <w:rPr>
                <w:rFonts w:cs="Calibri"/>
                <w:sz w:val="16"/>
                <w:szCs w:val="16"/>
              </w:rPr>
              <w:t>E</w:t>
            </w:r>
            <w:r w:rsidRPr="00CD68AD">
              <w:rPr>
                <w:rFonts w:cs="Calibri"/>
                <w:sz w:val="16"/>
                <w:szCs w:val="16"/>
              </w:rPr>
              <w:t>indeutig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CD68AD">
              <w:rPr>
                <w:rFonts w:cs="Calibri"/>
                <w:sz w:val="16"/>
                <w:szCs w:val="16"/>
              </w:rPr>
              <w:t>lesbar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CD68AD">
              <w:rPr>
                <w:rFonts w:cs="Calibri"/>
                <w:sz w:val="16"/>
                <w:szCs w:val="16"/>
              </w:rPr>
              <w:t xml:space="preserve"> </w:t>
            </w:r>
            <w:r w:rsidR="001B0716">
              <w:rPr>
                <w:rFonts w:cs="Calibri"/>
                <w:sz w:val="16"/>
                <w:szCs w:val="16"/>
              </w:rPr>
              <w:t>P</w:t>
            </w:r>
            <w:r w:rsidRPr="00CD68AD">
              <w:rPr>
                <w:rFonts w:cs="Calibri"/>
                <w:sz w:val="16"/>
                <w:szCs w:val="16"/>
              </w:rPr>
              <w:t>ersonalisiert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CD68AD">
              <w:rPr>
                <w:rFonts w:cs="Calibri"/>
                <w:sz w:val="16"/>
                <w:szCs w:val="16"/>
              </w:rPr>
              <w:t xml:space="preserve"> Unterschrift</w:t>
            </w:r>
            <w:r>
              <w:rPr>
                <w:rFonts w:cs="Calibri"/>
                <w:sz w:val="16"/>
                <w:szCs w:val="16"/>
              </w:rPr>
              <w:t xml:space="preserve"> o. Handzeichen mit Datum / </w:t>
            </w:r>
            <w:r w:rsidRPr="00CD68AD">
              <w:rPr>
                <w:rFonts w:cs="Calibri"/>
                <w:sz w:val="16"/>
                <w:szCs w:val="16"/>
              </w:rPr>
              <w:t>Korrekturen normkonform)</w:t>
            </w:r>
          </w:p>
        </w:tc>
        <w:tc>
          <w:tcPr>
            <w:tcW w:w="400" w:type="dxa"/>
            <w:gridSpan w:val="2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8B51A1" w:rsidRPr="00DE4786" w:rsidRDefault="008B51A1" w:rsidP="008B51A1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AF5678" w:rsidRPr="00DE4786" w:rsidTr="00AF5678">
        <w:trPr>
          <w:cantSplit/>
          <w:trHeight w:val="567"/>
        </w:trPr>
        <w:tc>
          <w:tcPr>
            <w:tcW w:w="2764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AF5678" w:rsidRPr="00DE4786" w:rsidRDefault="00AF5678" w:rsidP="00AF5678">
            <w:pPr>
              <w:tabs>
                <w:tab w:val="left" w:pos="2072"/>
                <w:tab w:val="left" w:pos="2552"/>
                <w:tab w:val="left" w:pos="2694"/>
              </w:tabs>
              <w:spacing w:before="60"/>
              <w:ind w:left="2070" w:hanging="2070"/>
              <w:outlineLvl w:val="0"/>
              <w:rPr>
                <w:rFonts w:cs="Calibri"/>
              </w:rPr>
            </w:pPr>
            <w:r>
              <w:rPr>
                <w:rFonts w:cs="Calibri"/>
              </w:rPr>
              <w:t>Olfaktometrie</w:t>
            </w:r>
          </w:p>
        </w:tc>
        <w:tc>
          <w:tcPr>
            <w:tcW w:w="6475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AF5678" w:rsidRPr="00DE4786" w:rsidRDefault="00AF5678" w:rsidP="001B0716">
            <w:pPr>
              <w:tabs>
                <w:tab w:val="left" w:pos="355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</w:r>
            <w:r w:rsidRPr="00EC4194">
              <w:rPr>
                <w:rFonts w:cs="Calibri"/>
              </w:rPr>
              <w:t>Im Labor</w:t>
            </w:r>
            <w:r>
              <w:rPr>
                <w:rFonts w:cs="Calibri"/>
              </w:rPr>
              <w:t xml:space="preserve"> am Standort der KBS</w:t>
            </w:r>
            <w:r>
              <w:rPr>
                <w:rFonts w:cs="Calibri"/>
              </w:rPr>
              <w:br/>
            </w: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7448C8">
              <w:rPr>
                <w:rFonts w:cs="Calibri"/>
              </w:rPr>
            </w:r>
            <w:r w:rsidR="007448C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</w:r>
            <w:r>
              <w:rPr>
                <w:rFonts w:cs="Calibri"/>
              </w:rPr>
              <w:t>V</w:t>
            </w:r>
            <w:r w:rsidRPr="00EC4194">
              <w:rPr>
                <w:rFonts w:cs="Calibri"/>
              </w:rPr>
              <w:t>or Ort (Hotel, mobiler Riechraum</w:t>
            </w:r>
            <w:r>
              <w:rPr>
                <w:rFonts w:cs="Calibri"/>
              </w:rPr>
              <w:t xml:space="preserve">, </w:t>
            </w:r>
            <w:r w:rsidR="001B0716"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0716" w:rsidRPr="00DE4786">
              <w:rPr>
                <w:rFonts w:cs="Calibri"/>
              </w:rPr>
              <w:instrText xml:space="preserve"> FORMTEXT </w:instrText>
            </w:r>
            <w:r w:rsidR="001B0716" w:rsidRPr="00DE4786">
              <w:rPr>
                <w:rFonts w:cs="Calibri"/>
              </w:rPr>
            </w:r>
            <w:r w:rsidR="001B0716" w:rsidRPr="00DE4786">
              <w:rPr>
                <w:rFonts w:cs="Calibri"/>
              </w:rPr>
              <w:fldChar w:fldCharType="separate"/>
            </w:r>
            <w:r w:rsidR="001B0716">
              <w:rPr>
                <w:rFonts w:cs="Calibri"/>
                <w:noProof/>
              </w:rPr>
              <w:t> </w:t>
            </w:r>
            <w:r w:rsidR="001B0716">
              <w:rPr>
                <w:rFonts w:cs="Calibri"/>
                <w:noProof/>
              </w:rPr>
              <w:t> </w:t>
            </w:r>
            <w:r w:rsidR="001B0716">
              <w:rPr>
                <w:rFonts w:cs="Calibri"/>
                <w:noProof/>
              </w:rPr>
              <w:t> </w:t>
            </w:r>
            <w:r w:rsidR="001B0716">
              <w:rPr>
                <w:rFonts w:cs="Calibri"/>
                <w:noProof/>
              </w:rPr>
              <w:t> </w:t>
            </w:r>
            <w:r w:rsidR="001B0716">
              <w:rPr>
                <w:rFonts w:cs="Calibri"/>
                <w:noProof/>
              </w:rPr>
              <w:t> </w:t>
            </w:r>
            <w:r w:rsidR="001B0716" w:rsidRPr="00DE4786">
              <w:rPr>
                <w:rFonts w:cs="Calibri"/>
              </w:rPr>
              <w:fldChar w:fldCharType="end"/>
            </w:r>
            <w:r w:rsidR="001B071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……..)</w:t>
            </w:r>
          </w:p>
        </w:tc>
        <w:tc>
          <w:tcPr>
            <w:tcW w:w="400" w:type="dxa"/>
            <w:gridSpan w:val="2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AF5678" w:rsidRPr="00DE4786" w:rsidRDefault="009F0097" w:rsidP="008B51A1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B51A1" w:rsidRPr="00DE4786" w:rsidTr="001B0716">
        <w:trPr>
          <w:cantSplit/>
          <w:trHeight w:val="283"/>
        </w:trPr>
        <w:tc>
          <w:tcPr>
            <w:tcW w:w="9239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51A1" w:rsidRPr="007B1A7C" w:rsidRDefault="008B51A1" w:rsidP="001B0716">
            <w:pPr>
              <w:outlineLvl w:val="0"/>
              <w:rPr>
                <w:rFonts w:cs="Calibri"/>
                <w:sz w:val="16"/>
                <w:szCs w:val="16"/>
              </w:rPr>
            </w:pPr>
            <w:r w:rsidRPr="007B1A7C">
              <w:rPr>
                <w:rFonts w:cs="Calibri"/>
                <w:sz w:val="16"/>
                <w:szCs w:val="16"/>
              </w:rPr>
              <w:t>(</w:t>
            </w:r>
            <w:r w:rsidR="001B0716">
              <w:rPr>
                <w:rFonts w:cs="Calibri"/>
                <w:sz w:val="16"/>
                <w:szCs w:val="16"/>
              </w:rPr>
              <w:t>F</w:t>
            </w:r>
            <w:r w:rsidRPr="007B1A7C">
              <w:rPr>
                <w:rFonts w:cs="Calibri"/>
                <w:sz w:val="16"/>
                <w:szCs w:val="16"/>
              </w:rPr>
              <w:t>ür die eigentliche Olfaktometrie siehe nächste Seite)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8B51A1" w:rsidRPr="00DE4786" w:rsidRDefault="008B51A1" w:rsidP="008B51A1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1B0716" w:rsidRPr="00DE4786" w:rsidTr="006D1FD2">
        <w:trPr>
          <w:cantSplit/>
          <w:trHeight w:val="2361"/>
        </w:trPr>
        <w:tc>
          <w:tcPr>
            <w:tcW w:w="92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716" w:rsidRPr="00DE4786" w:rsidRDefault="001B0716" w:rsidP="008B51A1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Bemerkungen</w:t>
            </w:r>
          </w:p>
          <w:p w:rsidR="001B0716" w:rsidRPr="00DE4786" w:rsidRDefault="001B0716" w:rsidP="001B0716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40" w:after="2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4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B0716" w:rsidRPr="00DE4786" w:rsidRDefault="001B0716" w:rsidP="008B51A1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60"/>
              <w:jc w:val="center"/>
              <w:rPr>
                <w:rFonts w:cs="Calibri"/>
              </w:rPr>
            </w:pPr>
          </w:p>
        </w:tc>
      </w:tr>
      <w:tr w:rsidR="007B1A7C" w:rsidRPr="00DE4786" w:rsidTr="00C4288A">
        <w:trPr>
          <w:cantSplit/>
          <w:trHeight w:val="680"/>
        </w:trPr>
        <w:tc>
          <w:tcPr>
            <w:tcW w:w="6073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7B1A7C" w:rsidRPr="007A261D" w:rsidRDefault="007B1A7C" w:rsidP="006A2D4C">
            <w:pPr>
              <w:keepNext/>
              <w:keepLines/>
              <w:spacing w:before="60"/>
              <w:outlineLvl w:val="0"/>
              <w:rPr>
                <w:rFonts w:cs="Calibri"/>
                <w:b/>
                <w:sz w:val="24"/>
                <w:szCs w:val="24"/>
              </w:rPr>
            </w:pPr>
            <w:r w:rsidRPr="007A261D">
              <w:rPr>
                <w:rFonts w:cs="Calibri"/>
                <w:b/>
                <w:sz w:val="24"/>
                <w:szCs w:val="24"/>
              </w:rPr>
              <w:lastRenderedPageBreak/>
              <w:t>Begutachtetes Prüfverfahren</w:t>
            </w:r>
            <w:r>
              <w:rPr>
                <w:rFonts w:cs="Calibri"/>
                <w:b/>
                <w:sz w:val="24"/>
                <w:szCs w:val="24"/>
              </w:rPr>
              <w:t xml:space="preserve"> (Fortsetzung)</w:t>
            </w:r>
          </w:p>
          <w:p w:rsidR="007B1A7C" w:rsidRPr="007A261D" w:rsidRDefault="007B1A7C" w:rsidP="006A2D4C">
            <w:pPr>
              <w:keepNext/>
              <w:keepLines/>
              <w:spacing w:before="60"/>
              <w:outlineLvl w:val="0"/>
              <w:rPr>
                <w:rFonts w:cs="Calibri"/>
                <w:sz w:val="16"/>
                <w:szCs w:val="16"/>
              </w:rPr>
            </w:pPr>
            <w:r w:rsidRPr="007A261D">
              <w:rPr>
                <w:rFonts w:cs="Calibri"/>
                <w:sz w:val="16"/>
                <w:szCs w:val="16"/>
              </w:rPr>
              <w:t>(Zitat wie Urkundenanlage)</w:t>
            </w:r>
          </w:p>
        </w:tc>
        <w:tc>
          <w:tcPr>
            <w:tcW w:w="3166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B1A7C" w:rsidRPr="00DE4786" w:rsidRDefault="007B1A7C" w:rsidP="006A2D4C">
            <w:pPr>
              <w:keepNext/>
              <w:keepLines/>
              <w:tabs>
                <w:tab w:val="left" w:pos="1724"/>
              </w:tabs>
              <w:spacing w:before="60"/>
              <w:ind w:right="-70"/>
              <w:rPr>
                <w:rFonts w:cs="Calibri"/>
                <w:b/>
                <w:sz w:val="24"/>
                <w:szCs w:val="24"/>
              </w:rPr>
            </w:pPr>
            <w:r w:rsidRPr="00DE4786">
              <w:rPr>
                <w:rFonts w:cs="Calibri"/>
                <w:b/>
                <w:sz w:val="24"/>
                <w:szCs w:val="24"/>
              </w:rPr>
              <w:t>Komponente(n)</w:t>
            </w:r>
            <w:r w:rsidRPr="00DE4786">
              <w:rPr>
                <w:rFonts w:cs="Calibri"/>
              </w:rPr>
              <w:t xml:space="preserve"> </w:t>
            </w:r>
            <w:r w:rsidRPr="00DE4786">
              <w:rPr>
                <w:rFonts w:cs="Calibri"/>
              </w:rPr>
              <w:tab/>
            </w:r>
            <w:r w:rsidRPr="008A55E3">
              <w:rPr>
                <w:rFonts w:cs="Calibri"/>
                <w:b/>
                <w:sz w:val="24"/>
                <w:szCs w:val="24"/>
              </w:rPr>
              <w:t>Gerüche</w:t>
            </w:r>
          </w:p>
        </w:tc>
        <w:tc>
          <w:tcPr>
            <w:tcW w:w="4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A7C" w:rsidRPr="00DE4786" w:rsidRDefault="007B1A7C" w:rsidP="006A2D4C">
            <w:pPr>
              <w:keepNext/>
              <w:keepLines/>
              <w:tabs>
                <w:tab w:val="left" w:pos="2056"/>
              </w:tabs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</w:t>
            </w:r>
            <w:r w:rsidRPr="001B676D">
              <w:rPr>
                <w:rFonts w:cs="Calibri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4F4414" w:rsidRPr="00DE4786" w:rsidTr="00C4288A">
        <w:trPr>
          <w:cantSplit/>
          <w:trHeight w:val="680"/>
        </w:trPr>
        <w:tc>
          <w:tcPr>
            <w:tcW w:w="2764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4F4414" w:rsidRDefault="004F4414" w:rsidP="006A2D4C">
            <w:pPr>
              <w:keepNext/>
              <w:keepLines/>
              <w:tabs>
                <w:tab w:val="left" w:pos="115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Riechraum Olfaktometrie</w:t>
            </w:r>
          </w:p>
        </w:tc>
        <w:tc>
          <w:tcPr>
            <w:tcW w:w="6475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4F4414" w:rsidRPr="00DE4786" w:rsidRDefault="004F4414" w:rsidP="006A2D4C">
            <w:pPr>
              <w:keepNext/>
              <w:keepLines/>
              <w:tabs>
                <w:tab w:val="left" w:pos="115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400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414" w:rsidRPr="00DE4786" w:rsidRDefault="009F0097" w:rsidP="006A2D4C">
            <w:pPr>
              <w:keepNext/>
              <w:keepLines/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30ABC" w:rsidRPr="00DE4786" w:rsidTr="001B0716">
        <w:trPr>
          <w:cantSplit/>
          <w:trHeight w:val="283"/>
        </w:trPr>
        <w:tc>
          <w:tcPr>
            <w:tcW w:w="9239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0ABC" w:rsidRDefault="00530ABC" w:rsidP="001B0716">
            <w:pPr>
              <w:outlineLvl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(Lage / Art des Riechraums / Geruchsfreiheit / geräuschlos / Temperatur / CO2-Gehalt / Luftfeuchte)</w:t>
            </w:r>
          </w:p>
        </w:tc>
        <w:tc>
          <w:tcPr>
            <w:tcW w:w="400" w:type="dxa"/>
            <w:gridSpan w:val="2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30ABC" w:rsidRPr="00DE4786" w:rsidRDefault="00530ABC" w:rsidP="00530AB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530ABC" w:rsidRPr="00DE4786" w:rsidTr="00C4288A">
        <w:trPr>
          <w:cantSplit/>
          <w:trHeight w:val="680"/>
        </w:trPr>
        <w:tc>
          <w:tcPr>
            <w:tcW w:w="2764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530ABC" w:rsidRPr="00C4288A" w:rsidRDefault="00530ABC" w:rsidP="00530ABC">
            <w:pPr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Vorbereitung der Messung - </w:t>
            </w:r>
            <w:r w:rsidRPr="00CE3D21">
              <w:rPr>
                <w:rFonts w:cs="Calibri"/>
              </w:rPr>
              <w:t>Olfaktometrie</w:t>
            </w:r>
          </w:p>
        </w:tc>
        <w:tc>
          <w:tcPr>
            <w:tcW w:w="6475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530ABC" w:rsidRPr="00DE4786" w:rsidRDefault="004F4414" w:rsidP="00530ABC">
            <w:pPr>
              <w:tabs>
                <w:tab w:val="left" w:pos="115"/>
              </w:tabs>
              <w:spacing w:before="60" w:after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400" w:type="dxa"/>
            <w:gridSpan w:val="2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530ABC" w:rsidRPr="00DE4786" w:rsidRDefault="009F0097" w:rsidP="00530AB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30ABC" w:rsidRPr="00DE4786" w:rsidTr="001B0716">
        <w:trPr>
          <w:cantSplit/>
          <w:trHeight w:val="283"/>
        </w:trPr>
        <w:tc>
          <w:tcPr>
            <w:tcW w:w="9239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0ABC" w:rsidRPr="00DE4786" w:rsidRDefault="00530ABC" w:rsidP="001B0716">
            <w:pPr>
              <w:tabs>
                <w:tab w:val="left" w:pos="115"/>
              </w:tabs>
              <w:outlineLvl w:val="0"/>
              <w:rPr>
                <w:rFonts w:cs="Calibri"/>
              </w:rPr>
            </w:pPr>
            <w:r w:rsidRPr="00E06421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>Funktionsfähigkeit des Olfaktometers / Geruchsfreiheit der Neutralluft / Umgang mit den Probenbeuteln )</w:t>
            </w:r>
          </w:p>
        </w:tc>
        <w:tc>
          <w:tcPr>
            <w:tcW w:w="400" w:type="dxa"/>
            <w:gridSpan w:val="2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530ABC" w:rsidRPr="00DE4786" w:rsidRDefault="00530ABC" w:rsidP="00530AB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530ABC" w:rsidRPr="00DE4786" w:rsidTr="00C4288A">
        <w:trPr>
          <w:cantSplit/>
          <w:trHeight w:val="680"/>
        </w:trPr>
        <w:tc>
          <w:tcPr>
            <w:tcW w:w="2764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530ABC" w:rsidRPr="00296305" w:rsidRDefault="00C4288A" w:rsidP="00530ABC">
            <w:pPr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Prüfgase - Olfaktometrie</w:t>
            </w:r>
          </w:p>
        </w:tc>
        <w:tc>
          <w:tcPr>
            <w:tcW w:w="6475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530ABC" w:rsidRPr="00DE4786" w:rsidRDefault="004F4414" w:rsidP="00530ABC">
            <w:pPr>
              <w:tabs>
                <w:tab w:val="left" w:pos="115"/>
              </w:tabs>
              <w:spacing w:before="60" w:after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400" w:type="dxa"/>
            <w:gridSpan w:val="2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530ABC" w:rsidRPr="00DE4786" w:rsidRDefault="009F0097" w:rsidP="00530AB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30ABC" w:rsidRPr="00DE4786" w:rsidTr="001B0716">
        <w:trPr>
          <w:cantSplit/>
          <w:trHeight w:val="283"/>
        </w:trPr>
        <w:tc>
          <w:tcPr>
            <w:tcW w:w="9239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0ABC" w:rsidRPr="001B0716" w:rsidRDefault="00530ABC" w:rsidP="001B0716">
            <w:pPr>
              <w:tabs>
                <w:tab w:val="left" w:pos="115"/>
              </w:tabs>
              <w:outlineLvl w:val="0"/>
              <w:rPr>
                <w:rFonts w:cs="Calibri"/>
                <w:sz w:val="16"/>
                <w:szCs w:val="16"/>
              </w:rPr>
            </w:pPr>
            <w:r w:rsidRPr="00E06421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>Zertifizierung / n-Butanol / H</w:t>
            </w:r>
            <w:r w:rsidRPr="001B0716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S / tagesaktuelle Standardabweichung / tagesaktuelle Prüfereignung</w:t>
            </w:r>
            <w:r w:rsidRPr="00E06421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400" w:type="dxa"/>
            <w:gridSpan w:val="2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530ABC" w:rsidRPr="00DE4786" w:rsidRDefault="00530ABC" w:rsidP="00530AB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530ABC" w:rsidRPr="00DE4786" w:rsidTr="00C4288A">
        <w:trPr>
          <w:cantSplit/>
          <w:trHeight w:val="2155"/>
        </w:trPr>
        <w:tc>
          <w:tcPr>
            <w:tcW w:w="2764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530ABC" w:rsidRPr="00C4288A" w:rsidRDefault="00C4288A" w:rsidP="00530ABC">
            <w:pPr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Durchführung der Olfaktometrie </w:t>
            </w:r>
          </w:p>
        </w:tc>
        <w:tc>
          <w:tcPr>
            <w:tcW w:w="6475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530ABC" w:rsidRPr="00EC4194" w:rsidRDefault="00530ABC" w:rsidP="00530ABC">
            <w:pPr>
              <w:spacing w:before="60"/>
              <w:outlineLvl w:val="0"/>
              <w:rPr>
                <w:rFonts w:cs="Calibri"/>
                <w:sz w:val="16"/>
                <w:szCs w:val="16"/>
              </w:rPr>
            </w:pPr>
            <w:r w:rsidRPr="00EC4194">
              <w:rPr>
                <w:rFonts w:cs="Calibri"/>
                <w:sz w:val="16"/>
                <w:szCs w:val="16"/>
              </w:rPr>
              <w:t xml:space="preserve">(Falls es nicht möglich ist, beim Verriechen einer Originalprobe dabei zu sein (z.B. </w:t>
            </w:r>
            <w:r>
              <w:rPr>
                <w:rFonts w:cs="Calibri"/>
                <w:sz w:val="16"/>
                <w:szCs w:val="16"/>
              </w:rPr>
              <w:t xml:space="preserve">weil die </w:t>
            </w:r>
            <w:r w:rsidRPr="00EC4194">
              <w:rPr>
                <w:rFonts w:cs="Calibri"/>
                <w:sz w:val="16"/>
                <w:szCs w:val="16"/>
              </w:rPr>
              <w:t xml:space="preserve">Prüfer sich gestört fühlen), sollte </w:t>
            </w:r>
            <w:r>
              <w:rPr>
                <w:rFonts w:cs="Calibri"/>
                <w:sz w:val="16"/>
                <w:szCs w:val="16"/>
              </w:rPr>
              <w:t>eine</w:t>
            </w:r>
            <w:r w:rsidRPr="00EC4194">
              <w:rPr>
                <w:rFonts w:cs="Calibri"/>
                <w:sz w:val="16"/>
                <w:szCs w:val="16"/>
              </w:rPr>
              <w:t xml:space="preserve"> Testmessung einer Prüfgaseprobe angeschaut werden.</w:t>
            </w:r>
            <w:r>
              <w:rPr>
                <w:rFonts w:cs="Calibri"/>
                <w:sz w:val="16"/>
                <w:szCs w:val="16"/>
              </w:rPr>
              <w:t>)</w:t>
            </w:r>
          </w:p>
          <w:p w:rsidR="00530ABC" w:rsidRPr="00DE4786" w:rsidRDefault="004F4414" w:rsidP="00530ABC">
            <w:pPr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400" w:type="dxa"/>
            <w:gridSpan w:val="2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530ABC" w:rsidRPr="00DE4786" w:rsidRDefault="009F0097" w:rsidP="00530AB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30ABC" w:rsidRPr="00DE4786" w:rsidTr="001B0716">
        <w:trPr>
          <w:cantSplit/>
          <w:trHeight w:val="397"/>
        </w:trPr>
        <w:tc>
          <w:tcPr>
            <w:tcW w:w="9239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0ABC" w:rsidRDefault="00530ABC" w:rsidP="001B0716">
            <w:pPr>
              <w:outlineLvl w:val="0"/>
              <w:rPr>
                <w:rFonts w:cs="Calibri"/>
              </w:rPr>
            </w:pPr>
            <w:r>
              <w:rPr>
                <w:rFonts w:cs="Calibri"/>
                <w:sz w:val="16"/>
                <w:szCs w:val="16"/>
              </w:rPr>
              <w:t>(Auswahl der Verdünnungsstufen / Nullproben / Umgang mit Nullprobenfehlern, Referenzluftfehlern / Anzahl der Durchgänge / Verwerfen von Durchgängen</w:t>
            </w:r>
            <w:r w:rsidRPr="00CD68AD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400" w:type="dxa"/>
            <w:gridSpan w:val="2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530ABC" w:rsidRPr="00DE4786" w:rsidRDefault="00530ABC" w:rsidP="00530ABC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4F4414" w:rsidRPr="00DE4786" w:rsidTr="00C4288A">
        <w:trPr>
          <w:cantSplit/>
          <w:trHeight w:val="2155"/>
        </w:trPr>
        <w:tc>
          <w:tcPr>
            <w:tcW w:w="2764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4F4414" w:rsidRPr="001C7A69" w:rsidRDefault="004F4414" w:rsidP="004F4414">
            <w:pPr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Beso</w:t>
            </w:r>
            <w:r w:rsidR="00C4288A">
              <w:rPr>
                <w:rFonts w:cs="Calibri"/>
              </w:rPr>
              <w:t xml:space="preserve">nderheit bei der Olfaktometrie </w:t>
            </w:r>
          </w:p>
        </w:tc>
        <w:tc>
          <w:tcPr>
            <w:tcW w:w="6475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4F4414" w:rsidRPr="00DE4786" w:rsidRDefault="004F4414" w:rsidP="004F4414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6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="003C124B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400" w:type="dxa"/>
            <w:gridSpan w:val="2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4F4414" w:rsidRPr="00DE4786" w:rsidRDefault="009F0097" w:rsidP="004F4414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C124B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4414" w:rsidRPr="00DE4786" w:rsidTr="001B0716">
        <w:trPr>
          <w:cantSplit/>
          <w:trHeight w:val="283"/>
        </w:trPr>
        <w:tc>
          <w:tcPr>
            <w:tcW w:w="9239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4414" w:rsidRPr="007B1A7C" w:rsidRDefault="004F4414" w:rsidP="001B0716">
            <w:pPr>
              <w:outlineLvl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(Ansprache der Prüfer / Pausen für die Prüfer / Austausch von Prüfern / Abfrage der Geruchsqualität / Protokollierung</w:t>
            </w:r>
            <w:r w:rsidRPr="007B1A7C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400" w:type="dxa"/>
            <w:gridSpan w:val="2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4F4414" w:rsidRPr="00DE4786" w:rsidRDefault="004F4414" w:rsidP="004F4414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</w:tc>
      </w:tr>
      <w:tr w:rsidR="001B0716" w:rsidRPr="00DE4786" w:rsidTr="00246B1C">
        <w:trPr>
          <w:cantSplit/>
          <w:trHeight w:val="2608"/>
        </w:trPr>
        <w:tc>
          <w:tcPr>
            <w:tcW w:w="92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716" w:rsidRPr="00DE4786" w:rsidRDefault="001B0716" w:rsidP="004F4414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Bemerkungen</w:t>
            </w:r>
          </w:p>
          <w:p w:rsidR="001B0716" w:rsidRPr="00DE4786" w:rsidRDefault="001B0716" w:rsidP="001B0716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40" w:after="2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bookmarkStart w:id="0" w:name="_GoBack"/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bookmarkEnd w:id="0"/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4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B0716" w:rsidRPr="00DE4786" w:rsidRDefault="001B0716" w:rsidP="004F4414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60"/>
              <w:jc w:val="center"/>
              <w:rPr>
                <w:rFonts w:cs="Calibri"/>
              </w:rPr>
            </w:pPr>
          </w:p>
        </w:tc>
      </w:tr>
    </w:tbl>
    <w:p w:rsidR="00E84C8B" w:rsidRDefault="00E84C8B" w:rsidP="0005756A">
      <w:pPr>
        <w:tabs>
          <w:tab w:val="left" w:pos="284"/>
        </w:tabs>
        <w:outlineLvl w:val="0"/>
        <w:rPr>
          <w:rFonts w:cs="Calibri"/>
          <w:sz w:val="18"/>
          <w:szCs w:val="18"/>
        </w:rPr>
      </w:pPr>
    </w:p>
    <w:sectPr w:rsidR="00E84C8B" w:rsidSect="00C940C4">
      <w:footerReference w:type="default" r:id="rId16"/>
      <w:pgSz w:w="11907" w:h="16840" w:code="9"/>
      <w:pgMar w:top="1418" w:right="1134" w:bottom="567" w:left="1134" w:header="851" w:footer="64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555" w:rsidRDefault="00CD0555">
      <w:r>
        <w:separator/>
      </w:r>
    </w:p>
  </w:endnote>
  <w:endnote w:type="continuationSeparator" w:id="0">
    <w:p w:rsidR="00CD0555" w:rsidRDefault="00CD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C8" w:rsidRPr="00DC2F36" w:rsidRDefault="007448C8" w:rsidP="007448C8">
    <w:pPr>
      <w:pStyle w:val="Fuzeile"/>
      <w:tabs>
        <w:tab w:val="clear" w:pos="4536"/>
        <w:tab w:val="clear" w:pos="9072"/>
        <w:tab w:val="right" w:pos="9498"/>
      </w:tabs>
      <w:spacing w:before="120"/>
      <w:jc w:val="both"/>
      <w:rPr>
        <w:rFonts w:cs="Calibri"/>
        <w:sz w:val="18"/>
        <w:szCs w:val="18"/>
      </w:rPr>
    </w:pPr>
    <w:r w:rsidRPr="007448C8">
      <w:rPr>
        <w:rFonts w:cs="Calibri"/>
        <w:b/>
        <w:sz w:val="18"/>
        <w:szCs w:val="18"/>
      </w:rPr>
      <w:t>FO-NWB_PL_M-I_Luft_Emissionsmessung</w:t>
    </w:r>
    <w:r>
      <w:rPr>
        <w:rFonts w:cs="Calibri"/>
        <w:b/>
        <w:sz w:val="18"/>
        <w:szCs w:val="18"/>
      </w:rPr>
      <w:t xml:space="preserve"> </w:t>
    </w:r>
    <w:r w:rsidRPr="009C6AC2">
      <w:rPr>
        <w:rFonts w:cs="Calibri"/>
        <w:sz w:val="18"/>
        <w:szCs w:val="18"/>
      </w:rPr>
      <w:t xml:space="preserve">/ Rev. </w:t>
    </w:r>
    <w:r>
      <w:rPr>
        <w:rFonts w:cs="Calibri"/>
        <w:sz w:val="18"/>
        <w:szCs w:val="18"/>
      </w:rPr>
      <w:t>1.0 / 25.03.2021</w:t>
    </w:r>
    <w:r w:rsidRPr="00DC2F36">
      <w:rPr>
        <w:rFonts w:cs="Calibri"/>
        <w:sz w:val="18"/>
        <w:szCs w:val="18"/>
      </w:rPr>
      <w:tab/>
      <w:t xml:space="preserve">Seite </w:t>
    </w:r>
    <w:r w:rsidRPr="00DC2F36">
      <w:rPr>
        <w:rFonts w:cs="Calibri"/>
        <w:sz w:val="18"/>
        <w:szCs w:val="18"/>
      </w:rPr>
      <w:fldChar w:fldCharType="begin"/>
    </w:r>
    <w:r w:rsidRPr="00DC2F36">
      <w:rPr>
        <w:rFonts w:cs="Calibri"/>
        <w:sz w:val="18"/>
        <w:szCs w:val="18"/>
      </w:rPr>
      <w:instrText xml:space="preserve"> PAGE </w:instrText>
    </w:r>
    <w:r w:rsidRPr="00DC2F36">
      <w:rPr>
        <w:rFonts w:cs="Calibri"/>
        <w:sz w:val="18"/>
        <w:szCs w:val="18"/>
      </w:rPr>
      <w:fldChar w:fldCharType="separate"/>
    </w:r>
    <w:r w:rsidR="001B0716">
      <w:rPr>
        <w:rFonts w:cs="Calibri"/>
        <w:noProof/>
        <w:sz w:val="18"/>
        <w:szCs w:val="18"/>
      </w:rPr>
      <w:t>2</w:t>
    </w:r>
    <w:r w:rsidRPr="00DC2F36">
      <w:rPr>
        <w:rFonts w:cs="Calibri"/>
        <w:sz w:val="18"/>
        <w:szCs w:val="18"/>
      </w:rPr>
      <w:fldChar w:fldCharType="end"/>
    </w:r>
    <w:r w:rsidRPr="00DC2F36">
      <w:rPr>
        <w:rFonts w:cs="Calibri"/>
        <w:sz w:val="18"/>
        <w:szCs w:val="18"/>
      </w:rPr>
      <w:t xml:space="preserve"> von </w:t>
    </w: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 xml:space="preserve"> SECTIONPAGES  </w:instrText>
    </w:r>
    <w:r>
      <w:rPr>
        <w:rFonts w:cs="Calibri"/>
        <w:sz w:val="18"/>
        <w:szCs w:val="18"/>
      </w:rPr>
      <w:fldChar w:fldCharType="separate"/>
    </w:r>
    <w:r w:rsidR="001B0716">
      <w:rPr>
        <w:rFonts w:cs="Calibri"/>
        <w:noProof/>
        <w:sz w:val="18"/>
        <w:szCs w:val="18"/>
      </w:rPr>
      <w:t>2</w:t>
    </w:r>
    <w:r>
      <w:rPr>
        <w:rFonts w:cs="Calibri"/>
        <w:sz w:val="18"/>
        <w:szCs w:val="18"/>
      </w:rPr>
      <w:fldChar w:fldCharType="end"/>
    </w:r>
    <w:r w:rsidRPr="00DC2F36">
      <w:rPr>
        <w:rFonts w:cs="Calibri"/>
        <w:sz w:val="18"/>
        <w:szCs w:val="18"/>
      </w:rPr>
      <w:t xml:space="preserve"> Seiten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C8" w:rsidRPr="00AF5678" w:rsidRDefault="007448C8" w:rsidP="00AF5678">
    <w:pPr>
      <w:pStyle w:val="Fuzeile"/>
      <w:tabs>
        <w:tab w:val="clear" w:pos="4536"/>
        <w:tab w:val="clear" w:pos="9072"/>
        <w:tab w:val="right" w:pos="9498"/>
      </w:tabs>
      <w:jc w:val="both"/>
      <w:rPr>
        <w:rFonts w:cs="Calibri"/>
        <w:sz w:val="18"/>
        <w:szCs w:val="18"/>
      </w:rPr>
    </w:pPr>
    <w:r w:rsidRPr="00DC2F36">
      <w:rPr>
        <w:rFonts w:cs="Calibri"/>
        <w:b/>
        <w:sz w:val="18"/>
        <w:szCs w:val="18"/>
      </w:rPr>
      <w:t xml:space="preserve">75 FB 008.20 / Rev. </w:t>
    </w:r>
    <w:r>
      <w:rPr>
        <w:rFonts w:cs="Calibri"/>
        <w:b/>
        <w:sz w:val="18"/>
        <w:szCs w:val="18"/>
      </w:rPr>
      <w:t>1.1</w:t>
    </w:r>
    <w:r w:rsidRPr="00DC2F36">
      <w:rPr>
        <w:rFonts w:cs="Calibri"/>
        <w:b/>
        <w:sz w:val="18"/>
        <w:szCs w:val="18"/>
      </w:rPr>
      <w:t xml:space="preserve"> / </w:t>
    </w:r>
    <w:r>
      <w:rPr>
        <w:rFonts w:cs="Calibri"/>
        <w:b/>
        <w:sz w:val="18"/>
        <w:szCs w:val="18"/>
      </w:rPr>
      <w:t>TT.03.2016</w:t>
    </w:r>
    <w:r w:rsidRPr="00DC2F36">
      <w:rPr>
        <w:rFonts w:cs="Calibri"/>
        <w:sz w:val="18"/>
        <w:szCs w:val="18"/>
      </w:rPr>
      <w:tab/>
      <w:t xml:space="preserve">Seite </w:t>
    </w:r>
    <w:r w:rsidRPr="00DC2F36">
      <w:rPr>
        <w:rFonts w:cs="Calibri"/>
        <w:sz w:val="18"/>
        <w:szCs w:val="18"/>
      </w:rPr>
      <w:fldChar w:fldCharType="begin"/>
    </w:r>
    <w:r w:rsidRPr="00DC2F36">
      <w:rPr>
        <w:rFonts w:cs="Calibri"/>
        <w:sz w:val="18"/>
        <w:szCs w:val="18"/>
      </w:rPr>
      <w:instrText xml:space="preserve"> PAGE </w:instrText>
    </w:r>
    <w:r w:rsidRPr="00DC2F36">
      <w:rPr>
        <w:rFonts w:cs="Calibri"/>
        <w:sz w:val="18"/>
        <w:szCs w:val="18"/>
      </w:rPr>
      <w:fldChar w:fldCharType="separate"/>
    </w:r>
    <w:r>
      <w:rPr>
        <w:rFonts w:cs="Calibri"/>
        <w:noProof/>
        <w:sz w:val="18"/>
        <w:szCs w:val="18"/>
      </w:rPr>
      <w:t>3</w:t>
    </w:r>
    <w:r w:rsidRPr="00DC2F36">
      <w:rPr>
        <w:rFonts w:cs="Calibri"/>
        <w:sz w:val="18"/>
        <w:szCs w:val="18"/>
      </w:rPr>
      <w:fldChar w:fldCharType="end"/>
    </w:r>
    <w:r w:rsidRPr="00DC2F36">
      <w:rPr>
        <w:rFonts w:cs="Calibri"/>
        <w:sz w:val="18"/>
        <w:szCs w:val="18"/>
      </w:rPr>
      <w:t xml:space="preserve"> von </w:t>
    </w:r>
    <w:r w:rsidRPr="00DC2F36">
      <w:rPr>
        <w:rFonts w:cs="Calibri"/>
        <w:sz w:val="18"/>
        <w:szCs w:val="18"/>
      </w:rPr>
      <w:fldChar w:fldCharType="begin"/>
    </w:r>
    <w:r w:rsidRPr="00DC2F36">
      <w:rPr>
        <w:rFonts w:cs="Calibri"/>
        <w:sz w:val="18"/>
        <w:szCs w:val="18"/>
      </w:rPr>
      <w:instrText xml:space="preserve"> NUMPAGES </w:instrText>
    </w:r>
    <w:r w:rsidRPr="00DC2F36">
      <w:rPr>
        <w:rFonts w:cs="Calibri"/>
        <w:sz w:val="18"/>
        <w:szCs w:val="18"/>
      </w:rPr>
      <w:fldChar w:fldCharType="separate"/>
    </w:r>
    <w:r>
      <w:rPr>
        <w:rFonts w:cs="Calibri"/>
        <w:noProof/>
        <w:sz w:val="18"/>
        <w:szCs w:val="18"/>
      </w:rPr>
      <w:t>13</w:t>
    </w:r>
    <w:r w:rsidRPr="00DC2F36"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Seiten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C8" w:rsidRDefault="007448C8" w:rsidP="005434A3">
    <w:pPr>
      <w:pStyle w:val="Textkrper"/>
      <w:tabs>
        <w:tab w:val="left" w:pos="1134"/>
        <w:tab w:val="left" w:pos="3119"/>
        <w:tab w:val="left" w:pos="4962"/>
        <w:tab w:val="left" w:pos="7371"/>
      </w:tabs>
      <w:spacing w:before="40"/>
      <w:rPr>
        <w:rFonts w:cs="Calibri"/>
        <w:b/>
        <w:sz w:val="18"/>
        <w:szCs w:val="18"/>
      </w:rPr>
    </w:pPr>
    <w:r w:rsidRPr="00BD5845">
      <w:rPr>
        <w:sz w:val="22"/>
        <w:szCs w:val="22"/>
        <w:vertAlign w:val="superscript"/>
      </w:rPr>
      <w:t>1</w:t>
    </w:r>
    <w:r w:rsidRPr="00BD5845">
      <w:rPr>
        <w:b/>
        <w:szCs w:val="16"/>
      </w:rPr>
      <w:t>Bewertung</w:t>
    </w:r>
    <w:r w:rsidRPr="00BD5845">
      <w:rPr>
        <w:szCs w:val="16"/>
      </w:rPr>
      <w:t>:</w:t>
    </w:r>
    <w:r w:rsidRPr="00BD5845">
      <w:rPr>
        <w:szCs w:val="16"/>
      </w:rPr>
      <w:tab/>
      <w:t xml:space="preserve">0 - </w:t>
    </w:r>
    <w:r w:rsidR="00BD5845" w:rsidRPr="00BD5845">
      <w:rPr>
        <w:szCs w:val="16"/>
        <w:lang w:val="de-DE"/>
      </w:rPr>
      <w:t>N</w:t>
    </w:r>
    <w:r w:rsidRPr="00BD5845">
      <w:rPr>
        <w:szCs w:val="16"/>
      </w:rPr>
      <w:t>icht zutreffend</w:t>
    </w:r>
    <w:r w:rsidRPr="00BD5845">
      <w:rPr>
        <w:szCs w:val="16"/>
      </w:rPr>
      <w:tab/>
    </w:r>
    <w:r w:rsidRPr="00BD5845">
      <w:rPr>
        <w:b/>
        <w:szCs w:val="16"/>
      </w:rPr>
      <w:t>1</w:t>
    </w:r>
    <w:r w:rsidRPr="00BD5845">
      <w:rPr>
        <w:szCs w:val="16"/>
      </w:rPr>
      <w:t xml:space="preserve"> </w:t>
    </w:r>
    <w:r w:rsidR="00BD5845">
      <w:rPr>
        <w:szCs w:val="16"/>
      </w:rPr>
      <w:t>–</w:t>
    </w:r>
    <w:r w:rsidRPr="00BD5845">
      <w:rPr>
        <w:szCs w:val="16"/>
      </w:rPr>
      <w:t xml:space="preserve"> </w:t>
    </w:r>
    <w:r w:rsidR="00BD5845">
      <w:rPr>
        <w:b/>
        <w:bCs/>
        <w:szCs w:val="16"/>
        <w:lang w:val="de-DE"/>
      </w:rPr>
      <w:t>K</w:t>
    </w:r>
    <w:r w:rsidRPr="00BD5845">
      <w:rPr>
        <w:b/>
        <w:bCs/>
        <w:szCs w:val="16"/>
      </w:rPr>
      <w:t>eine</w:t>
    </w:r>
    <w:r w:rsidRPr="00BD5845">
      <w:rPr>
        <w:szCs w:val="16"/>
      </w:rPr>
      <w:t xml:space="preserve"> Abweichung</w:t>
    </w:r>
    <w:r w:rsidRPr="00BD5845">
      <w:rPr>
        <w:szCs w:val="16"/>
      </w:rPr>
      <w:tab/>
    </w:r>
    <w:r w:rsidRPr="00BD5845">
      <w:rPr>
        <w:b/>
        <w:szCs w:val="16"/>
      </w:rPr>
      <w:t>2</w:t>
    </w:r>
    <w:r w:rsidRPr="00BD5845">
      <w:rPr>
        <w:szCs w:val="16"/>
      </w:rPr>
      <w:t xml:space="preserve"> - </w:t>
    </w:r>
    <w:r w:rsidR="00BD5845">
      <w:rPr>
        <w:b/>
        <w:szCs w:val="16"/>
        <w:lang w:val="de-DE"/>
      </w:rPr>
      <w:t>N</w:t>
    </w:r>
    <w:r w:rsidRPr="00BD5845">
      <w:rPr>
        <w:b/>
        <w:szCs w:val="16"/>
      </w:rPr>
      <w:t>icht kritische</w:t>
    </w:r>
    <w:r w:rsidRPr="00BD5845">
      <w:rPr>
        <w:bCs/>
        <w:szCs w:val="16"/>
      </w:rPr>
      <w:t xml:space="preserve"> Abweichung</w:t>
    </w:r>
    <w:r w:rsidRPr="00BD5845">
      <w:rPr>
        <w:bCs/>
        <w:szCs w:val="16"/>
      </w:rPr>
      <w:tab/>
    </w:r>
    <w:r w:rsidRPr="00BD5845">
      <w:rPr>
        <w:b/>
        <w:szCs w:val="16"/>
      </w:rPr>
      <w:t>3</w:t>
    </w:r>
    <w:r w:rsidRPr="00BD5845">
      <w:rPr>
        <w:szCs w:val="16"/>
      </w:rPr>
      <w:t xml:space="preserve"> - </w:t>
    </w:r>
    <w:r w:rsidR="00BD5845">
      <w:rPr>
        <w:b/>
        <w:bCs/>
        <w:szCs w:val="16"/>
        <w:lang w:val="de-DE"/>
      </w:rPr>
      <w:t>K</w:t>
    </w:r>
    <w:r w:rsidRPr="00BD5845">
      <w:rPr>
        <w:b/>
        <w:bCs/>
        <w:szCs w:val="16"/>
      </w:rPr>
      <w:t>ritische</w:t>
    </w:r>
    <w:r w:rsidRPr="00BD5845">
      <w:rPr>
        <w:bCs/>
        <w:szCs w:val="16"/>
      </w:rPr>
      <w:t xml:space="preserve"> Abweichung</w:t>
    </w:r>
  </w:p>
  <w:p w:rsidR="007448C8" w:rsidRPr="00DC2F36" w:rsidRDefault="00BD5845" w:rsidP="005434A3">
    <w:pPr>
      <w:pStyle w:val="Fuzeile"/>
      <w:tabs>
        <w:tab w:val="clear" w:pos="4536"/>
        <w:tab w:val="clear" w:pos="9072"/>
        <w:tab w:val="right" w:pos="9498"/>
      </w:tabs>
      <w:spacing w:before="120"/>
      <w:jc w:val="both"/>
      <w:rPr>
        <w:rFonts w:cs="Calibri"/>
        <w:sz w:val="18"/>
        <w:szCs w:val="18"/>
      </w:rPr>
    </w:pPr>
    <w:r w:rsidRPr="007448C8">
      <w:rPr>
        <w:rFonts w:cs="Calibri"/>
        <w:b/>
        <w:sz w:val="18"/>
        <w:szCs w:val="18"/>
      </w:rPr>
      <w:t>FO-NWB_PL_M-I_Luft_Emissionsmessung</w:t>
    </w:r>
    <w:r w:rsidR="00C45469">
      <w:rPr>
        <w:rFonts w:cs="Calibri"/>
        <w:b/>
        <w:sz w:val="18"/>
        <w:szCs w:val="18"/>
      </w:rPr>
      <w:t>_2</w:t>
    </w:r>
    <w:r>
      <w:rPr>
        <w:rFonts w:cs="Calibri"/>
        <w:b/>
        <w:sz w:val="18"/>
        <w:szCs w:val="18"/>
      </w:rPr>
      <w:t xml:space="preserve"> </w:t>
    </w:r>
    <w:r w:rsidRPr="009C6AC2">
      <w:rPr>
        <w:rFonts w:cs="Calibri"/>
        <w:sz w:val="18"/>
        <w:szCs w:val="18"/>
      </w:rPr>
      <w:t xml:space="preserve">/ Rev. </w:t>
    </w:r>
    <w:r>
      <w:rPr>
        <w:rFonts w:cs="Calibri"/>
        <w:sz w:val="18"/>
        <w:szCs w:val="18"/>
      </w:rPr>
      <w:t>1.0 / 25.03.2021</w:t>
    </w:r>
    <w:r w:rsidR="007448C8" w:rsidRPr="00DC2F36">
      <w:rPr>
        <w:rFonts w:cs="Calibri"/>
        <w:sz w:val="18"/>
        <w:szCs w:val="18"/>
      </w:rPr>
      <w:tab/>
      <w:t xml:space="preserve">Seite </w:t>
    </w:r>
    <w:r w:rsidR="007448C8">
      <w:rPr>
        <w:rFonts w:cs="Calibri"/>
        <w:sz w:val="18"/>
        <w:szCs w:val="18"/>
      </w:rPr>
      <w:fldChar w:fldCharType="begin"/>
    </w:r>
    <w:r w:rsidR="007448C8">
      <w:rPr>
        <w:rFonts w:cs="Calibri"/>
        <w:sz w:val="18"/>
        <w:szCs w:val="18"/>
      </w:rPr>
      <w:instrText xml:space="preserve"> PAGE  </w:instrText>
    </w:r>
    <w:r w:rsidR="007448C8">
      <w:rPr>
        <w:rFonts w:cs="Calibri"/>
        <w:sz w:val="18"/>
        <w:szCs w:val="18"/>
      </w:rPr>
      <w:fldChar w:fldCharType="separate"/>
    </w:r>
    <w:r w:rsidR="001B0716">
      <w:rPr>
        <w:rFonts w:cs="Calibri"/>
        <w:noProof/>
        <w:sz w:val="18"/>
        <w:szCs w:val="18"/>
      </w:rPr>
      <w:t>1</w:t>
    </w:r>
    <w:r w:rsidR="007448C8">
      <w:rPr>
        <w:rFonts w:cs="Calibri"/>
        <w:sz w:val="18"/>
        <w:szCs w:val="18"/>
      </w:rPr>
      <w:fldChar w:fldCharType="end"/>
    </w:r>
    <w:r w:rsidR="007448C8" w:rsidRPr="00DC2F36">
      <w:rPr>
        <w:rFonts w:cs="Calibri"/>
        <w:sz w:val="18"/>
        <w:szCs w:val="18"/>
      </w:rPr>
      <w:t xml:space="preserve"> von </w:t>
    </w:r>
    <w:r w:rsidR="007448C8">
      <w:rPr>
        <w:rFonts w:cs="Calibri"/>
        <w:sz w:val="18"/>
        <w:szCs w:val="18"/>
      </w:rPr>
      <w:fldChar w:fldCharType="begin"/>
    </w:r>
    <w:r w:rsidR="007448C8">
      <w:rPr>
        <w:rFonts w:cs="Calibri"/>
        <w:sz w:val="18"/>
        <w:szCs w:val="18"/>
      </w:rPr>
      <w:instrText xml:space="preserve"> SECTIONPAGES  </w:instrText>
    </w:r>
    <w:r w:rsidR="007448C8">
      <w:rPr>
        <w:rFonts w:cs="Calibri"/>
        <w:sz w:val="18"/>
        <w:szCs w:val="18"/>
      </w:rPr>
      <w:fldChar w:fldCharType="separate"/>
    </w:r>
    <w:r w:rsidR="001B0716">
      <w:rPr>
        <w:rFonts w:cs="Calibri"/>
        <w:noProof/>
        <w:sz w:val="18"/>
        <w:szCs w:val="18"/>
      </w:rPr>
      <w:t>1</w:t>
    </w:r>
    <w:r w:rsidR="007448C8">
      <w:rPr>
        <w:rFonts w:cs="Calibri"/>
        <w:sz w:val="18"/>
        <w:szCs w:val="18"/>
      </w:rPr>
      <w:fldChar w:fldCharType="end"/>
    </w:r>
    <w:r w:rsidR="007448C8" w:rsidRPr="00DC2F36">
      <w:rPr>
        <w:rFonts w:cs="Calibri"/>
        <w:sz w:val="18"/>
        <w:szCs w:val="18"/>
      </w:rPr>
      <w:t xml:space="preserve"> Seite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C8" w:rsidRDefault="00BD5845" w:rsidP="00BD5845">
    <w:pPr>
      <w:pStyle w:val="Textkrper"/>
      <w:tabs>
        <w:tab w:val="left" w:pos="1134"/>
        <w:tab w:val="left" w:pos="3119"/>
        <w:tab w:val="left" w:pos="4962"/>
        <w:tab w:val="left" w:pos="7371"/>
      </w:tabs>
      <w:spacing w:before="40"/>
      <w:rPr>
        <w:rFonts w:cs="Calibri"/>
        <w:b/>
        <w:sz w:val="18"/>
        <w:szCs w:val="18"/>
      </w:rPr>
    </w:pPr>
    <w:r w:rsidRPr="00BD5845">
      <w:rPr>
        <w:sz w:val="22"/>
        <w:szCs w:val="22"/>
        <w:vertAlign w:val="superscript"/>
      </w:rPr>
      <w:t>1</w:t>
    </w:r>
    <w:r w:rsidRPr="00BD5845">
      <w:rPr>
        <w:b/>
        <w:szCs w:val="16"/>
      </w:rPr>
      <w:t>Bewertung</w:t>
    </w:r>
    <w:r w:rsidRPr="00BD5845">
      <w:rPr>
        <w:szCs w:val="16"/>
      </w:rPr>
      <w:t>:</w:t>
    </w:r>
    <w:r w:rsidRPr="00BD5845">
      <w:rPr>
        <w:szCs w:val="16"/>
      </w:rPr>
      <w:tab/>
      <w:t xml:space="preserve">0 - </w:t>
    </w:r>
    <w:r w:rsidRPr="00BD5845">
      <w:rPr>
        <w:szCs w:val="16"/>
        <w:lang w:val="de-DE"/>
      </w:rPr>
      <w:t>N</w:t>
    </w:r>
    <w:r w:rsidRPr="00BD5845">
      <w:rPr>
        <w:szCs w:val="16"/>
      </w:rPr>
      <w:t>icht zutreffend</w:t>
    </w:r>
    <w:r w:rsidRPr="00BD5845">
      <w:rPr>
        <w:szCs w:val="16"/>
      </w:rPr>
      <w:tab/>
    </w:r>
    <w:r w:rsidRPr="00BD5845">
      <w:rPr>
        <w:b/>
        <w:szCs w:val="16"/>
      </w:rPr>
      <w:t>1</w:t>
    </w:r>
    <w:r w:rsidRPr="00BD5845">
      <w:rPr>
        <w:szCs w:val="16"/>
      </w:rPr>
      <w:t xml:space="preserve"> </w:t>
    </w:r>
    <w:r>
      <w:rPr>
        <w:szCs w:val="16"/>
      </w:rPr>
      <w:t>–</w:t>
    </w:r>
    <w:r w:rsidRPr="00BD5845">
      <w:rPr>
        <w:szCs w:val="16"/>
      </w:rPr>
      <w:t xml:space="preserve"> </w:t>
    </w:r>
    <w:r>
      <w:rPr>
        <w:b/>
        <w:bCs/>
        <w:szCs w:val="16"/>
        <w:lang w:val="de-DE"/>
      </w:rPr>
      <w:t>K</w:t>
    </w:r>
    <w:r w:rsidRPr="00BD5845">
      <w:rPr>
        <w:b/>
        <w:bCs/>
        <w:szCs w:val="16"/>
      </w:rPr>
      <w:t>eine</w:t>
    </w:r>
    <w:r w:rsidRPr="00BD5845">
      <w:rPr>
        <w:szCs w:val="16"/>
      </w:rPr>
      <w:t xml:space="preserve"> Abweichung</w:t>
    </w:r>
    <w:r w:rsidRPr="00BD5845">
      <w:rPr>
        <w:szCs w:val="16"/>
      </w:rPr>
      <w:tab/>
    </w:r>
    <w:r w:rsidRPr="00BD5845">
      <w:rPr>
        <w:b/>
        <w:szCs w:val="16"/>
      </w:rPr>
      <w:t>2</w:t>
    </w:r>
    <w:r w:rsidRPr="00BD5845">
      <w:rPr>
        <w:szCs w:val="16"/>
      </w:rPr>
      <w:t xml:space="preserve"> - </w:t>
    </w:r>
    <w:r>
      <w:rPr>
        <w:b/>
        <w:szCs w:val="16"/>
        <w:lang w:val="de-DE"/>
      </w:rPr>
      <w:t>N</w:t>
    </w:r>
    <w:r w:rsidRPr="00BD5845">
      <w:rPr>
        <w:b/>
        <w:szCs w:val="16"/>
      </w:rPr>
      <w:t>icht kritische</w:t>
    </w:r>
    <w:r w:rsidRPr="00BD5845">
      <w:rPr>
        <w:bCs/>
        <w:szCs w:val="16"/>
      </w:rPr>
      <w:t xml:space="preserve"> Abweichung</w:t>
    </w:r>
    <w:r w:rsidRPr="00BD5845">
      <w:rPr>
        <w:bCs/>
        <w:szCs w:val="16"/>
      </w:rPr>
      <w:tab/>
    </w:r>
    <w:r w:rsidRPr="00BD5845">
      <w:rPr>
        <w:b/>
        <w:szCs w:val="16"/>
      </w:rPr>
      <w:t>3</w:t>
    </w:r>
    <w:r w:rsidRPr="00BD5845">
      <w:rPr>
        <w:szCs w:val="16"/>
      </w:rPr>
      <w:t xml:space="preserve"> - </w:t>
    </w:r>
    <w:r>
      <w:rPr>
        <w:b/>
        <w:bCs/>
        <w:szCs w:val="16"/>
        <w:lang w:val="de-DE"/>
      </w:rPr>
      <w:t>K</w:t>
    </w:r>
    <w:r w:rsidRPr="00BD5845">
      <w:rPr>
        <w:b/>
        <w:bCs/>
        <w:szCs w:val="16"/>
      </w:rPr>
      <w:t>ritische</w:t>
    </w:r>
    <w:r w:rsidRPr="00BD5845">
      <w:rPr>
        <w:bCs/>
        <w:szCs w:val="16"/>
      </w:rPr>
      <w:t xml:space="preserve"> Abweichung</w:t>
    </w:r>
  </w:p>
  <w:p w:rsidR="007448C8" w:rsidRPr="00DC2F36" w:rsidRDefault="00C45469" w:rsidP="005434A3">
    <w:pPr>
      <w:pStyle w:val="Fuzeile"/>
      <w:tabs>
        <w:tab w:val="clear" w:pos="4536"/>
        <w:tab w:val="clear" w:pos="9072"/>
        <w:tab w:val="right" w:pos="9498"/>
      </w:tabs>
      <w:spacing w:before="120"/>
      <w:jc w:val="both"/>
      <w:rPr>
        <w:rFonts w:cs="Calibri"/>
        <w:sz w:val="18"/>
        <w:szCs w:val="18"/>
      </w:rPr>
    </w:pPr>
    <w:r w:rsidRPr="007448C8">
      <w:rPr>
        <w:rFonts w:cs="Calibri"/>
        <w:b/>
        <w:sz w:val="18"/>
        <w:szCs w:val="18"/>
      </w:rPr>
      <w:t>FO-NWB_PL_M-I_Luft_Emissionsmessung</w:t>
    </w:r>
    <w:r>
      <w:rPr>
        <w:rFonts w:cs="Calibri"/>
        <w:b/>
        <w:sz w:val="18"/>
        <w:szCs w:val="18"/>
      </w:rPr>
      <w:t>_3</w:t>
    </w:r>
    <w:r w:rsidR="007448C8" w:rsidRPr="00DC2F36">
      <w:rPr>
        <w:rFonts w:cs="Calibri"/>
        <w:b/>
        <w:sz w:val="18"/>
        <w:szCs w:val="18"/>
      </w:rPr>
      <w:t xml:space="preserve"> </w:t>
    </w:r>
    <w:r w:rsidR="007448C8" w:rsidRPr="00C45469">
      <w:rPr>
        <w:rFonts w:cs="Calibri"/>
        <w:sz w:val="18"/>
        <w:szCs w:val="18"/>
      </w:rPr>
      <w:t>/ Rev. 1.</w:t>
    </w:r>
    <w:r>
      <w:rPr>
        <w:rFonts w:cs="Calibri"/>
        <w:sz w:val="18"/>
        <w:szCs w:val="18"/>
      </w:rPr>
      <w:t>0</w:t>
    </w:r>
    <w:r w:rsidR="007448C8" w:rsidRPr="00C45469">
      <w:rPr>
        <w:rFonts w:cs="Calibri"/>
        <w:sz w:val="18"/>
        <w:szCs w:val="18"/>
      </w:rPr>
      <w:t xml:space="preserve"> / 2</w:t>
    </w:r>
    <w:r>
      <w:rPr>
        <w:rFonts w:cs="Calibri"/>
        <w:sz w:val="18"/>
        <w:szCs w:val="18"/>
      </w:rPr>
      <w:t>5.03.2021</w:t>
    </w:r>
    <w:r w:rsidR="007448C8" w:rsidRPr="00DC2F36">
      <w:rPr>
        <w:rFonts w:cs="Calibri"/>
        <w:sz w:val="18"/>
        <w:szCs w:val="18"/>
      </w:rPr>
      <w:tab/>
      <w:t xml:space="preserve">Seite </w:t>
    </w:r>
    <w:r w:rsidR="007448C8">
      <w:rPr>
        <w:rFonts w:cs="Calibri"/>
        <w:sz w:val="18"/>
        <w:szCs w:val="18"/>
      </w:rPr>
      <w:fldChar w:fldCharType="begin"/>
    </w:r>
    <w:r w:rsidR="007448C8">
      <w:rPr>
        <w:rFonts w:cs="Calibri"/>
        <w:sz w:val="18"/>
        <w:szCs w:val="18"/>
      </w:rPr>
      <w:instrText xml:space="preserve"> PAGE  </w:instrText>
    </w:r>
    <w:r w:rsidR="007448C8">
      <w:rPr>
        <w:rFonts w:cs="Calibri"/>
        <w:sz w:val="18"/>
        <w:szCs w:val="18"/>
      </w:rPr>
      <w:fldChar w:fldCharType="separate"/>
    </w:r>
    <w:r w:rsidR="001B0716">
      <w:rPr>
        <w:rFonts w:cs="Calibri"/>
        <w:noProof/>
        <w:sz w:val="18"/>
        <w:szCs w:val="18"/>
      </w:rPr>
      <w:t>3</w:t>
    </w:r>
    <w:r w:rsidR="007448C8">
      <w:rPr>
        <w:rFonts w:cs="Calibri"/>
        <w:sz w:val="18"/>
        <w:szCs w:val="18"/>
      </w:rPr>
      <w:fldChar w:fldCharType="end"/>
    </w:r>
    <w:r w:rsidR="007448C8" w:rsidRPr="00DC2F36">
      <w:rPr>
        <w:rFonts w:cs="Calibri"/>
        <w:sz w:val="18"/>
        <w:szCs w:val="18"/>
      </w:rPr>
      <w:t xml:space="preserve"> von </w:t>
    </w:r>
    <w:r w:rsidR="007448C8">
      <w:rPr>
        <w:rFonts w:cs="Calibri"/>
        <w:sz w:val="18"/>
        <w:szCs w:val="18"/>
      </w:rPr>
      <w:fldChar w:fldCharType="begin"/>
    </w:r>
    <w:r w:rsidR="007448C8">
      <w:rPr>
        <w:rFonts w:cs="Calibri"/>
        <w:sz w:val="18"/>
        <w:szCs w:val="18"/>
      </w:rPr>
      <w:instrText xml:space="preserve"> SECTIONPAGES  </w:instrText>
    </w:r>
    <w:r w:rsidR="007448C8">
      <w:rPr>
        <w:rFonts w:cs="Calibri"/>
        <w:sz w:val="18"/>
        <w:szCs w:val="18"/>
      </w:rPr>
      <w:fldChar w:fldCharType="separate"/>
    </w:r>
    <w:r w:rsidR="001B0716">
      <w:rPr>
        <w:rFonts w:cs="Calibri"/>
        <w:noProof/>
        <w:sz w:val="18"/>
        <w:szCs w:val="18"/>
      </w:rPr>
      <w:t>3</w:t>
    </w:r>
    <w:r w:rsidR="007448C8">
      <w:rPr>
        <w:rFonts w:cs="Calibri"/>
        <w:sz w:val="18"/>
        <w:szCs w:val="18"/>
      </w:rPr>
      <w:fldChar w:fldCharType="end"/>
    </w:r>
    <w:r w:rsidR="007448C8" w:rsidRPr="00DC2F36">
      <w:rPr>
        <w:rFonts w:cs="Calibri"/>
        <w:sz w:val="18"/>
        <w:szCs w:val="18"/>
      </w:rPr>
      <w:t xml:space="preserve"> Seiten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C8" w:rsidRDefault="007448C8" w:rsidP="00BD5845">
    <w:pPr>
      <w:pStyle w:val="Textkrper"/>
      <w:tabs>
        <w:tab w:val="left" w:pos="1134"/>
        <w:tab w:val="left" w:pos="3119"/>
        <w:tab w:val="left" w:pos="4962"/>
        <w:tab w:val="left" w:pos="7371"/>
      </w:tabs>
      <w:spacing w:before="40"/>
      <w:rPr>
        <w:rFonts w:cs="Calibri"/>
        <w:b/>
        <w:sz w:val="18"/>
        <w:szCs w:val="18"/>
      </w:rPr>
    </w:pPr>
    <w:r w:rsidRPr="000341D3">
      <w:rPr>
        <w:b/>
        <w:sz w:val="22"/>
        <w:szCs w:val="22"/>
        <w:vertAlign w:val="superscript"/>
      </w:rPr>
      <w:t>1</w:t>
    </w:r>
    <w:r w:rsidR="00BD5845" w:rsidRPr="00BD5845">
      <w:rPr>
        <w:b/>
        <w:szCs w:val="16"/>
      </w:rPr>
      <w:t>Bewertung</w:t>
    </w:r>
    <w:r w:rsidR="00BD5845" w:rsidRPr="00BD5845">
      <w:rPr>
        <w:szCs w:val="16"/>
      </w:rPr>
      <w:t>:</w:t>
    </w:r>
    <w:r w:rsidR="00BD5845" w:rsidRPr="00BD5845">
      <w:rPr>
        <w:szCs w:val="16"/>
      </w:rPr>
      <w:tab/>
      <w:t xml:space="preserve">0 - </w:t>
    </w:r>
    <w:r w:rsidR="00BD5845" w:rsidRPr="00BD5845">
      <w:rPr>
        <w:szCs w:val="16"/>
        <w:lang w:val="de-DE"/>
      </w:rPr>
      <w:t>N</w:t>
    </w:r>
    <w:r w:rsidR="00BD5845" w:rsidRPr="00BD5845">
      <w:rPr>
        <w:szCs w:val="16"/>
      </w:rPr>
      <w:t>icht zutreffend</w:t>
    </w:r>
    <w:r w:rsidR="00BD5845" w:rsidRPr="00BD5845">
      <w:rPr>
        <w:szCs w:val="16"/>
      </w:rPr>
      <w:tab/>
    </w:r>
    <w:r w:rsidR="00BD5845" w:rsidRPr="00BD5845">
      <w:rPr>
        <w:b/>
        <w:szCs w:val="16"/>
      </w:rPr>
      <w:t>1</w:t>
    </w:r>
    <w:r w:rsidR="00BD5845" w:rsidRPr="00BD5845">
      <w:rPr>
        <w:szCs w:val="16"/>
      </w:rPr>
      <w:t xml:space="preserve"> </w:t>
    </w:r>
    <w:r w:rsidR="00BD5845">
      <w:rPr>
        <w:szCs w:val="16"/>
      </w:rPr>
      <w:t>–</w:t>
    </w:r>
    <w:r w:rsidR="00BD5845" w:rsidRPr="00BD5845">
      <w:rPr>
        <w:szCs w:val="16"/>
      </w:rPr>
      <w:t xml:space="preserve"> </w:t>
    </w:r>
    <w:r w:rsidR="00BD5845">
      <w:rPr>
        <w:b/>
        <w:bCs/>
        <w:szCs w:val="16"/>
        <w:lang w:val="de-DE"/>
      </w:rPr>
      <w:t>K</w:t>
    </w:r>
    <w:r w:rsidR="00BD5845" w:rsidRPr="00BD5845">
      <w:rPr>
        <w:b/>
        <w:bCs/>
        <w:szCs w:val="16"/>
      </w:rPr>
      <w:t>eine</w:t>
    </w:r>
    <w:r w:rsidR="00BD5845" w:rsidRPr="00BD5845">
      <w:rPr>
        <w:szCs w:val="16"/>
      </w:rPr>
      <w:t xml:space="preserve"> Abweichung</w:t>
    </w:r>
    <w:r w:rsidR="00BD5845" w:rsidRPr="00BD5845">
      <w:rPr>
        <w:szCs w:val="16"/>
      </w:rPr>
      <w:tab/>
    </w:r>
    <w:r w:rsidR="00BD5845" w:rsidRPr="00BD5845">
      <w:rPr>
        <w:b/>
        <w:szCs w:val="16"/>
      </w:rPr>
      <w:t>2</w:t>
    </w:r>
    <w:r w:rsidR="00BD5845" w:rsidRPr="00BD5845">
      <w:rPr>
        <w:szCs w:val="16"/>
      </w:rPr>
      <w:t xml:space="preserve"> - </w:t>
    </w:r>
    <w:r w:rsidR="00BD5845">
      <w:rPr>
        <w:b/>
        <w:szCs w:val="16"/>
        <w:lang w:val="de-DE"/>
      </w:rPr>
      <w:t>N</w:t>
    </w:r>
    <w:r w:rsidR="00BD5845" w:rsidRPr="00BD5845">
      <w:rPr>
        <w:b/>
        <w:szCs w:val="16"/>
      </w:rPr>
      <w:t>icht kritische</w:t>
    </w:r>
    <w:r w:rsidR="00BD5845" w:rsidRPr="00BD5845">
      <w:rPr>
        <w:bCs/>
        <w:szCs w:val="16"/>
      </w:rPr>
      <w:t xml:space="preserve"> Abweichung</w:t>
    </w:r>
    <w:r w:rsidR="00BD5845" w:rsidRPr="00BD5845">
      <w:rPr>
        <w:bCs/>
        <w:szCs w:val="16"/>
      </w:rPr>
      <w:tab/>
    </w:r>
    <w:r w:rsidR="00BD5845" w:rsidRPr="00BD5845">
      <w:rPr>
        <w:b/>
        <w:szCs w:val="16"/>
      </w:rPr>
      <w:t>3</w:t>
    </w:r>
    <w:r w:rsidR="00BD5845" w:rsidRPr="00BD5845">
      <w:rPr>
        <w:szCs w:val="16"/>
      </w:rPr>
      <w:t xml:space="preserve"> - </w:t>
    </w:r>
    <w:r w:rsidR="00BD5845">
      <w:rPr>
        <w:b/>
        <w:bCs/>
        <w:szCs w:val="16"/>
        <w:lang w:val="de-DE"/>
      </w:rPr>
      <w:t>K</w:t>
    </w:r>
    <w:r w:rsidR="00BD5845" w:rsidRPr="00BD5845">
      <w:rPr>
        <w:b/>
        <w:bCs/>
        <w:szCs w:val="16"/>
      </w:rPr>
      <w:t>ritische</w:t>
    </w:r>
    <w:r w:rsidR="00BD5845" w:rsidRPr="00BD5845">
      <w:rPr>
        <w:bCs/>
        <w:szCs w:val="16"/>
      </w:rPr>
      <w:t xml:space="preserve"> Abweichung</w:t>
    </w:r>
  </w:p>
  <w:p w:rsidR="007448C8" w:rsidRPr="00DC2F36" w:rsidRDefault="00C45469" w:rsidP="005434A3">
    <w:pPr>
      <w:pStyle w:val="Fuzeile"/>
      <w:tabs>
        <w:tab w:val="clear" w:pos="4536"/>
        <w:tab w:val="clear" w:pos="9072"/>
        <w:tab w:val="right" w:pos="9498"/>
      </w:tabs>
      <w:spacing w:before="120"/>
      <w:jc w:val="both"/>
      <w:rPr>
        <w:rFonts w:cs="Calibri"/>
        <w:sz w:val="18"/>
        <w:szCs w:val="18"/>
      </w:rPr>
    </w:pPr>
    <w:r w:rsidRPr="007448C8">
      <w:rPr>
        <w:rFonts w:cs="Calibri"/>
        <w:b/>
        <w:sz w:val="18"/>
        <w:szCs w:val="18"/>
      </w:rPr>
      <w:t>FO-NWB_PL_M-I_Luft_Emissionsmessung</w:t>
    </w:r>
    <w:r>
      <w:rPr>
        <w:rFonts w:cs="Calibri"/>
        <w:b/>
        <w:sz w:val="18"/>
        <w:szCs w:val="18"/>
      </w:rPr>
      <w:t>_</w:t>
    </w:r>
    <w:r w:rsidR="007448C8">
      <w:rPr>
        <w:rFonts w:cs="Calibri"/>
        <w:b/>
        <w:sz w:val="18"/>
        <w:szCs w:val="18"/>
      </w:rPr>
      <w:t>4</w:t>
    </w:r>
    <w:r w:rsidR="007448C8" w:rsidRPr="00DC2F36">
      <w:rPr>
        <w:rFonts w:cs="Calibri"/>
        <w:b/>
        <w:sz w:val="18"/>
        <w:szCs w:val="18"/>
      </w:rPr>
      <w:t xml:space="preserve"> / Rev. </w:t>
    </w:r>
    <w:r w:rsidR="007448C8">
      <w:rPr>
        <w:rFonts w:cs="Calibri"/>
        <w:b/>
        <w:sz w:val="18"/>
        <w:szCs w:val="18"/>
      </w:rPr>
      <w:t>1.2</w:t>
    </w:r>
    <w:r w:rsidR="007448C8" w:rsidRPr="00DC2F36">
      <w:rPr>
        <w:rFonts w:cs="Calibri"/>
        <w:b/>
        <w:sz w:val="18"/>
        <w:szCs w:val="18"/>
      </w:rPr>
      <w:t xml:space="preserve"> / </w:t>
    </w:r>
    <w:r w:rsidR="007448C8">
      <w:rPr>
        <w:rFonts w:cs="Calibri"/>
        <w:b/>
        <w:sz w:val="18"/>
        <w:szCs w:val="18"/>
      </w:rPr>
      <w:t>23.01.2017</w:t>
    </w:r>
    <w:r w:rsidR="007448C8" w:rsidRPr="00DC2F36">
      <w:rPr>
        <w:rFonts w:cs="Calibri"/>
        <w:sz w:val="18"/>
        <w:szCs w:val="18"/>
      </w:rPr>
      <w:tab/>
      <w:t xml:space="preserve">Seite </w:t>
    </w:r>
    <w:r w:rsidR="007448C8">
      <w:rPr>
        <w:rFonts w:cs="Calibri"/>
        <w:sz w:val="18"/>
        <w:szCs w:val="18"/>
      </w:rPr>
      <w:fldChar w:fldCharType="begin"/>
    </w:r>
    <w:r w:rsidR="007448C8">
      <w:rPr>
        <w:rFonts w:cs="Calibri"/>
        <w:sz w:val="18"/>
        <w:szCs w:val="18"/>
      </w:rPr>
      <w:instrText xml:space="preserve"> PAGE  </w:instrText>
    </w:r>
    <w:r w:rsidR="007448C8">
      <w:rPr>
        <w:rFonts w:cs="Calibri"/>
        <w:sz w:val="18"/>
        <w:szCs w:val="18"/>
      </w:rPr>
      <w:fldChar w:fldCharType="separate"/>
    </w:r>
    <w:r w:rsidR="001B0716">
      <w:rPr>
        <w:rFonts w:cs="Calibri"/>
        <w:noProof/>
        <w:sz w:val="18"/>
        <w:szCs w:val="18"/>
      </w:rPr>
      <w:t>2</w:t>
    </w:r>
    <w:r w:rsidR="007448C8">
      <w:rPr>
        <w:rFonts w:cs="Calibri"/>
        <w:sz w:val="18"/>
        <w:szCs w:val="18"/>
      </w:rPr>
      <w:fldChar w:fldCharType="end"/>
    </w:r>
    <w:r w:rsidR="007448C8" w:rsidRPr="00DC2F36">
      <w:rPr>
        <w:rFonts w:cs="Calibri"/>
        <w:sz w:val="18"/>
        <w:szCs w:val="18"/>
      </w:rPr>
      <w:t xml:space="preserve"> von </w:t>
    </w:r>
    <w:r w:rsidR="007448C8">
      <w:rPr>
        <w:rFonts w:cs="Calibri"/>
        <w:sz w:val="18"/>
        <w:szCs w:val="18"/>
      </w:rPr>
      <w:fldChar w:fldCharType="begin"/>
    </w:r>
    <w:r w:rsidR="007448C8">
      <w:rPr>
        <w:rFonts w:cs="Calibri"/>
        <w:sz w:val="18"/>
        <w:szCs w:val="18"/>
      </w:rPr>
      <w:instrText xml:space="preserve"> SECTIONPAGES  </w:instrText>
    </w:r>
    <w:r w:rsidR="007448C8">
      <w:rPr>
        <w:rFonts w:cs="Calibri"/>
        <w:sz w:val="18"/>
        <w:szCs w:val="18"/>
      </w:rPr>
      <w:fldChar w:fldCharType="separate"/>
    </w:r>
    <w:r w:rsidR="001B0716">
      <w:rPr>
        <w:rFonts w:cs="Calibri"/>
        <w:noProof/>
        <w:sz w:val="18"/>
        <w:szCs w:val="18"/>
      </w:rPr>
      <w:t>2</w:t>
    </w:r>
    <w:r w:rsidR="007448C8">
      <w:rPr>
        <w:rFonts w:cs="Calibri"/>
        <w:sz w:val="18"/>
        <w:szCs w:val="18"/>
      </w:rPr>
      <w:fldChar w:fldCharType="end"/>
    </w:r>
    <w:r w:rsidR="007448C8" w:rsidRPr="00DC2F36">
      <w:rPr>
        <w:rFonts w:cs="Calibri"/>
        <w:sz w:val="18"/>
        <w:szCs w:val="18"/>
      </w:rPr>
      <w:t xml:space="preserve"> Seiten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C8" w:rsidRPr="00BD5845" w:rsidRDefault="007448C8" w:rsidP="00BD5845">
    <w:pPr>
      <w:pStyle w:val="Textkrper"/>
      <w:tabs>
        <w:tab w:val="left" w:pos="1134"/>
        <w:tab w:val="left" w:pos="3119"/>
        <w:tab w:val="left" w:pos="4962"/>
        <w:tab w:val="left" w:pos="7371"/>
      </w:tabs>
      <w:spacing w:before="40"/>
      <w:rPr>
        <w:rFonts w:cs="Calibri"/>
        <w:b/>
        <w:sz w:val="18"/>
        <w:szCs w:val="18"/>
        <w:lang w:val="de-DE"/>
      </w:rPr>
    </w:pPr>
    <w:r w:rsidRPr="000341D3">
      <w:rPr>
        <w:b/>
        <w:sz w:val="22"/>
        <w:szCs w:val="22"/>
        <w:vertAlign w:val="superscript"/>
      </w:rPr>
      <w:t>1</w:t>
    </w:r>
    <w:r w:rsidR="00BD5845" w:rsidRPr="00BD5845">
      <w:rPr>
        <w:b/>
        <w:szCs w:val="16"/>
      </w:rPr>
      <w:t xml:space="preserve"> </w:t>
    </w:r>
    <w:r w:rsidR="00BD5845" w:rsidRPr="00BD5845">
      <w:rPr>
        <w:b/>
        <w:szCs w:val="16"/>
      </w:rPr>
      <w:t>Bewertung</w:t>
    </w:r>
    <w:r w:rsidR="00BD5845" w:rsidRPr="00BD5845">
      <w:rPr>
        <w:szCs w:val="16"/>
      </w:rPr>
      <w:t>:</w:t>
    </w:r>
    <w:r w:rsidR="00BD5845" w:rsidRPr="00BD5845">
      <w:rPr>
        <w:szCs w:val="16"/>
      </w:rPr>
      <w:tab/>
      <w:t xml:space="preserve">0 - </w:t>
    </w:r>
    <w:r w:rsidR="00BD5845" w:rsidRPr="00BD5845">
      <w:rPr>
        <w:szCs w:val="16"/>
        <w:lang w:val="de-DE"/>
      </w:rPr>
      <w:t>N</w:t>
    </w:r>
    <w:r w:rsidR="00BD5845" w:rsidRPr="00BD5845">
      <w:rPr>
        <w:szCs w:val="16"/>
      </w:rPr>
      <w:t>icht zutreffend</w:t>
    </w:r>
    <w:r w:rsidR="00BD5845" w:rsidRPr="00BD5845">
      <w:rPr>
        <w:szCs w:val="16"/>
      </w:rPr>
      <w:tab/>
    </w:r>
    <w:r w:rsidR="00BD5845" w:rsidRPr="00BD5845">
      <w:rPr>
        <w:b/>
        <w:szCs w:val="16"/>
      </w:rPr>
      <w:t>1</w:t>
    </w:r>
    <w:r w:rsidR="00BD5845" w:rsidRPr="00BD5845">
      <w:rPr>
        <w:szCs w:val="16"/>
      </w:rPr>
      <w:t xml:space="preserve"> </w:t>
    </w:r>
    <w:r w:rsidR="00BD5845">
      <w:rPr>
        <w:szCs w:val="16"/>
      </w:rPr>
      <w:t>–</w:t>
    </w:r>
    <w:r w:rsidR="00BD5845" w:rsidRPr="00BD5845">
      <w:rPr>
        <w:szCs w:val="16"/>
      </w:rPr>
      <w:t xml:space="preserve"> </w:t>
    </w:r>
    <w:r w:rsidR="00BD5845">
      <w:rPr>
        <w:b/>
        <w:bCs/>
        <w:szCs w:val="16"/>
        <w:lang w:val="de-DE"/>
      </w:rPr>
      <w:t>K</w:t>
    </w:r>
    <w:r w:rsidR="00BD5845" w:rsidRPr="00BD5845">
      <w:rPr>
        <w:b/>
        <w:bCs/>
        <w:szCs w:val="16"/>
      </w:rPr>
      <w:t>eine</w:t>
    </w:r>
    <w:r w:rsidR="00BD5845" w:rsidRPr="00BD5845">
      <w:rPr>
        <w:szCs w:val="16"/>
      </w:rPr>
      <w:t xml:space="preserve"> Abweichung</w:t>
    </w:r>
    <w:r w:rsidR="00BD5845" w:rsidRPr="00BD5845">
      <w:rPr>
        <w:szCs w:val="16"/>
      </w:rPr>
      <w:tab/>
    </w:r>
    <w:r w:rsidR="00BD5845" w:rsidRPr="00BD5845">
      <w:rPr>
        <w:b/>
        <w:szCs w:val="16"/>
      </w:rPr>
      <w:t>2</w:t>
    </w:r>
    <w:r w:rsidR="00BD5845" w:rsidRPr="00BD5845">
      <w:rPr>
        <w:szCs w:val="16"/>
      </w:rPr>
      <w:t xml:space="preserve"> - </w:t>
    </w:r>
    <w:r w:rsidR="00BD5845">
      <w:rPr>
        <w:b/>
        <w:szCs w:val="16"/>
        <w:lang w:val="de-DE"/>
      </w:rPr>
      <w:t>N</w:t>
    </w:r>
    <w:r w:rsidR="00BD5845" w:rsidRPr="00BD5845">
      <w:rPr>
        <w:b/>
        <w:szCs w:val="16"/>
      </w:rPr>
      <w:t>icht kritische</w:t>
    </w:r>
    <w:r w:rsidR="00BD5845" w:rsidRPr="00BD5845">
      <w:rPr>
        <w:bCs/>
        <w:szCs w:val="16"/>
      </w:rPr>
      <w:t xml:space="preserve"> Abweichung</w:t>
    </w:r>
    <w:r w:rsidR="00BD5845" w:rsidRPr="00BD5845">
      <w:rPr>
        <w:bCs/>
        <w:szCs w:val="16"/>
      </w:rPr>
      <w:tab/>
    </w:r>
    <w:r w:rsidR="00BD5845" w:rsidRPr="00BD5845">
      <w:rPr>
        <w:b/>
        <w:szCs w:val="16"/>
      </w:rPr>
      <w:t>3</w:t>
    </w:r>
    <w:r w:rsidR="00BD5845" w:rsidRPr="00BD5845">
      <w:rPr>
        <w:szCs w:val="16"/>
      </w:rPr>
      <w:t xml:space="preserve"> </w:t>
    </w:r>
    <w:r w:rsidR="00BD5845">
      <w:rPr>
        <w:szCs w:val="16"/>
      </w:rPr>
      <w:t>–</w:t>
    </w:r>
    <w:r w:rsidR="00BD5845" w:rsidRPr="00BD5845">
      <w:rPr>
        <w:szCs w:val="16"/>
      </w:rPr>
      <w:t xml:space="preserve"> </w:t>
    </w:r>
    <w:r w:rsidR="00BD5845">
      <w:rPr>
        <w:b/>
        <w:bCs/>
        <w:szCs w:val="16"/>
        <w:lang w:val="de-DE"/>
      </w:rPr>
      <w:t>K</w:t>
    </w:r>
    <w:r w:rsidR="00BD5845" w:rsidRPr="00BD5845">
      <w:rPr>
        <w:b/>
        <w:bCs/>
        <w:szCs w:val="16"/>
      </w:rPr>
      <w:t>ritische</w:t>
    </w:r>
    <w:r w:rsidR="00BD5845">
      <w:rPr>
        <w:b/>
        <w:bCs/>
        <w:szCs w:val="16"/>
        <w:lang w:val="de-DE"/>
      </w:rPr>
      <w:t xml:space="preserve"> Abweichung</w:t>
    </w:r>
  </w:p>
  <w:p w:rsidR="007448C8" w:rsidRPr="00DC2F36" w:rsidRDefault="00C45469" w:rsidP="005434A3">
    <w:pPr>
      <w:pStyle w:val="Fuzeile"/>
      <w:tabs>
        <w:tab w:val="clear" w:pos="4536"/>
        <w:tab w:val="clear" w:pos="9072"/>
        <w:tab w:val="right" w:pos="9498"/>
      </w:tabs>
      <w:spacing w:before="120"/>
      <w:jc w:val="both"/>
      <w:rPr>
        <w:rFonts w:cs="Calibri"/>
        <w:sz w:val="18"/>
        <w:szCs w:val="18"/>
      </w:rPr>
    </w:pPr>
    <w:r w:rsidRPr="007448C8">
      <w:rPr>
        <w:rFonts w:cs="Calibri"/>
        <w:b/>
        <w:sz w:val="18"/>
        <w:szCs w:val="18"/>
      </w:rPr>
      <w:t>FO-NWB_PL_M-I_Luft_Emissionsmessung</w:t>
    </w:r>
    <w:r>
      <w:rPr>
        <w:rFonts w:cs="Calibri"/>
        <w:b/>
        <w:sz w:val="18"/>
        <w:szCs w:val="18"/>
      </w:rPr>
      <w:t>_</w:t>
    </w:r>
    <w:r w:rsidR="007448C8">
      <w:rPr>
        <w:rFonts w:cs="Calibri"/>
        <w:b/>
        <w:sz w:val="18"/>
        <w:szCs w:val="18"/>
      </w:rPr>
      <w:t>5</w:t>
    </w:r>
    <w:r w:rsidR="007448C8" w:rsidRPr="00DC2F36">
      <w:rPr>
        <w:rFonts w:cs="Calibri"/>
        <w:b/>
        <w:sz w:val="18"/>
        <w:szCs w:val="18"/>
      </w:rPr>
      <w:t xml:space="preserve"> </w:t>
    </w:r>
    <w:r w:rsidR="007448C8" w:rsidRPr="00C45469">
      <w:rPr>
        <w:rFonts w:cs="Calibri"/>
        <w:sz w:val="18"/>
        <w:szCs w:val="18"/>
      </w:rPr>
      <w:t>/ Rev. 1.</w:t>
    </w:r>
    <w:r>
      <w:rPr>
        <w:rFonts w:cs="Calibri"/>
        <w:sz w:val="18"/>
        <w:szCs w:val="18"/>
      </w:rPr>
      <w:t>0</w:t>
    </w:r>
    <w:r w:rsidR="007448C8" w:rsidRPr="00C45469">
      <w:rPr>
        <w:rFonts w:cs="Calibri"/>
        <w:sz w:val="18"/>
        <w:szCs w:val="18"/>
      </w:rPr>
      <w:t xml:space="preserve"> / 2</w:t>
    </w:r>
    <w:r>
      <w:rPr>
        <w:rFonts w:cs="Calibri"/>
        <w:sz w:val="18"/>
        <w:szCs w:val="18"/>
      </w:rPr>
      <w:t>5.03.2021</w:t>
    </w:r>
    <w:r w:rsidR="007448C8" w:rsidRPr="00DC2F36">
      <w:rPr>
        <w:rFonts w:cs="Calibri"/>
        <w:sz w:val="18"/>
        <w:szCs w:val="18"/>
      </w:rPr>
      <w:tab/>
      <w:t xml:space="preserve">Seite </w:t>
    </w:r>
    <w:r w:rsidR="007448C8">
      <w:rPr>
        <w:rFonts w:cs="Calibri"/>
        <w:sz w:val="18"/>
        <w:szCs w:val="18"/>
      </w:rPr>
      <w:fldChar w:fldCharType="begin"/>
    </w:r>
    <w:r w:rsidR="007448C8">
      <w:rPr>
        <w:rFonts w:cs="Calibri"/>
        <w:sz w:val="18"/>
        <w:szCs w:val="18"/>
      </w:rPr>
      <w:instrText xml:space="preserve"> PAGE  </w:instrText>
    </w:r>
    <w:r w:rsidR="007448C8">
      <w:rPr>
        <w:rFonts w:cs="Calibri"/>
        <w:sz w:val="18"/>
        <w:szCs w:val="18"/>
      </w:rPr>
      <w:fldChar w:fldCharType="separate"/>
    </w:r>
    <w:r w:rsidR="001B0716">
      <w:rPr>
        <w:rFonts w:cs="Calibri"/>
        <w:noProof/>
        <w:sz w:val="18"/>
        <w:szCs w:val="18"/>
      </w:rPr>
      <w:t>2</w:t>
    </w:r>
    <w:r w:rsidR="007448C8">
      <w:rPr>
        <w:rFonts w:cs="Calibri"/>
        <w:sz w:val="18"/>
        <w:szCs w:val="18"/>
      </w:rPr>
      <w:fldChar w:fldCharType="end"/>
    </w:r>
    <w:r w:rsidR="007448C8" w:rsidRPr="00DC2F36">
      <w:rPr>
        <w:rFonts w:cs="Calibri"/>
        <w:sz w:val="18"/>
        <w:szCs w:val="18"/>
      </w:rPr>
      <w:t xml:space="preserve"> von </w:t>
    </w:r>
    <w:r w:rsidR="007448C8">
      <w:rPr>
        <w:rFonts w:cs="Calibri"/>
        <w:sz w:val="18"/>
        <w:szCs w:val="18"/>
      </w:rPr>
      <w:fldChar w:fldCharType="begin"/>
    </w:r>
    <w:r w:rsidR="007448C8">
      <w:rPr>
        <w:rFonts w:cs="Calibri"/>
        <w:sz w:val="18"/>
        <w:szCs w:val="18"/>
      </w:rPr>
      <w:instrText xml:space="preserve"> SECTIONPAGES  </w:instrText>
    </w:r>
    <w:r w:rsidR="007448C8">
      <w:rPr>
        <w:rFonts w:cs="Calibri"/>
        <w:sz w:val="18"/>
        <w:szCs w:val="18"/>
      </w:rPr>
      <w:fldChar w:fldCharType="separate"/>
    </w:r>
    <w:r w:rsidR="001B0716">
      <w:rPr>
        <w:rFonts w:cs="Calibri"/>
        <w:noProof/>
        <w:sz w:val="18"/>
        <w:szCs w:val="18"/>
      </w:rPr>
      <w:t>2</w:t>
    </w:r>
    <w:r w:rsidR="007448C8">
      <w:rPr>
        <w:rFonts w:cs="Calibri"/>
        <w:sz w:val="18"/>
        <w:szCs w:val="18"/>
      </w:rPr>
      <w:fldChar w:fldCharType="end"/>
    </w:r>
    <w:r w:rsidR="007448C8" w:rsidRPr="00DC2F36">
      <w:rPr>
        <w:rFonts w:cs="Calibri"/>
        <w:sz w:val="18"/>
        <w:szCs w:val="18"/>
      </w:rPr>
      <w:t xml:space="preserve"> Seiten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C8" w:rsidRDefault="007448C8" w:rsidP="00BD5845">
    <w:pPr>
      <w:pStyle w:val="Textkrper"/>
      <w:tabs>
        <w:tab w:val="left" w:pos="1134"/>
        <w:tab w:val="left" w:pos="3119"/>
        <w:tab w:val="left" w:pos="4962"/>
        <w:tab w:val="left" w:pos="7371"/>
      </w:tabs>
      <w:spacing w:before="40"/>
      <w:rPr>
        <w:rFonts w:cs="Calibri"/>
        <w:b/>
        <w:sz w:val="18"/>
        <w:szCs w:val="18"/>
      </w:rPr>
    </w:pPr>
    <w:r w:rsidRPr="000341D3">
      <w:rPr>
        <w:b/>
        <w:sz w:val="22"/>
        <w:szCs w:val="22"/>
        <w:vertAlign w:val="superscript"/>
      </w:rPr>
      <w:t>1</w:t>
    </w:r>
    <w:r w:rsidR="00BD5845">
      <w:rPr>
        <w:b/>
        <w:sz w:val="22"/>
        <w:szCs w:val="22"/>
        <w:vertAlign w:val="superscript"/>
        <w:lang w:val="de-DE"/>
      </w:rPr>
      <w:t xml:space="preserve"> </w:t>
    </w:r>
    <w:r w:rsidR="00BD5845" w:rsidRPr="00BD5845">
      <w:rPr>
        <w:b/>
        <w:szCs w:val="16"/>
      </w:rPr>
      <w:t>Bewertung</w:t>
    </w:r>
    <w:r w:rsidR="00BD5845" w:rsidRPr="00BD5845">
      <w:rPr>
        <w:szCs w:val="16"/>
      </w:rPr>
      <w:t>:</w:t>
    </w:r>
    <w:r w:rsidR="00BD5845" w:rsidRPr="00BD5845">
      <w:rPr>
        <w:szCs w:val="16"/>
      </w:rPr>
      <w:tab/>
      <w:t xml:space="preserve">0 - </w:t>
    </w:r>
    <w:r w:rsidR="00BD5845" w:rsidRPr="00BD5845">
      <w:rPr>
        <w:szCs w:val="16"/>
        <w:lang w:val="de-DE"/>
      </w:rPr>
      <w:t>N</w:t>
    </w:r>
    <w:r w:rsidR="00BD5845" w:rsidRPr="00BD5845">
      <w:rPr>
        <w:szCs w:val="16"/>
      </w:rPr>
      <w:t>icht zutreffend</w:t>
    </w:r>
    <w:r w:rsidR="00BD5845" w:rsidRPr="00BD5845">
      <w:rPr>
        <w:szCs w:val="16"/>
      </w:rPr>
      <w:tab/>
    </w:r>
    <w:r w:rsidR="00BD5845" w:rsidRPr="00BD5845">
      <w:rPr>
        <w:b/>
        <w:szCs w:val="16"/>
      </w:rPr>
      <w:t>1</w:t>
    </w:r>
    <w:r w:rsidR="00BD5845" w:rsidRPr="00BD5845">
      <w:rPr>
        <w:szCs w:val="16"/>
      </w:rPr>
      <w:t xml:space="preserve"> </w:t>
    </w:r>
    <w:r w:rsidR="00BD5845">
      <w:rPr>
        <w:szCs w:val="16"/>
      </w:rPr>
      <w:t>–</w:t>
    </w:r>
    <w:r w:rsidR="00BD5845" w:rsidRPr="00BD5845">
      <w:rPr>
        <w:szCs w:val="16"/>
      </w:rPr>
      <w:t xml:space="preserve"> </w:t>
    </w:r>
    <w:r w:rsidR="00BD5845">
      <w:rPr>
        <w:b/>
        <w:bCs/>
        <w:szCs w:val="16"/>
        <w:lang w:val="de-DE"/>
      </w:rPr>
      <w:t>K</w:t>
    </w:r>
    <w:r w:rsidR="00BD5845" w:rsidRPr="00BD5845">
      <w:rPr>
        <w:b/>
        <w:bCs/>
        <w:szCs w:val="16"/>
      </w:rPr>
      <w:t>eine</w:t>
    </w:r>
    <w:r w:rsidR="00BD5845" w:rsidRPr="00BD5845">
      <w:rPr>
        <w:szCs w:val="16"/>
      </w:rPr>
      <w:t xml:space="preserve"> Abweichung</w:t>
    </w:r>
    <w:r w:rsidR="00BD5845" w:rsidRPr="00BD5845">
      <w:rPr>
        <w:szCs w:val="16"/>
      </w:rPr>
      <w:tab/>
    </w:r>
    <w:r w:rsidR="00BD5845" w:rsidRPr="00BD5845">
      <w:rPr>
        <w:b/>
        <w:szCs w:val="16"/>
      </w:rPr>
      <w:t>2</w:t>
    </w:r>
    <w:r w:rsidR="00BD5845" w:rsidRPr="00BD5845">
      <w:rPr>
        <w:szCs w:val="16"/>
      </w:rPr>
      <w:t xml:space="preserve"> - </w:t>
    </w:r>
    <w:r w:rsidR="00BD5845">
      <w:rPr>
        <w:b/>
        <w:szCs w:val="16"/>
        <w:lang w:val="de-DE"/>
      </w:rPr>
      <w:t>N</w:t>
    </w:r>
    <w:r w:rsidR="00BD5845" w:rsidRPr="00BD5845">
      <w:rPr>
        <w:b/>
        <w:szCs w:val="16"/>
      </w:rPr>
      <w:t>icht kritische</w:t>
    </w:r>
    <w:r w:rsidR="00BD5845" w:rsidRPr="00BD5845">
      <w:rPr>
        <w:bCs/>
        <w:szCs w:val="16"/>
      </w:rPr>
      <w:t xml:space="preserve"> Abweichung</w:t>
    </w:r>
    <w:r w:rsidR="00BD5845" w:rsidRPr="00BD5845">
      <w:rPr>
        <w:bCs/>
        <w:szCs w:val="16"/>
      </w:rPr>
      <w:tab/>
    </w:r>
    <w:r w:rsidR="00BD5845" w:rsidRPr="00BD5845">
      <w:rPr>
        <w:b/>
        <w:szCs w:val="16"/>
      </w:rPr>
      <w:t>3</w:t>
    </w:r>
    <w:r w:rsidR="00BD5845" w:rsidRPr="00BD5845">
      <w:rPr>
        <w:szCs w:val="16"/>
      </w:rPr>
      <w:t xml:space="preserve"> </w:t>
    </w:r>
    <w:r w:rsidR="00BD5845">
      <w:rPr>
        <w:szCs w:val="16"/>
      </w:rPr>
      <w:t>–</w:t>
    </w:r>
    <w:r w:rsidR="00BD5845" w:rsidRPr="00BD5845">
      <w:rPr>
        <w:szCs w:val="16"/>
      </w:rPr>
      <w:t xml:space="preserve"> </w:t>
    </w:r>
    <w:r w:rsidR="00BD5845">
      <w:rPr>
        <w:b/>
        <w:bCs/>
        <w:szCs w:val="16"/>
        <w:lang w:val="de-DE"/>
      </w:rPr>
      <w:t>K</w:t>
    </w:r>
    <w:r w:rsidR="00BD5845" w:rsidRPr="00BD5845">
      <w:rPr>
        <w:b/>
        <w:bCs/>
        <w:szCs w:val="16"/>
      </w:rPr>
      <w:t>ritische</w:t>
    </w:r>
    <w:r w:rsidR="00BD5845">
      <w:rPr>
        <w:b/>
        <w:bCs/>
        <w:szCs w:val="16"/>
        <w:lang w:val="de-DE"/>
      </w:rPr>
      <w:t xml:space="preserve"> </w:t>
    </w:r>
    <w:r w:rsidR="00BD5845" w:rsidRPr="00BD5845">
      <w:rPr>
        <w:bCs/>
        <w:szCs w:val="16"/>
        <w:lang w:val="de-DE"/>
      </w:rPr>
      <w:t>Abweichung</w:t>
    </w:r>
  </w:p>
  <w:p w:rsidR="007448C8" w:rsidRPr="00DC2F36" w:rsidRDefault="00C45469" w:rsidP="005434A3">
    <w:pPr>
      <w:pStyle w:val="Fuzeile"/>
      <w:tabs>
        <w:tab w:val="clear" w:pos="4536"/>
        <w:tab w:val="clear" w:pos="9072"/>
        <w:tab w:val="right" w:pos="9498"/>
      </w:tabs>
      <w:spacing w:before="120"/>
      <w:jc w:val="both"/>
      <w:rPr>
        <w:rFonts w:cs="Calibri"/>
        <w:sz w:val="18"/>
        <w:szCs w:val="18"/>
      </w:rPr>
    </w:pPr>
    <w:r w:rsidRPr="007448C8">
      <w:rPr>
        <w:rFonts w:cs="Calibri"/>
        <w:b/>
        <w:sz w:val="18"/>
        <w:szCs w:val="18"/>
      </w:rPr>
      <w:t>FO-NWB_PL_M-I_Luft_Emissionsmessung</w:t>
    </w:r>
    <w:r>
      <w:rPr>
        <w:rFonts w:cs="Calibri"/>
        <w:b/>
        <w:sz w:val="18"/>
        <w:szCs w:val="18"/>
      </w:rPr>
      <w:t>_</w:t>
    </w:r>
    <w:r w:rsidR="007448C8">
      <w:rPr>
        <w:rFonts w:cs="Calibri"/>
        <w:b/>
        <w:sz w:val="18"/>
        <w:szCs w:val="18"/>
      </w:rPr>
      <w:t>6</w:t>
    </w:r>
    <w:r w:rsidR="007448C8" w:rsidRPr="00DC2F36">
      <w:rPr>
        <w:rFonts w:cs="Calibri"/>
        <w:b/>
        <w:sz w:val="18"/>
        <w:szCs w:val="18"/>
      </w:rPr>
      <w:t xml:space="preserve"> </w:t>
    </w:r>
    <w:r w:rsidR="007448C8" w:rsidRPr="00C45469">
      <w:rPr>
        <w:rFonts w:cs="Calibri"/>
        <w:sz w:val="18"/>
        <w:szCs w:val="18"/>
      </w:rPr>
      <w:t>/ Rev. 1.</w:t>
    </w:r>
    <w:r>
      <w:rPr>
        <w:rFonts w:cs="Calibri"/>
        <w:sz w:val="18"/>
        <w:szCs w:val="18"/>
      </w:rPr>
      <w:t>0</w:t>
    </w:r>
    <w:r w:rsidR="007448C8" w:rsidRPr="00C45469">
      <w:rPr>
        <w:rFonts w:cs="Calibri"/>
        <w:sz w:val="18"/>
        <w:szCs w:val="18"/>
      </w:rPr>
      <w:t xml:space="preserve"> / 2</w:t>
    </w:r>
    <w:r>
      <w:rPr>
        <w:rFonts w:cs="Calibri"/>
        <w:sz w:val="18"/>
        <w:szCs w:val="18"/>
      </w:rPr>
      <w:t>5.03.2021</w:t>
    </w:r>
    <w:r w:rsidR="007448C8" w:rsidRPr="00DC2F36">
      <w:rPr>
        <w:rFonts w:cs="Calibri"/>
        <w:sz w:val="18"/>
        <w:szCs w:val="18"/>
      </w:rPr>
      <w:tab/>
      <w:t xml:space="preserve">Seite </w:t>
    </w:r>
    <w:r w:rsidR="007448C8">
      <w:rPr>
        <w:rFonts w:cs="Calibri"/>
        <w:sz w:val="18"/>
        <w:szCs w:val="18"/>
      </w:rPr>
      <w:fldChar w:fldCharType="begin"/>
    </w:r>
    <w:r w:rsidR="007448C8">
      <w:rPr>
        <w:rFonts w:cs="Calibri"/>
        <w:sz w:val="18"/>
        <w:szCs w:val="18"/>
      </w:rPr>
      <w:instrText xml:space="preserve"> PAGE  </w:instrText>
    </w:r>
    <w:r w:rsidR="007448C8">
      <w:rPr>
        <w:rFonts w:cs="Calibri"/>
        <w:sz w:val="18"/>
        <w:szCs w:val="18"/>
      </w:rPr>
      <w:fldChar w:fldCharType="separate"/>
    </w:r>
    <w:r w:rsidR="001B0716">
      <w:rPr>
        <w:rFonts w:cs="Calibri"/>
        <w:noProof/>
        <w:sz w:val="18"/>
        <w:szCs w:val="18"/>
      </w:rPr>
      <w:t>3</w:t>
    </w:r>
    <w:r w:rsidR="007448C8">
      <w:rPr>
        <w:rFonts w:cs="Calibri"/>
        <w:sz w:val="18"/>
        <w:szCs w:val="18"/>
      </w:rPr>
      <w:fldChar w:fldCharType="end"/>
    </w:r>
    <w:r w:rsidR="007448C8" w:rsidRPr="00DC2F36">
      <w:rPr>
        <w:rFonts w:cs="Calibri"/>
        <w:sz w:val="18"/>
        <w:szCs w:val="18"/>
      </w:rPr>
      <w:t xml:space="preserve"> von </w:t>
    </w:r>
    <w:r w:rsidR="007448C8">
      <w:rPr>
        <w:rFonts w:cs="Calibri"/>
        <w:sz w:val="18"/>
        <w:szCs w:val="18"/>
      </w:rPr>
      <w:fldChar w:fldCharType="begin"/>
    </w:r>
    <w:r w:rsidR="007448C8">
      <w:rPr>
        <w:rFonts w:cs="Calibri"/>
        <w:sz w:val="18"/>
        <w:szCs w:val="18"/>
      </w:rPr>
      <w:instrText xml:space="preserve"> SECTIONPAGES  </w:instrText>
    </w:r>
    <w:r w:rsidR="007448C8">
      <w:rPr>
        <w:rFonts w:cs="Calibri"/>
        <w:sz w:val="18"/>
        <w:szCs w:val="18"/>
      </w:rPr>
      <w:fldChar w:fldCharType="separate"/>
    </w:r>
    <w:r w:rsidR="001B0716">
      <w:rPr>
        <w:rFonts w:cs="Calibri"/>
        <w:noProof/>
        <w:sz w:val="18"/>
        <w:szCs w:val="18"/>
      </w:rPr>
      <w:t>3</w:t>
    </w:r>
    <w:r w:rsidR="007448C8">
      <w:rPr>
        <w:rFonts w:cs="Calibri"/>
        <w:sz w:val="18"/>
        <w:szCs w:val="18"/>
      </w:rPr>
      <w:fldChar w:fldCharType="end"/>
    </w:r>
    <w:r w:rsidR="007448C8" w:rsidRPr="00DC2F36">
      <w:rPr>
        <w:rFonts w:cs="Calibri"/>
        <w:sz w:val="18"/>
        <w:szCs w:val="18"/>
      </w:rPr>
      <w:t xml:space="preserve"> Seiten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555" w:rsidRDefault="00CD0555">
      <w:r>
        <w:separator/>
      </w:r>
    </w:p>
  </w:footnote>
  <w:footnote w:type="continuationSeparator" w:id="0">
    <w:p w:rsidR="00CD0555" w:rsidRDefault="00CD0555">
      <w:r>
        <w:continuationSeparator/>
      </w:r>
    </w:p>
  </w:footnote>
  <w:footnote w:id="1">
    <w:p w:rsidR="007448C8" w:rsidRDefault="007448C8" w:rsidP="007448C8">
      <w:pPr>
        <w:pStyle w:val="Funotentext"/>
        <w:ind w:left="126" w:hanging="126"/>
      </w:pPr>
      <w:r>
        <w:rPr>
          <w:rStyle w:val="Funotenzeichen"/>
        </w:rPr>
        <w:footnoteRef/>
      </w:r>
      <w:r>
        <w:t xml:space="preserve"> </w:t>
      </w:r>
      <w:r w:rsidRPr="00002D9B">
        <w:rPr>
          <w:sz w:val="16"/>
          <w:szCs w:val="16"/>
        </w:rPr>
        <w:t xml:space="preserve">Sowohl bei handschriftlicher Unterzeichnung als auch bei elektronischer Verwendung des Formulars </w:t>
      </w:r>
      <w:r>
        <w:rPr>
          <w:sz w:val="16"/>
          <w:szCs w:val="16"/>
        </w:rPr>
        <w:br/>
      </w:r>
      <w:r w:rsidRPr="00002D9B">
        <w:rPr>
          <w:sz w:val="16"/>
          <w:szCs w:val="16"/>
        </w:rPr>
        <w:t xml:space="preserve">ist der Name des Fachbegutachters / -experten </w:t>
      </w:r>
      <w:r>
        <w:rPr>
          <w:sz w:val="16"/>
          <w:szCs w:val="16"/>
        </w:rPr>
        <w:t>(</w:t>
      </w:r>
      <w:r w:rsidRPr="00002D9B">
        <w:rPr>
          <w:sz w:val="16"/>
          <w:szCs w:val="16"/>
        </w:rPr>
        <w:t>in Klarschrift</w:t>
      </w:r>
      <w:r>
        <w:rPr>
          <w:sz w:val="16"/>
          <w:szCs w:val="16"/>
        </w:rPr>
        <w:t>)</w:t>
      </w:r>
      <w:r w:rsidRPr="00002D9B">
        <w:rPr>
          <w:sz w:val="16"/>
          <w:szCs w:val="16"/>
        </w:rPr>
        <w:t xml:space="preserve"> unter „gez.“ </w:t>
      </w:r>
      <w:r>
        <w:rPr>
          <w:sz w:val="16"/>
          <w:szCs w:val="16"/>
        </w:rPr>
        <w:t>e</w:t>
      </w:r>
      <w:r w:rsidRPr="00002D9B">
        <w:rPr>
          <w:sz w:val="16"/>
          <w:szCs w:val="16"/>
        </w:rPr>
        <w:t>inzutragen.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C8" w:rsidRDefault="007448C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25945" o:spid="_x0000_s2050" type="#_x0000_t136" style="position:absolute;margin-left:0;margin-top:0;width:522.65pt;height:156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6.03.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7" w:type="dxa"/>
      <w:tblInd w:w="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823"/>
      <w:gridCol w:w="1352"/>
      <w:gridCol w:w="3402"/>
      <w:gridCol w:w="1701"/>
      <w:gridCol w:w="1269"/>
    </w:tblGrid>
    <w:tr w:rsidR="007448C8" w:rsidRPr="005A7570" w:rsidTr="00365283">
      <w:trPr>
        <w:cantSplit/>
        <w:trHeight w:val="343"/>
      </w:trPr>
      <w:tc>
        <w:tcPr>
          <w:tcW w:w="1823" w:type="dxa"/>
          <w:vMerge w:val="restart"/>
          <w:vAlign w:val="center"/>
        </w:tcPr>
        <w:p w:rsidR="007448C8" w:rsidRPr="005A7570" w:rsidRDefault="007448C8" w:rsidP="00544261">
          <w:pPr>
            <w:pStyle w:val="Kopfzeile"/>
            <w:rPr>
              <w:b/>
            </w:rPr>
          </w:pPr>
          <w:r w:rsidRPr="005A7570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1104265" cy="474345"/>
                <wp:effectExtent l="0" t="0" r="635" b="1905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4" w:type="dxa"/>
          <w:gridSpan w:val="2"/>
          <w:tcBorders>
            <w:bottom w:val="single" w:sz="4" w:space="0" w:color="auto"/>
          </w:tcBorders>
          <w:vAlign w:val="center"/>
        </w:tcPr>
        <w:p w:rsidR="007448C8" w:rsidRPr="005A7570" w:rsidRDefault="007448C8" w:rsidP="007448C8">
          <w:pPr>
            <w:pStyle w:val="Kopfzeile"/>
            <w:rPr>
              <w:rFonts w:cs="Arial"/>
              <w:szCs w:val="22"/>
            </w:rPr>
          </w:pPr>
          <w:r w:rsidRPr="00102119">
            <w:rPr>
              <w:b/>
              <w:szCs w:val="22"/>
            </w:rPr>
            <w:t>Nachweisblatt zur Begutac</w:t>
          </w:r>
          <w:r>
            <w:rPr>
              <w:b/>
              <w:szCs w:val="22"/>
            </w:rPr>
            <w:t xml:space="preserve">htung </w:t>
          </w:r>
          <w:r w:rsidRPr="00102119">
            <w:rPr>
              <w:b/>
              <w:szCs w:val="22"/>
            </w:rPr>
            <w:t>Ort</w:t>
          </w:r>
        </w:p>
      </w:tc>
      <w:tc>
        <w:tcPr>
          <w:tcW w:w="1701" w:type="dxa"/>
          <w:vAlign w:val="center"/>
        </w:tcPr>
        <w:p w:rsidR="007448C8" w:rsidRPr="005A7570" w:rsidRDefault="007448C8" w:rsidP="00544261">
          <w:pPr>
            <w:jc w:val="center"/>
          </w:pPr>
          <w:r>
            <w:fldChar w:fldCharType="begin"/>
          </w:r>
          <w:r>
            <w:instrText xml:space="preserve"> STYLEREF  FV_VNR  \* MERGEFORMAT </w:instrText>
          </w:r>
          <w:r>
            <w:fldChar w:fldCharType="end"/>
          </w:r>
        </w:p>
      </w:tc>
      <w:tc>
        <w:tcPr>
          <w:tcW w:w="1269" w:type="dxa"/>
          <w:vAlign w:val="center"/>
        </w:tcPr>
        <w:p w:rsidR="007448C8" w:rsidRPr="005A7570" w:rsidRDefault="007448C8" w:rsidP="00544261">
          <w:pPr>
            <w:jc w:val="center"/>
          </w:pPr>
          <w:r>
            <w:fldChar w:fldCharType="begin"/>
          </w:r>
          <w:r>
            <w:instrText xml:space="preserve"> STYLEREF  FV_Phase-2  \* MERGEFORMAT </w:instrText>
          </w:r>
          <w:r>
            <w:fldChar w:fldCharType="end"/>
          </w:r>
        </w:p>
      </w:tc>
    </w:tr>
    <w:tr w:rsidR="007448C8" w:rsidRPr="005A7570" w:rsidTr="007448C8">
      <w:trPr>
        <w:cantSplit/>
        <w:trHeight w:val="343"/>
      </w:trPr>
      <w:tc>
        <w:tcPr>
          <w:tcW w:w="1823" w:type="dxa"/>
          <w:vMerge/>
          <w:vAlign w:val="center"/>
        </w:tcPr>
        <w:p w:rsidR="007448C8" w:rsidRPr="005A7570" w:rsidRDefault="007448C8" w:rsidP="00544261">
          <w:pPr>
            <w:pStyle w:val="Kopfzeile"/>
            <w:rPr>
              <w:b/>
              <w:noProof/>
              <w:sz w:val="28"/>
              <w:szCs w:val="28"/>
            </w:rPr>
          </w:pPr>
        </w:p>
      </w:tc>
      <w:tc>
        <w:tcPr>
          <w:tcW w:w="1352" w:type="dxa"/>
          <w:tcBorders>
            <w:right w:val="dotted" w:sz="4" w:space="0" w:color="auto"/>
          </w:tcBorders>
          <w:vAlign w:val="center"/>
        </w:tcPr>
        <w:p w:rsidR="007448C8" w:rsidRPr="005A7570" w:rsidRDefault="007448C8" w:rsidP="007448C8">
          <w:pPr>
            <w:pStyle w:val="Kopfzeile"/>
          </w:pPr>
          <w:r w:rsidRPr="005A7570">
            <w:rPr>
              <w:sz w:val="16"/>
              <w:szCs w:val="16"/>
            </w:rPr>
            <w:t>Ggf. Standort:</w:t>
          </w:r>
        </w:p>
      </w:tc>
      <w:tc>
        <w:tcPr>
          <w:tcW w:w="3402" w:type="dxa"/>
          <w:tcBorders>
            <w:left w:val="dotted" w:sz="4" w:space="0" w:color="auto"/>
          </w:tcBorders>
          <w:vAlign w:val="center"/>
        </w:tcPr>
        <w:p w:rsidR="007448C8" w:rsidRPr="00746282" w:rsidRDefault="007448C8" w:rsidP="007448C8">
          <w:pPr>
            <w:pStyle w:val="Kopfzeile"/>
          </w:pPr>
          <w:r>
            <w:fldChar w:fldCharType="begin"/>
          </w:r>
          <w:r>
            <w:instrText xml:space="preserve"> STYLEREF  FV_Standort  \* MERGEFORMAT </w:instrText>
          </w:r>
          <w:r>
            <w:fldChar w:fldCharType="end"/>
          </w:r>
        </w:p>
      </w:tc>
      <w:tc>
        <w:tcPr>
          <w:tcW w:w="2970" w:type="dxa"/>
          <w:gridSpan w:val="2"/>
          <w:vAlign w:val="center"/>
        </w:tcPr>
        <w:p w:rsidR="007448C8" w:rsidRPr="005A7570" w:rsidRDefault="007448C8" w:rsidP="005434A3">
          <w:pPr>
            <w:jc w:val="center"/>
          </w:pPr>
          <w:r>
            <w:fldChar w:fldCharType="begin"/>
          </w:r>
          <w:r>
            <w:instrText xml:space="preserve"> STYLEREF  FV_Begutachter  \* MERGEFORMAT </w:instrText>
          </w:r>
          <w:r>
            <w:fldChar w:fldCharType="end"/>
          </w:r>
        </w:p>
      </w:tc>
    </w:tr>
  </w:tbl>
  <w:p w:rsidR="007448C8" w:rsidRPr="000A7C19" w:rsidRDefault="007448C8" w:rsidP="0005756A">
    <w:pPr>
      <w:pStyle w:val="Kopfzeile"/>
      <w:spacing w:before="240" w:after="120"/>
      <w:jc w:val="center"/>
      <w:rPr>
        <w:rFonts w:cs="Arial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4" w:type="dxa"/>
      <w:tblInd w:w="1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183"/>
      <w:gridCol w:w="1275"/>
      <w:gridCol w:w="2835"/>
      <w:gridCol w:w="3261"/>
    </w:tblGrid>
    <w:tr w:rsidR="007448C8" w:rsidRPr="004C6DA0" w:rsidTr="006F3D8F">
      <w:trPr>
        <w:cantSplit/>
        <w:trHeight w:val="355"/>
      </w:trPr>
      <w:tc>
        <w:tcPr>
          <w:tcW w:w="2183" w:type="dxa"/>
          <w:vMerge w:val="restart"/>
          <w:vAlign w:val="center"/>
        </w:tcPr>
        <w:p w:rsidR="007448C8" w:rsidRPr="00AC5563" w:rsidRDefault="007448C8" w:rsidP="00AF5678">
          <w:pPr>
            <w:pStyle w:val="Kopfzeile"/>
            <w:jc w:val="center"/>
            <w:rPr>
              <w:sz w:val="16"/>
              <w:szCs w:val="16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4625946" o:spid="_x0000_s2052" type="#_x0000_t136" style="position:absolute;left:0;text-align:left;margin-left:0;margin-top:0;width:522.65pt;height:156.8pt;rotation:315;z-index:-25165772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16.03.2016"/>
                <w10:wrap anchorx="margin" anchory="margin"/>
              </v:shape>
            </w:pict>
          </w:r>
          <w:r w:rsidRPr="004C6DA0">
            <w:rPr>
              <w:noProof/>
            </w:rPr>
            <w:drawing>
              <wp:inline distT="0" distB="0" distL="0" distR="0">
                <wp:extent cx="1224915" cy="526415"/>
                <wp:effectExtent l="0" t="0" r="0" b="6985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vAlign w:val="center"/>
        </w:tcPr>
        <w:p w:rsidR="007448C8" w:rsidRPr="000136DF" w:rsidRDefault="007448C8" w:rsidP="00AF5678">
          <w:pPr>
            <w:pStyle w:val="Kopfzeile"/>
            <w:jc w:val="center"/>
            <w:rPr>
              <w:rFonts w:cs="Arial"/>
            </w:rPr>
          </w:pPr>
        </w:p>
      </w:tc>
      <w:tc>
        <w:tcPr>
          <w:tcW w:w="2835" w:type="dxa"/>
          <w:vAlign w:val="center"/>
        </w:tcPr>
        <w:p w:rsidR="007448C8" w:rsidRPr="000136DF" w:rsidRDefault="007448C8" w:rsidP="00AF5678">
          <w:pPr>
            <w:spacing w:before="60" w:after="60"/>
            <w:ind w:left="1077"/>
            <w:jc w:val="right"/>
          </w:pPr>
          <w:r w:rsidRPr="000136DF">
            <w:t>Verfahrens-Nr.:</w:t>
          </w:r>
        </w:p>
      </w:tc>
      <w:tc>
        <w:tcPr>
          <w:tcW w:w="3261" w:type="dxa"/>
          <w:tcBorders>
            <w:bottom w:val="dotted" w:sz="4" w:space="0" w:color="auto"/>
          </w:tcBorders>
          <w:vAlign w:val="center"/>
        </w:tcPr>
        <w:p w:rsidR="007448C8" w:rsidRPr="000136DF" w:rsidRDefault="007448C8" w:rsidP="00AF5678">
          <w:pPr>
            <w:pStyle w:val="Kopfzeile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Verfahrensnummer \h </w:instrText>
          </w:r>
          <w:r>
            <w:rPr>
              <w:rFonts w:cs="Arial"/>
            </w:rPr>
          </w:r>
          <w:r>
            <w:rPr>
              <w:rFonts w:cs="Arial"/>
            </w:rPr>
            <w:fldChar w:fldCharType="separate"/>
          </w:r>
          <w:r>
            <w:rPr>
              <w:rFonts w:cs="Calibri"/>
              <w:noProof/>
            </w:rPr>
            <w:t xml:space="preserve">     </w:t>
          </w:r>
          <w:r>
            <w:rPr>
              <w:rFonts w:cs="Arial"/>
            </w:rPr>
            <w:fldChar w:fldCharType="end"/>
          </w:r>
        </w:p>
      </w:tc>
    </w:tr>
    <w:tr w:rsidR="007448C8" w:rsidRPr="004C6DA0" w:rsidTr="006F3D8F">
      <w:trPr>
        <w:cantSplit/>
        <w:trHeight w:val="355"/>
      </w:trPr>
      <w:tc>
        <w:tcPr>
          <w:tcW w:w="2183" w:type="dxa"/>
          <w:vMerge/>
          <w:vAlign w:val="center"/>
        </w:tcPr>
        <w:p w:rsidR="007448C8" w:rsidRPr="004C6DA0" w:rsidRDefault="007448C8" w:rsidP="00AF5678">
          <w:pPr>
            <w:pStyle w:val="Kopfzeile"/>
            <w:jc w:val="center"/>
            <w:rPr>
              <w:b/>
            </w:rPr>
          </w:pPr>
        </w:p>
      </w:tc>
      <w:tc>
        <w:tcPr>
          <w:tcW w:w="1275" w:type="dxa"/>
          <w:vAlign w:val="center"/>
        </w:tcPr>
        <w:p w:rsidR="007448C8" w:rsidRPr="000136DF" w:rsidRDefault="007448C8" w:rsidP="00AF5678">
          <w:pPr>
            <w:pStyle w:val="Kopfzeile"/>
            <w:jc w:val="center"/>
            <w:rPr>
              <w:rFonts w:cs="Arial"/>
            </w:rPr>
          </w:pPr>
        </w:p>
      </w:tc>
      <w:tc>
        <w:tcPr>
          <w:tcW w:w="2835" w:type="dxa"/>
          <w:vAlign w:val="center"/>
        </w:tcPr>
        <w:p w:rsidR="007448C8" w:rsidRPr="00870754" w:rsidRDefault="007448C8" w:rsidP="00AF5678">
          <w:pPr>
            <w:spacing w:before="60" w:after="60"/>
            <w:ind w:left="1077"/>
            <w:jc w:val="right"/>
            <w:rPr>
              <w:highlight w:val="yellow"/>
            </w:rPr>
          </w:pPr>
          <w:r w:rsidRPr="00870754">
            <w:rPr>
              <w:rFonts w:cs="Arial"/>
            </w:rPr>
            <w:t>ggf. Standort:</w:t>
          </w:r>
        </w:p>
      </w:tc>
      <w:tc>
        <w:tcPr>
          <w:tcW w:w="3261" w:type="dxa"/>
          <w:tcBorders>
            <w:top w:val="dotted" w:sz="4" w:space="0" w:color="auto"/>
            <w:bottom w:val="dotted" w:sz="4" w:space="0" w:color="auto"/>
          </w:tcBorders>
          <w:vAlign w:val="center"/>
        </w:tcPr>
        <w:p w:rsidR="007448C8" w:rsidRPr="000136DF" w:rsidRDefault="007448C8" w:rsidP="00AF5678">
          <w:pPr>
            <w:pStyle w:val="Kopfzeile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Standort \h </w:instrText>
          </w:r>
          <w:r>
            <w:rPr>
              <w:rFonts w:cs="Arial"/>
            </w:rPr>
          </w:r>
          <w:r>
            <w:rPr>
              <w:rFonts w:cs="Arial"/>
            </w:rPr>
            <w:fldChar w:fldCharType="separate"/>
          </w:r>
          <w:r>
            <w:rPr>
              <w:noProof/>
            </w:rPr>
            <w:t xml:space="preserve">     </w:t>
          </w:r>
          <w:r>
            <w:rPr>
              <w:rFonts w:cs="Arial"/>
            </w:rPr>
            <w:fldChar w:fldCharType="end"/>
          </w:r>
        </w:p>
      </w:tc>
    </w:tr>
  </w:tbl>
  <w:p w:rsidR="007448C8" w:rsidRPr="00AF5678" w:rsidRDefault="007448C8" w:rsidP="00AF5678">
    <w:pPr>
      <w:pStyle w:val="Kopfzeile"/>
      <w:spacing w:before="240" w:after="120"/>
      <w:jc w:val="center"/>
      <w:rPr>
        <w:rFonts w:ascii="Arial" w:hAnsi="Arial" w:cs="Arial"/>
        <w:b/>
        <w:sz w:val="28"/>
        <w:szCs w:val="28"/>
      </w:rPr>
    </w:pPr>
    <w:r w:rsidRPr="0052178E">
      <w:rPr>
        <w:rFonts w:ascii="Arial" w:hAnsi="Arial" w:cs="Arial"/>
        <w:b/>
        <w:sz w:val="28"/>
        <w:szCs w:val="28"/>
      </w:rPr>
      <w:t>Nachwei</w:t>
    </w:r>
    <w:r>
      <w:rPr>
        <w:rFonts w:ascii="Arial" w:hAnsi="Arial" w:cs="Arial"/>
        <w:b/>
        <w:sz w:val="28"/>
        <w:szCs w:val="28"/>
      </w:rPr>
      <w:t>sblatt zur Begutachtung vor Ort</w:t>
    </w:r>
    <w:r>
      <w:rPr>
        <w:noProof/>
      </w:rPr>
      <w:pict>
        <v:shape id="PowerPlusWaterMarkObject4625944" o:spid="_x0000_s2049" type="#_x0000_t136" style="position:absolute;left:0;text-align:left;margin-left:0;margin-top:0;width:522.65pt;height:156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6.03.201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uF5fQ3R0PRo8Dx3+YCxEQMVczb4pC/wguX47WWDEuzKMXxeFFkIFJ6xu0WWmRJVMOQdST/eOv2uGGlv5Yo0UAQ==" w:salt="WkZiP9H5uzkcgS37cYUCq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31"/>
    <w:rsid w:val="00017DD5"/>
    <w:rsid w:val="00021655"/>
    <w:rsid w:val="0002500C"/>
    <w:rsid w:val="0003094C"/>
    <w:rsid w:val="000341D3"/>
    <w:rsid w:val="0004540A"/>
    <w:rsid w:val="00051938"/>
    <w:rsid w:val="00053FE8"/>
    <w:rsid w:val="0005756A"/>
    <w:rsid w:val="0006193A"/>
    <w:rsid w:val="000635BA"/>
    <w:rsid w:val="00067DE6"/>
    <w:rsid w:val="00091AFC"/>
    <w:rsid w:val="00093CF8"/>
    <w:rsid w:val="00096820"/>
    <w:rsid w:val="000A15CB"/>
    <w:rsid w:val="000A76C6"/>
    <w:rsid w:val="000A7C19"/>
    <w:rsid w:val="000C269D"/>
    <w:rsid w:val="000D7AFC"/>
    <w:rsid w:val="000E6FB5"/>
    <w:rsid w:val="0010424E"/>
    <w:rsid w:val="0011129C"/>
    <w:rsid w:val="00112330"/>
    <w:rsid w:val="00113E1A"/>
    <w:rsid w:val="0012138E"/>
    <w:rsid w:val="00126208"/>
    <w:rsid w:val="0012783A"/>
    <w:rsid w:val="0013093F"/>
    <w:rsid w:val="00134BC7"/>
    <w:rsid w:val="00137A39"/>
    <w:rsid w:val="00155DD9"/>
    <w:rsid w:val="00156EDB"/>
    <w:rsid w:val="00164C61"/>
    <w:rsid w:val="001758ED"/>
    <w:rsid w:val="00175F1A"/>
    <w:rsid w:val="001A166C"/>
    <w:rsid w:val="001B0716"/>
    <w:rsid w:val="001B13BC"/>
    <w:rsid w:val="001B5A87"/>
    <w:rsid w:val="001B7834"/>
    <w:rsid w:val="001C4DA2"/>
    <w:rsid w:val="001C5789"/>
    <w:rsid w:val="001C7A69"/>
    <w:rsid w:val="001D237B"/>
    <w:rsid w:val="001D3124"/>
    <w:rsid w:val="001D4F1C"/>
    <w:rsid w:val="001D7212"/>
    <w:rsid w:val="001E5537"/>
    <w:rsid w:val="001F0129"/>
    <w:rsid w:val="00200B4E"/>
    <w:rsid w:val="002012F1"/>
    <w:rsid w:val="00203BE3"/>
    <w:rsid w:val="00213128"/>
    <w:rsid w:val="002260DC"/>
    <w:rsid w:val="002266EE"/>
    <w:rsid w:val="0023160C"/>
    <w:rsid w:val="0023381A"/>
    <w:rsid w:val="00233894"/>
    <w:rsid w:val="0024478B"/>
    <w:rsid w:val="0024532D"/>
    <w:rsid w:val="00246220"/>
    <w:rsid w:val="00250001"/>
    <w:rsid w:val="002542DE"/>
    <w:rsid w:val="00271A03"/>
    <w:rsid w:val="0027398A"/>
    <w:rsid w:val="00287F1D"/>
    <w:rsid w:val="00292793"/>
    <w:rsid w:val="002A188D"/>
    <w:rsid w:val="002A339A"/>
    <w:rsid w:val="002C0A9D"/>
    <w:rsid w:val="002C1015"/>
    <w:rsid w:val="002C1BDD"/>
    <w:rsid w:val="002C6874"/>
    <w:rsid w:val="002C6E4B"/>
    <w:rsid w:val="002D55A5"/>
    <w:rsid w:val="002D618E"/>
    <w:rsid w:val="002D6831"/>
    <w:rsid w:val="002E299C"/>
    <w:rsid w:val="002E3551"/>
    <w:rsid w:val="002E6023"/>
    <w:rsid w:val="002F4013"/>
    <w:rsid w:val="00303571"/>
    <w:rsid w:val="0030541C"/>
    <w:rsid w:val="003111B9"/>
    <w:rsid w:val="00313B47"/>
    <w:rsid w:val="003148E1"/>
    <w:rsid w:val="00316B35"/>
    <w:rsid w:val="0032179D"/>
    <w:rsid w:val="0033109D"/>
    <w:rsid w:val="003324B7"/>
    <w:rsid w:val="00332CC6"/>
    <w:rsid w:val="00345F88"/>
    <w:rsid w:val="00346829"/>
    <w:rsid w:val="0035680A"/>
    <w:rsid w:val="00365283"/>
    <w:rsid w:val="00370F61"/>
    <w:rsid w:val="003729EE"/>
    <w:rsid w:val="00375A9B"/>
    <w:rsid w:val="00386990"/>
    <w:rsid w:val="00390170"/>
    <w:rsid w:val="0039028C"/>
    <w:rsid w:val="00393E81"/>
    <w:rsid w:val="00395F86"/>
    <w:rsid w:val="00397AD8"/>
    <w:rsid w:val="003A4FCE"/>
    <w:rsid w:val="003B69F0"/>
    <w:rsid w:val="003C124B"/>
    <w:rsid w:val="003F6B28"/>
    <w:rsid w:val="003F764C"/>
    <w:rsid w:val="0040369B"/>
    <w:rsid w:val="0044072E"/>
    <w:rsid w:val="00442BDC"/>
    <w:rsid w:val="00451F05"/>
    <w:rsid w:val="004648B8"/>
    <w:rsid w:val="00474A5E"/>
    <w:rsid w:val="00474F20"/>
    <w:rsid w:val="00480936"/>
    <w:rsid w:val="004849C4"/>
    <w:rsid w:val="004913DC"/>
    <w:rsid w:val="004A0150"/>
    <w:rsid w:val="004A6710"/>
    <w:rsid w:val="004A735E"/>
    <w:rsid w:val="004B19E5"/>
    <w:rsid w:val="004B5378"/>
    <w:rsid w:val="004C508E"/>
    <w:rsid w:val="004C6DA0"/>
    <w:rsid w:val="004E0EAD"/>
    <w:rsid w:val="004E1F31"/>
    <w:rsid w:val="004E280A"/>
    <w:rsid w:val="004F3DA1"/>
    <w:rsid w:val="004F4414"/>
    <w:rsid w:val="0050281B"/>
    <w:rsid w:val="0050353A"/>
    <w:rsid w:val="00505669"/>
    <w:rsid w:val="00512366"/>
    <w:rsid w:val="005158F8"/>
    <w:rsid w:val="0052178E"/>
    <w:rsid w:val="00530ABC"/>
    <w:rsid w:val="00536A2D"/>
    <w:rsid w:val="005434A3"/>
    <w:rsid w:val="00544261"/>
    <w:rsid w:val="00546F49"/>
    <w:rsid w:val="00552E55"/>
    <w:rsid w:val="00555BD6"/>
    <w:rsid w:val="00555E38"/>
    <w:rsid w:val="0055688E"/>
    <w:rsid w:val="005630BC"/>
    <w:rsid w:val="00565527"/>
    <w:rsid w:val="00570557"/>
    <w:rsid w:val="00571E50"/>
    <w:rsid w:val="005727E0"/>
    <w:rsid w:val="005807AD"/>
    <w:rsid w:val="005862EE"/>
    <w:rsid w:val="00587D49"/>
    <w:rsid w:val="00592351"/>
    <w:rsid w:val="005A5F23"/>
    <w:rsid w:val="005C3BC1"/>
    <w:rsid w:val="005C5EFE"/>
    <w:rsid w:val="005C63E6"/>
    <w:rsid w:val="005D063C"/>
    <w:rsid w:val="005D3898"/>
    <w:rsid w:val="005D4A02"/>
    <w:rsid w:val="005E2667"/>
    <w:rsid w:val="005F4991"/>
    <w:rsid w:val="006023DB"/>
    <w:rsid w:val="00621EC0"/>
    <w:rsid w:val="006301FE"/>
    <w:rsid w:val="00634365"/>
    <w:rsid w:val="00644586"/>
    <w:rsid w:val="00651933"/>
    <w:rsid w:val="00653525"/>
    <w:rsid w:val="00664DE6"/>
    <w:rsid w:val="00665550"/>
    <w:rsid w:val="006658D8"/>
    <w:rsid w:val="0066664C"/>
    <w:rsid w:val="00666A51"/>
    <w:rsid w:val="00671039"/>
    <w:rsid w:val="00676E89"/>
    <w:rsid w:val="0068727D"/>
    <w:rsid w:val="00687354"/>
    <w:rsid w:val="006A2D4C"/>
    <w:rsid w:val="006A5678"/>
    <w:rsid w:val="006A56D1"/>
    <w:rsid w:val="006A5C85"/>
    <w:rsid w:val="006B2117"/>
    <w:rsid w:val="006B4854"/>
    <w:rsid w:val="006C03DE"/>
    <w:rsid w:val="006C2ED7"/>
    <w:rsid w:val="006D0FBF"/>
    <w:rsid w:val="006D4628"/>
    <w:rsid w:val="006F3D8F"/>
    <w:rsid w:val="0070772A"/>
    <w:rsid w:val="00712BBE"/>
    <w:rsid w:val="0072503E"/>
    <w:rsid w:val="007309B3"/>
    <w:rsid w:val="00730C33"/>
    <w:rsid w:val="00733458"/>
    <w:rsid w:val="00736184"/>
    <w:rsid w:val="007448C8"/>
    <w:rsid w:val="00751C40"/>
    <w:rsid w:val="00761441"/>
    <w:rsid w:val="00765B94"/>
    <w:rsid w:val="00767FED"/>
    <w:rsid w:val="00783897"/>
    <w:rsid w:val="00783972"/>
    <w:rsid w:val="00785041"/>
    <w:rsid w:val="00794AC7"/>
    <w:rsid w:val="007A6DA0"/>
    <w:rsid w:val="007A7BC0"/>
    <w:rsid w:val="007B0B23"/>
    <w:rsid w:val="007B1A7C"/>
    <w:rsid w:val="007B2139"/>
    <w:rsid w:val="007C0323"/>
    <w:rsid w:val="007C0D21"/>
    <w:rsid w:val="007E7D84"/>
    <w:rsid w:val="007F08D5"/>
    <w:rsid w:val="007F1E45"/>
    <w:rsid w:val="007F25A6"/>
    <w:rsid w:val="007F49F8"/>
    <w:rsid w:val="007F682A"/>
    <w:rsid w:val="0080363E"/>
    <w:rsid w:val="00804066"/>
    <w:rsid w:val="00814591"/>
    <w:rsid w:val="008161AD"/>
    <w:rsid w:val="00824525"/>
    <w:rsid w:val="0083751C"/>
    <w:rsid w:val="00853D3C"/>
    <w:rsid w:val="00853F5C"/>
    <w:rsid w:val="00856BAA"/>
    <w:rsid w:val="00865359"/>
    <w:rsid w:val="00870754"/>
    <w:rsid w:val="00871192"/>
    <w:rsid w:val="008738E2"/>
    <w:rsid w:val="008772C8"/>
    <w:rsid w:val="0088464E"/>
    <w:rsid w:val="00890401"/>
    <w:rsid w:val="00894428"/>
    <w:rsid w:val="008A0912"/>
    <w:rsid w:val="008A12DC"/>
    <w:rsid w:val="008A55E3"/>
    <w:rsid w:val="008A6A9F"/>
    <w:rsid w:val="008B0BD6"/>
    <w:rsid w:val="008B1891"/>
    <w:rsid w:val="008B2A5A"/>
    <w:rsid w:val="008B3C14"/>
    <w:rsid w:val="008B4458"/>
    <w:rsid w:val="008B51A1"/>
    <w:rsid w:val="008B562C"/>
    <w:rsid w:val="008C061A"/>
    <w:rsid w:val="008C481A"/>
    <w:rsid w:val="008C7BA7"/>
    <w:rsid w:val="008C7D6B"/>
    <w:rsid w:val="008D2C56"/>
    <w:rsid w:val="008D698B"/>
    <w:rsid w:val="008E3DA9"/>
    <w:rsid w:val="00903142"/>
    <w:rsid w:val="009041D9"/>
    <w:rsid w:val="009102A9"/>
    <w:rsid w:val="00911E33"/>
    <w:rsid w:val="00917864"/>
    <w:rsid w:val="009304B9"/>
    <w:rsid w:val="00936F98"/>
    <w:rsid w:val="00967D06"/>
    <w:rsid w:val="0097744B"/>
    <w:rsid w:val="009865CD"/>
    <w:rsid w:val="0099229A"/>
    <w:rsid w:val="0099453C"/>
    <w:rsid w:val="009948B3"/>
    <w:rsid w:val="009A0B57"/>
    <w:rsid w:val="009A6537"/>
    <w:rsid w:val="009C1A16"/>
    <w:rsid w:val="009C29CC"/>
    <w:rsid w:val="009C6AC2"/>
    <w:rsid w:val="009D687E"/>
    <w:rsid w:val="009F0097"/>
    <w:rsid w:val="009F0AAE"/>
    <w:rsid w:val="00A05831"/>
    <w:rsid w:val="00A13820"/>
    <w:rsid w:val="00A17A01"/>
    <w:rsid w:val="00A22094"/>
    <w:rsid w:val="00A37FE0"/>
    <w:rsid w:val="00A45EAE"/>
    <w:rsid w:val="00A465F0"/>
    <w:rsid w:val="00A4737F"/>
    <w:rsid w:val="00A57022"/>
    <w:rsid w:val="00A732E7"/>
    <w:rsid w:val="00A84E02"/>
    <w:rsid w:val="00A93C8E"/>
    <w:rsid w:val="00AA4B6D"/>
    <w:rsid w:val="00AC472F"/>
    <w:rsid w:val="00AC600D"/>
    <w:rsid w:val="00AE092B"/>
    <w:rsid w:val="00AE7652"/>
    <w:rsid w:val="00AF0C44"/>
    <w:rsid w:val="00AF215E"/>
    <w:rsid w:val="00AF5678"/>
    <w:rsid w:val="00AF7642"/>
    <w:rsid w:val="00B03428"/>
    <w:rsid w:val="00B03EA7"/>
    <w:rsid w:val="00B219EA"/>
    <w:rsid w:val="00B22860"/>
    <w:rsid w:val="00B22C91"/>
    <w:rsid w:val="00B2344C"/>
    <w:rsid w:val="00B2669B"/>
    <w:rsid w:val="00B336A2"/>
    <w:rsid w:val="00B35473"/>
    <w:rsid w:val="00B4349B"/>
    <w:rsid w:val="00B44E65"/>
    <w:rsid w:val="00B5097C"/>
    <w:rsid w:val="00B52CF1"/>
    <w:rsid w:val="00B53BB1"/>
    <w:rsid w:val="00B57D51"/>
    <w:rsid w:val="00B66353"/>
    <w:rsid w:val="00B66C8F"/>
    <w:rsid w:val="00B73FF8"/>
    <w:rsid w:val="00B75997"/>
    <w:rsid w:val="00B76DFC"/>
    <w:rsid w:val="00B81D3E"/>
    <w:rsid w:val="00B852D0"/>
    <w:rsid w:val="00BB3F51"/>
    <w:rsid w:val="00BB609C"/>
    <w:rsid w:val="00BC3DC2"/>
    <w:rsid w:val="00BC7065"/>
    <w:rsid w:val="00BC74FF"/>
    <w:rsid w:val="00BD1E08"/>
    <w:rsid w:val="00BD5845"/>
    <w:rsid w:val="00BE2DAD"/>
    <w:rsid w:val="00BE362A"/>
    <w:rsid w:val="00BE403F"/>
    <w:rsid w:val="00BE52E1"/>
    <w:rsid w:val="00C0016F"/>
    <w:rsid w:val="00C028E7"/>
    <w:rsid w:val="00C02DB4"/>
    <w:rsid w:val="00C039B9"/>
    <w:rsid w:val="00C22D30"/>
    <w:rsid w:val="00C31F7F"/>
    <w:rsid w:val="00C4288A"/>
    <w:rsid w:val="00C43A2A"/>
    <w:rsid w:val="00C45469"/>
    <w:rsid w:val="00C624D4"/>
    <w:rsid w:val="00C64376"/>
    <w:rsid w:val="00C72062"/>
    <w:rsid w:val="00C940C4"/>
    <w:rsid w:val="00CA09BA"/>
    <w:rsid w:val="00CA46E5"/>
    <w:rsid w:val="00CB0F27"/>
    <w:rsid w:val="00CB383E"/>
    <w:rsid w:val="00CB4571"/>
    <w:rsid w:val="00CB45D3"/>
    <w:rsid w:val="00CC05C2"/>
    <w:rsid w:val="00CC1073"/>
    <w:rsid w:val="00CC7B40"/>
    <w:rsid w:val="00CC7F7A"/>
    <w:rsid w:val="00CD0555"/>
    <w:rsid w:val="00CD5C12"/>
    <w:rsid w:val="00CD68AD"/>
    <w:rsid w:val="00CE3D21"/>
    <w:rsid w:val="00CE44FE"/>
    <w:rsid w:val="00CF2F5D"/>
    <w:rsid w:val="00D0786D"/>
    <w:rsid w:val="00D12C4B"/>
    <w:rsid w:val="00D14A29"/>
    <w:rsid w:val="00D15D61"/>
    <w:rsid w:val="00D1703E"/>
    <w:rsid w:val="00D2194A"/>
    <w:rsid w:val="00D2247E"/>
    <w:rsid w:val="00D2373E"/>
    <w:rsid w:val="00D237F3"/>
    <w:rsid w:val="00D23AB2"/>
    <w:rsid w:val="00D3220C"/>
    <w:rsid w:val="00D326ED"/>
    <w:rsid w:val="00D40064"/>
    <w:rsid w:val="00D44755"/>
    <w:rsid w:val="00D5086E"/>
    <w:rsid w:val="00D51260"/>
    <w:rsid w:val="00D5391E"/>
    <w:rsid w:val="00D5523C"/>
    <w:rsid w:val="00D57466"/>
    <w:rsid w:val="00D6780C"/>
    <w:rsid w:val="00D70AF4"/>
    <w:rsid w:val="00D736DF"/>
    <w:rsid w:val="00D80B71"/>
    <w:rsid w:val="00D9320B"/>
    <w:rsid w:val="00DA1EC2"/>
    <w:rsid w:val="00DA510B"/>
    <w:rsid w:val="00DB6372"/>
    <w:rsid w:val="00DC0065"/>
    <w:rsid w:val="00DC2F36"/>
    <w:rsid w:val="00DC38CB"/>
    <w:rsid w:val="00DC7A2C"/>
    <w:rsid w:val="00DD41FE"/>
    <w:rsid w:val="00DD479A"/>
    <w:rsid w:val="00DD5F71"/>
    <w:rsid w:val="00DE4786"/>
    <w:rsid w:val="00DF1492"/>
    <w:rsid w:val="00DF52DA"/>
    <w:rsid w:val="00E06421"/>
    <w:rsid w:val="00E14988"/>
    <w:rsid w:val="00E25E54"/>
    <w:rsid w:val="00E2715C"/>
    <w:rsid w:val="00E3070B"/>
    <w:rsid w:val="00E37C77"/>
    <w:rsid w:val="00E459B1"/>
    <w:rsid w:val="00E56DBC"/>
    <w:rsid w:val="00E600E8"/>
    <w:rsid w:val="00E82932"/>
    <w:rsid w:val="00E84C8B"/>
    <w:rsid w:val="00E9081B"/>
    <w:rsid w:val="00E9180D"/>
    <w:rsid w:val="00E9529A"/>
    <w:rsid w:val="00E965EF"/>
    <w:rsid w:val="00EA617A"/>
    <w:rsid w:val="00EA711D"/>
    <w:rsid w:val="00EB03A8"/>
    <w:rsid w:val="00EB3882"/>
    <w:rsid w:val="00EB63AC"/>
    <w:rsid w:val="00EC4147"/>
    <w:rsid w:val="00EC4194"/>
    <w:rsid w:val="00ED1EDB"/>
    <w:rsid w:val="00ED3CE1"/>
    <w:rsid w:val="00ED4BE4"/>
    <w:rsid w:val="00ED6315"/>
    <w:rsid w:val="00EE17F4"/>
    <w:rsid w:val="00EE32C1"/>
    <w:rsid w:val="00EE3E09"/>
    <w:rsid w:val="00EE758A"/>
    <w:rsid w:val="00EF579B"/>
    <w:rsid w:val="00EF68C9"/>
    <w:rsid w:val="00F06D4F"/>
    <w:rsid w:val="00F247CC"/>
    <w:rsid w:val="00F42C59"/>
    <w:rsid w:val="00F44312"/>
    <w:rsid w:val="00F44B0B"/>
    <w:rsid w:val="00F5252D"/>
    <w:rsid w:val="00F535AC"/>
    <w:rsid w:val="00F544B2"/>
    <w:rsid w:val="00F54D68"/>
    <w:rsid w:val="00F61FFD"/>
    <w:rsid w:val="00F65772"/>
    <w:rsid w:val="00F7357D"/>
    <w:rsid w:val="00F738E4"/>
    <w:rsid w:val="00F83CE7"/>
    <w:rsid w:val="00F9179C"/>
    <w:rsid w:val="00F9207F"/>
    <w:rsid w:val="00F9385D"/>
    <w:rsid w:val="00F94062"/>
    <w:rsid w:val="00F96537"/>
    <w:rsid w:val="00FA0828"/>
    <w:rsid w:val="00FB05D6"/>
    <w:rsid w:val="00FB59E1"/>
    <w:rsid w:val="00FC0B94"/>
    <w:rsid w:val="00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58EBD2E-9CDC-4E2A-9589-75636CB4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4786"/>
    <w:rPr>
      <w:rFonts w:ascii="Calibri" w:hAnsi="Calibri"/>
    </w:rPr>
  </w:style>
  <w:style w:type="paragraph" w:styleId="berschrift1">
    <w:name w:val="heading 1"/>
    <w:basedOn w:val="Standard"/>
    <w:next w:val="Standard"/>
    <w:pPr>
      <w:keepNext/>
      <w:ind w:right="-28"/>
      <w:outlineLvl w:val="0"/>
    </w:pPr>
    <w:rPr>
      <w:rFonts w:ascii="Arial" w:hAnsi="Arial"/>
      <w:b/>
      <w:bCs/>
      <w:sz w:val="22"/>
      <w:u w:val="dotted"/>
    </w:rPr>
  </w:style>
  <w:style w:type="paragraph" w:styleId="berschrift2">
    <w:name w:val="heading 2"/>
    <w:basedOn w:val="Standard"/>
    <w:next w:val="Standard"/>
    <w:pPr>
      <w:keepNext/>
      <w:jc w:val="right"/>
      <w:outlineLvl w:val="1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70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9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8699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rsid w:val="00393E81"/>
    <w:pPr>
      <w:widowControl w:val="0"/>
    </w:pPr>
    <w:rPr>
      <w:sz w:val="16"/>
      <w:lang w:val="x-none" w:eastAsia="x-none"/>
    </w:rPr>
  </w:style>
  <w:style w:type="character" w:customStyle="1" w:styleId="TextkrperZchn">
    <w:name w:val="Textkörper Zchn"/>
    <w:link w:val="Textkrper"/>
    <w:semiHidden/>
    <w:rsid w:val="00393E81"/>
    <w:rPr>
      <w:rFonts w:ascii="Calibri" w:hAnsi="Calibri"/>
      <w:sz w:val="16"/>
    </w:rPr>
  </w:style>
  <w:style w:type="table" w:customStyle="1" w:styleId="Tabellengitternetz">
    <w:name w:val="Tabellengitternetz"/>
    <w:basedOn w:val="NormaleTabelle"/>
    <w:uiPriority w:val="59"/>
    <w:rsid w:val="00E30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VVNR">
    <w:name w:val="FV_VNR"/>
    <w:basedOn w:val="Standard"/>
    <w:rsid w:val="00544261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</w:rPr>
  </w:style>
  <w:style w:type="paragraph" w:customStyle="1" w:styleId="FVPhase">
    <w:name w:val="FV_Phase"/>
    <w:basedOn w:val="FVVNR"/>
    <w:rsid w:val="00544261"/>
  </w:style>
  <w:style w:type="paragraph" w:customStyle="1" w:styleId="FVPhase-2">
    <w:name w:val="FV_Phase-2"/>
    <w:basedOn w:val="FVVNR"/>
    <w:next w:val="Standard"/>
    <w:rsid w:val="00544261"/>
  </w:style>
  <w:style w:type="paragraph" w:customStyle="1" w:styleId="FVBegutachter">
    <w:name w:val="FV_Begutachter"/>
    <w:basedOn w:val="Standard"/>
    <w:next w:val="Standard"/>
    <w:rsid w:val="00544261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  <w:bCs/>
    </w:rPr>
  </w:style>
  <w:style w:type="paragraph" w:customStyle="1" w:styleId="FVStandort">
    <w:name w:val="FV_Standort"/>
    <w:basedOn w:val="FVPhase-2"/>
    <w:next w:val="Standard"/>
    <w:rsid w:val="00544261"/>
    <w:rPr>
      <w:b w:val="0"/>
    </w:rPr>
  </w:style>
  <w:style w:type="paragraph" w:styleId="Endnotentext">
    <w:name w:val="endnote text"/>
    <w:basedOn w:val="Standard"/>
    <w:link w:val="EndnotentextZchn"/>
    <w:uiPriority w:val="99"/>
    <w:unhideWhenUsed/>
    <w:rsid w:val="007448C8"/>
  </w:style>
  <w:style w:type="character" w:customStyle="1" w:styleId="EndnotentextZchn">
    <w:name w:val="Endnotentext Zchn"/>
    <w:basedOn w:val="Absatz-Standardschriftart"/>
    <w:link w:val="Endnotentext"/>
    <w:uiPriority w:val="99"/>
    <w:rsid w:val="007448C8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unhideWhenUsed/>
    <w:rsid w:val="007448C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48C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48C8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semiHidden/>
    <w:unhideWhenUsed/>
    <w:rsid w:val="00744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A2F20-3689-4E84-83D1-35C12492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2589</Words>
  <Characters>16317</Characters>
  <Application>Microsoft Office Word</Application>
  <DocSecurity>0</DocSecurity>
  <Lines>135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</vt:lpstr>
    </vt:vector>
  </TitlesOfParts>
  <Company>DAP</Company>
  <LinksUpToDate>false</LinksUpToDate>
  <CharactersWithSpaces>18869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</dc:title>
  <dc:subject/>
  <dc:creator>DAkkS</dc:creator>
  <cp:keywords/>
  <cp:lastModifiedBy>Karg, Annette</cp:lastModifiedBy>
  <cp:revision>4</cp:revision>
  <cp:lastPrinted>2016-04-05T15:15:00Z</cp:lastPrinted>
  <dcterms:created xsi:type="dcterms:W3CDTF">2020-03-25T14:42:00Z</dcterms:created>
  <dcterms:modified xsi:type="dcterms:W3CDTF">2021-03-18T11:56:00Z</dcterms:modified>
</cp:coreProperties>
</file>