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84" w:rsidRPr="00740367" w:rsidRDefault="00A74884" w:rsidP="000F3213">
      <w:pPr>
        <w:pStyle w:val="2"/>
        <w:spacing w:before="0" w:after="0"/>
        <w:rPr>
          <w:sz w:val="4"/>
          <w:szCs w:val="4"/>
        </w:rPr>
      </w:pPr>
      <w:r w:rsidRPr="00740367">
        <w:rPr>
          <w:sz w:val="4"/>
          <w:szCs w:val="4"/>
        </w:rPr>
        <w:fldChar w:fldCharType="begin">
          <w:ffData>
            <w:name w:val=""/>
            <w:enabled/>
            <w:calcOnExit w:val="0"/>
            <w:textInput>
              <w:maxLength w:val="1"/>
            </w:textInput>
          </w:ffData>
        </w:fldChar>
      </w:r>
      <w:r w:rsidRPr="00740367">
        <w:rPr>
          <w:sz w:val="4"/>
          <w:szCs w:val="4"/>
        </w:rPr>
        <w:instrText xml:space="preserve"> FORMTEXT </w:instrText>
      </w:r>
      <w:r w:rsidRPr="00740367">
        <w:rPr>
          <w:sz w:val="4"/>
          <w:szCs w:val="4"/>
        </w:rPr>
      </w:r>
      <w:r w:rsidRPr="00740367">
        <w:rPr>
          <w:sz w:val="4"/>
          <w:szCs w:val="4"/>
        </w:rPr>
        <w:fldChar w:fldCharType="separate"/>
      </w:r>
      <w:bookmarkStart w:id="0" w:name="_Toc452641457"/>
      <w:bookmarkStart w:id="1" w:name="_Toc452641531"/>
      <w:bookmarkStart w:id="2" w:name="_Toc452641594"/>
      <w:bookmarkStart w:id="3" w:name="_Toc452641647"/>
      <w:bookmarkStart w:id="4" w:name="_Toc453227657"/>
      <w:bookmarkStart w:id="5" w:name="_Toc462920022"/>
      <w:bookmarkStart w:id="6" w:name="_Toc469406883"/>
      <w:bookmarkStart w:id="7" w:name="_Toc469407066"/>
      <w:bookmarkStart w:id="8" w:name="_GoBack"/>
      <w:bookmarkEnd w:id="8"/>
      <w:r w:rsidRPr="00740367">
        <w:rPr>
          <w:noProof/>
          <w:sz w:val="4"/>
          <w:szCs w:val="4"/>
        </w:rPr>
        <w:t> </w:t>
      </w:r>
      <w:bookmarkEnd w:id="0"/>
      <w:bookmarkEnd w:id="1"/>
      <w:bookmarkEnd w:id="2"/>
      <w:bookmarkEnd w:id="3"/>
      <w:bookmarkEnd w:id="4"/>
      <w:bookmarkEnd w:id="5"/>
      <w:bookmarkEnd w:id="6"/>
      <w:bookmarkEnd w:id="7"/>
      <w:r w:rsidRPr="00740367">
        <w:rPr>
          <w:sz w:val="4"/>
          <w:szCs w:val="4"/>
        </w:rPr>
        <w:fldChar w:fldCharType="end"/>
      </w:r>
    </w:p>
    <w:p w:rsidR="00A74884" w:rsidRPr="000F3213" w:rsidRDefault="00A74884" w:rsidP="000F3213">
      <w:pPr>
        <w:pStyle w:val="berschrift3"/>
        <w:spacing w:before="0" w:after="0"/>
        <w:rPr>
          <w:sz w:val="10"/>
          <w:szCs w:val="10"/>
        </w:rPr>
      </w:pPr>
      <w:bookmarkStart w:id="9" w:name="_Toc84341343"/>
      <w:r w:rsidRPr="000F3213">
        <w:rPr>
          <w:sz w:val="10"/>
          <w:szCs w:val="10"/>
        </w:rPr>
        <w:t>Inhalt</w:t>
      </w:r>
      <w:bookmarkEnd w:id="9"/>
    </w:p>
    <w:p w:rsidR="00A74884" w:rsidRPr="00740367" w:rsidRDefault="00A74884" w:rsidP="000F3213">
      <w:pPr>
        <w:rPr>
          <w:b/>
          <w:sz w:val="4"/>
          <w:szCs w:val="4"/>
        </w:rPr>
      </w:pPr>
    </w:p>
    <w:p w:rsidR="00740367" w:rsidRDefault="00CC6B44" w:rsidP="00740367">
      <w:pPr>
        <w:pStyle w:val="Verzeichnis3"/>
        <w:tabs>
          <w:tab w:val="right" w:leader="dot" w:pos="9911"/>
        </w:tabs>
        <w:spacing w:before="20" w:after="20"/>
        <w:rPr>
          <w:rFonts w:asciiTheme="minorHAnsi" w:eastAsiaTheme="minorEastAsia" w:hAnsiTheme="minorHAnsi" w:cstheme="minorBidi"/>
          <w:b w:val="0"/>
          <w:noProof/>
          <w:sz w:val="22"/>
          <w:szCs w:val="22"/>
        </w:rPr>
      </w:pPr>
      <w:r>
        <w:rPr>
          <w:b w:val="0"/>
          <w:noProof/>
          <w:szCs w:val="22"/>
        </w:rPr>
        <w:fldChar w:fldCharType="begin"/>
      </w:r>
      <w:r>
        <w:rPr>
          <w:b w:val="0"/>
          <w:noProof/>
          <w:szCs w:val="22"/>
        </w:rPr>
        <w:instrText xml:space="preserve"> TOC \o "1-3" \h \z \u </w:instrText>
      </w:r>
      <w:r>
        <w:rPr>
          <w:b w:val="0"/>
          <w:noProof/>
          <w:szCs w:val="22"/>
        </w:rPr>
        <w:fldChar w:fldCharType="separate"/>
      </w:r>
      <w:hyperlink w:anchor="_Toc84341343" w:history="1">
        <w:r w:rsidR="00740367" w:rsidRPr="00F2728F">
          <w:rPr>
            <w:rStyle w:val="Hyperlink"/>
            <w:noProof/>
          </w:rPr>
          <w:t>Inhalt</w:t>
        </w:r>
        <w:r w:rsidR="00740367">
          <w:rPr>
            <w:noProof/>
            <w:webHidden/>
          </w:rPr>
          <w:tab/>
        </w:r>
        <w:r w:rsidR="00740367">
          <w:rPr>
            <w:noProof/>
            <w:webHidden/>
          </w:rPr>
          <w:fldChar w:fldCharType="begin"/>
        </w:r>
        <w:r w:rsidR="00740367">
          <w:rPr>
            <w:noProof/>
            <w:webHidden/>
          </w:rPr>
          <w:instrText xml:space="preserve"> PAGEREF _Toc84341343 \h </w:instrText>
        </w:r>
        <w:r w:rsidR="00740367">
          <w:rPr>
            <w:noProof/>
            <w:webHidden/>
          </w:rPr>
        </w:r>
        <w:r w:rsidR="00740367">
          <w:rPr>
            <w:noProof/>
            <w:webHidden/>
          </w:rPr>
          <w:fldChar w:fldCharType="separate"/>
        </w:r>
        <w:r w:rsidR="00740367">
          <w:rPr>
            <w:noProof/>
            <w:webHidden/>
          </w:rPr>
          <w:t>1</w:t>
        </w:r>
        <w:r w:rsidR="00740367">
          <w:rPr>
            <w:noProof/>
            <w:webHidden/>
          </w:rPr>
          <w:fldChar w:fldCharType="end"/>
        </w:r>
      </w:hyperlink>
    </w:p>
    <w:p w:rsidR="00740367" w:rsidRDefault="002D2CB6" w:rsidP="00740367">
      <w:pPr>
        <w:pStyle w:val="Verzeichnis1"/>
        <w:spacing w:after="20"/>
        <w:rPr>
          <w:rFonts w:asciiTheme="minorHAnsi" w:eastAsiaTheme="minorEastAsia" w:hAnsiTheme="minorHAnsi" w:cstheme="minorBidi"/>
          <w:sz w:val="22"/>
          <w:szCs w:val="22"/>
        </w:rPr>
      </w:pPr>
      <w:hyperlink w:anchor="_Toc84341344" w:history="1">
        <w:r w:rsidR="00740367" w:rsidRPr="00F2728F">
          <w:rPr>
            <w:rStyle w:val="Hyperlink"/>
          </w:rPr>
          <w:t>4</w:t>
        </w:r>
        <w:r w:rsidR="00740367">
          <w:rPr>
            <w:rFonts w:asciiTheme="minorHAnsi" w:eastAsiaTheme="minorEastAsia" w:hAnsiTheme="minorHAnsi" w:cstheme="minorBidi"/>
            <w:sz w:val="22"/>
            <w:szCs w:val="22"/>
          </w:rPr>
          <w:tab/>
        </w:r>
        <w:r w:rsidR="00740367" w:rsidRPr="00F2728F">
          <w:rPr>
            <w:rStyle w:val="Hyperlink"/>
          </w:rPr>
          <w:t>Principles</w:t>
        </w:r>
        <w:r w:rsidR="00740367">
          <w:rPr>
            <w:webHidden/>
          </w:rPr>
          <w:tab/>
        </w:r>
        <w:r w:rsidR="00740367">
          <w:rPr>
            <w:webHidden/>
          </w:rPr>
          <w:fldChar w:fldCharType="begin"/>
        </w:r>
        <w:r w:rsidR="00740367">
          <w:rPr>
            <w:webHidden/>
          </w:rPr>
          <w:instrText xml:space="preserve"> PAGEREF _Toc84341344 \h </w:instrText>
        </w:r>
        <w:r w:rsidR="00740367">
          <w:rPr>
            <w:webHidden/>
          </w:rPr>
        </w:r>
        <w:r w:rsidR="00740367">
          <w:rPr>
            <w:webHidden/>
          </w:rPr>
          <w:fldChar w:fldCharType="separate"/>
        </w:r>
        <w:r w:rsidR="00740367">
          <w:rPr>
            <w:webHidden/>
          </w:rPr>
          <w:t>4</w:t>
        </w:r>
        <w:r w:rsidR="00740367">
          <w:rPr>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45" w:history="1">
        <w:r w:rsidR="00740367" w:rsidRPr="00F2728F">
          <w:rPr>
            <w:rStyle w:val="Hyperlink"/>
            <w:noProof/>
          </w:rPr>
          <w:t>4.1</w:t>
        </w:r>
        <w:r w:rsidR="00740367">
          <w:rPr>
            <w:rFonts w:asciiTheme="minorHAnsi" w:eastAsiaTheme="minorEastAsia" w:hAnsiTheme="minorHAnsi" w:cstheme="minorBidi"/>
            <w:noProof/>
            <w:sz w:val="22"/>
            <w:szCs w:val="22"/>
          </w:rPr>
          <w:tab/>
        </w:r>
        <w:r w:rsidR="00740367" w:rsidRPr="00F2728F">
          <w:rPr>
            <w:rStyle w:val="Hyperlink"/>
            <w:noProof/>
          </w:rPr>
          <w:t>General</w:t>
        </w:r>
        <w:r w:rsidR="00740367">
          <w:rPr>
            <w:noProof/>
            <w:webHidden/>
          </w:rPr>
          <w:tab/>
        </w:r>
        <w:r w:rsidR="00740367">
          <w:rPr>
            <w:noProof/>
            <w:webHidden/>
          </w:rPr>
          <w:fldChar w:fldCharType="begin"/>
        </w:r>
        <w:r w:rsidR="00740367">
          <w:rPr>
            <w:noProof/>
            <w:webHidden/>
          </w:rPr>
          <w:instrText xml:space="preserve"> PAGEREF _Toc84341345 \h </w:instrText>
        </w:r>
        <w:r w:rsidR="00740367">
          <w:rPr>
            <w:noProof/>
            <w:webHidden/>
          </w:rPr>
        </w:r>
        <w:r w:rsidR="00740367">
          <w:rPr>
            <w:noProof/>
            <w:webHidden/>
          </w:rPr>
          <w:fldChar w:fldCharType="separate"/>
        </w:r>
        <w:r w:rsidR="00740367">
          <w:rPr>
            <w:noProof/>
            <w:webHidden/>
          </w:rPr>
          <w:t>4</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46" w:history="1">
        <w:r w:rsidR="00740367" w:rsidRPr="00F2728F">
          <w:rPr>
            <w:rStyle w:val="Hyperlink"/>
            <w:noProof/>
            <w:lang w:val="en-GB"/>
          </w:rPr>
          <w:t>4.2</w:t>
        </w:r>
        <w:r w:rsidR="00740367">
          <w:rPr>
            <w:rFonts w:asciiTheme="minorHAnsi" w:eastAsiaTheme="minorEastAsia" w:hAnsiTheme="minorHAnsi" w:cstheme="minorBidi"/>
            <w:noProof/>
            <w:sz w:val="22"/>
            <w:szCs w:val="22"/>
          </w:rPr>
          <w:tab/>
        </w:r>
        <w:r w:rsidR="00740367" w:rsidRPr="00F2728F">
          <w:rPr>
            <w:rStyle w:val="Hyperlink"/>
            <w:noProof/>
            <w:lang w:val="en-GB"/>
          </w:rPr>
          <w:t>Principles for the validation/verification process</w:t>
        </w:r>
        <w:r w:rsidR="00740367">
          <w:rPr>
            <w:noProof/>
            <w:webHidden/>
          </w:rPr>
          <w:tab/>
        </w:r>
        <w:r w:rsidR="00740367">
          <w:rPr>
            <w:noProof/>
            <w:webHidden/>
          </w:rPr>
          <w:fldChar w:fldCharType="begin"/>
        </w:r>
        <w:r w:rsidR="00740367">
          <w:rPr>
            <w:noProof/>
            <w:webHidden/>
          </w:rPr>
          <w:instrText xml:space="preserve"> PAGEREF _Toc84341346 \h </w:instrText>
        </w:r>
        <w:r w:rsidR="00740367">
          <w:rPr>
            <w:noProof/>
            <w:webHidden/>
          </w:rPr>
        </w:r>
        <w:r w:rsidR="00740367">
          <w:rPr>
            <w:noProof/>
            <w:webHidden/>
          </w:rPr>
          <w:fldChar w:fldCharType="separate"/>
        </w:r>
        <w:r w:rsidR="00740367">
          <w:rPr>
            <w:noProof/>
            <w:webHidden/>
          </w:rPr>
          <w:t>4</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47" w:history="1">
        <w:r w:rsidR="00740367" w:rsidRPr="00F2728F">
          <w:rPr>
            <w:rStyle w:val="Hyperlink"/>
            <w:noProof/>
            <w:lang w:val="en-GB"/>
          </w:rPr>
          <w:t>4.3</w:t>
        </w:r>
        <w:r w:rsidR="00740367">
          <w:rPr>
            <w:rFonts w:asciiTheme="minorHAnsi" w:eastAsiaTheme="minorEastAsia" w:hAnsiTheme="minorHAnsi" w:cstheme="minorBidi"/>
            <w:noProof/>
            <w:sz w:val="22"/>
            <w:szCs w:val="22"/>
          </w:rPr>
          <w:tab/>
        </w:r>
        <w:r w:rsidR="00740367" w:rsidRPr="00F2728F">
          <w:rPr>
            <w:rStyle w:val="Hyperlink"/>
            <w:noProof/>
            <w:lang w:val="en-GB"/>
          </w:rPr>
          <w:t>Principles for validation/verification bodies</w:t>
        </w:r>
        <w:r w:rsidR="00740367">
          <w:rPr>
            <w:noProof/>
            <w:webHidden/>
          </w:rPr>
          <w:tab/>
        </w:r>
        <w:r w:rsidR="00740367">
          <w:rPr>
            <w:noProof/>
            <w:webHidden/>
          </w:rPr>
          <w:fldChar w:fldCharType="begin"/>
        </w:r>
        <w:r w:rsidR="00740367">
          <w:rPr>
            <w:noProof/>
            <w:webHidden/>
          </w:rPr>
          <w:instrText xml:space="preserve"> PAGEREF _Toc84341347 \h </w:instrText>
        </w:r>
        <w:r w:rsidR="00740367">
          <w:rPr>
            <w:noProof/>
            <w:webHidden/>
          </w:rPr>
        </w:r>
        <w:r w:rsidR="00740367">
          <w:rPr>
            <w:noProof/>
            <w:webHidden/>
          </w:rPr>
          <w:fldChar w:fldCharType="separate"/>
        </w:r>
        <w:r w:rsidR="00740367">
          <w:rPr>
            <w:noProof/>
            <w:webHidden/>
          </w:rPr>
          <w:t>5</w:t>
        </w:r>
        <w:r w:rsidR="00740367">
          <w:rPr>
            <w:noProof/>
            <w:webHidden/>
          </w:rPr>
          <w:fldChar w:fldCharType="end"/>
        </w:r>
      </w:hyperlink>
    </w:p>
    <w:p w:rsidR="00740367" w:rsidRDefault="002D2CB6" w:rsidP="00740367">
      <w:pPr>
        <w:pStyle w:val="Verzeichnis2"/>
        <w:tabs>
          <w:tab w:val="left" w:pos="1849"/>
        </w:tabs>
        <w:spacing w:before="20"/>
        <w:rPr>
          <w:rFonts w:asciiTheme="minorHAnsi" w:eastAsiaTheme="minorEastAsia" w:hAnsiTheme="minorHAnsi" w:cstheme="minorBidi"/>
          <w:noProof/>
          <w:sz w:val="22"/>
          <w:szCs w:val="22"/>
        </w:rPr>
      </w:pPr>
      <w:hyperlink w:anchor="_Toc84341348" w:history="1">
        <w:r w:rsidR="00740367" w:rsidRPr="00F2728F">
          <w:rPr>
            <w:rStyle w:val="Hyperlink"/>
            <w:noProof/>
            <w:lang w:val="en-GB"/>
          </w:rPr>
          <w:t>ISO 14065, 4.4</w:t>
        </w:r>
        <w:r w:rsidR="00740367">
          <w:rPr>
            <w:rFonts w:asciiTheme="minorHAnsi" w:eastAsiaTheme="minorEastAsia" w:hAnsiTheme="minorHAnsi" w:cstheme="minorBidi"/>
            <w:noProof/>
            <w:sz w:val="22"/>
            <w:szCs w:val="22"/>
          </w:rPr>
          <w:tab/>
        </w:r>
        <w:r w:rsidR="00740367" w:rsidRPr="00F2728F">
          <w:rPr>
            <w:rStyle w:val="Hyperlink"/>
            <w:noProof/>
            <w:lang w:val="en-GB"/>
          </w:rPr>
          <w:t>Conservativeness</w:t>
        </w:r>
        <w:r w:rsidR="00740367">
          <w:rPr>
            <w:noProof/>
            <w:webHidden/>
          </w:rPr>
          <w:tab/>
        </w:r>
        <w:r w:rsidR="00740367">
          <w:rPr>
            <w:noProof/>
            <w:webHidden/>
          </w:rPr>
          <w:fldChar w:fldCharType="begin"/>
        </w:r>
        <w:r w:rsidR="00740367">
          <w:rPr>
            <w:noProof/>
            <w:webHidden/>
          </w:rPr>
          <w:instrText xml:space="preserve"> PAGEREF _Toc84341348 \h </w:instrText>
        </w:r>
        <w:r w:rsidR="00740367">
          <w:rPr>
            <w:noProof/>
            <w:webHidden/>
          </w:rPr>
        </w:r>
        <w:r w:rsidR="00740367">
          <w:rPr>
            <w:noProof/>
            <w:webHidden/>
          </w:rPr>
          <w:fldChar w:fldCharType="separate"/>
        </w:r>
        <w:r w:rsidR="00740367">
          <w:rPr>
            <w:noProof/>
            <w:webHidden/>
          </w:rPr>
          <w:t>6</w:t>
        </w:r>
        <w:r w:rsidR="00740367">
          <w:rPr>
            <w:noProof/>
            <w:webHidden/>
          </w:rPr>
          <w:fldChar w:fldCharType="end"/>
        </w:r>
      </w:hyperlink>
    </w:p>
    <w:p w:rsidR="00740367" w:rsidRDefault="002D2CB6" w:rsidP="00740367">
      <w:pPr>
        <w:pStyle w:val="Verzeichnis2"/>
        <w:tabs>
          <w:tab w:val="left" w:pos="1849"/>
        </w:tabs>
        <w:spacing w:before="20"/>
        <w:rPr>
          <w:rFonts w:asciiTheme="minorHAnsi" w:eastAsiaTheme="minorEastAsia" w:hAnsiTheme="minorHAnsi" w:cstheme="minorBidi"/>
          <w:noProof/>
          <w:sz w:val="22"/>
          <w:szCs w:val="22"/>
        </w:rPr>
      </w:pPr>
      <w:hyperlink w:anchor="_Toc84341349" w:history="1">
        <w:r w:rsidR="00740367" w:rsidRPr="00F2728F">
          <w:rPr>
            <w:rStyle w:val="Hyperlink"/>
            <w:noProof/>
            <w:lang w:val="en-GB"/>
          </w:rPr>
          <w:t>ISO 14065, 4.5</w:t>
        </w:r>
        <w:r w:rsidR="00740367">
          <w:rPr>
            <w:rFonts w:asciiTheme="minorHAnsi" w:eastAsiaTheme="minorEastAsia" w:hAnsiTheme="minorHAnsi" w:cstheme="minorBidi"/>
            <w:noProof/>
            <w:sz w:val="22"/>
            <w:szCs w:val="22"/>
          </w:rPr>
          <w:tab/>
        </w:r>
        <w:r w:rsidR="00740367" w:rsidRPr="00F2728F">
          <w:rPr>
            <w:rStyle w:val="Hyperlink"/>
            <w:noProof/>
            <w:lang w:val="en-US"/>
          </w:rPr>
          <w:t>Professional scepticism</w:t>
        </w:r>
        <w:r w:rsidR="00740367">
          <w:rPr>
            <w:noProof/>
            <w:webHidden/>
          </w:rPr>
          <w:tab/>
        </w:r>
        <w:r w:rsidR="00740367">
          <w:rPr>
            <w:noProof/>
            <w:webHidden/>
          </w:rPr>
          <w:fldChar w:fldCharType="begin"/>
        </w:r>
        <w:r w:rsidR="00740367">
          <w:rPr>
            <w:noProof/>
            <w:webHidden/>
          </w:rPr>
          <w:instrText xml:space="preserve"> PAGEREF _Toc84341349 \h </w:instrText>
        </w:r>
        <w:r w:rsidR="00740367">
          <w:rPr>
            <w:noProof/>
            <w:webHidden/>
          </w:rPr>
        </w:r>
        <w:r w:rsidR="00740367">
          <w:rPr>
            <w:noProof/>
            <w:webHidden/>
          </w:rPr>
          <w:fldChar w:fldCharType="separate"/>
        </w:r>
        <w:r w:rsidR="00740367">
          <w:rPr>
            <w:noProof/>
            <w:webHidden/>
          </w:rPr>
          <w:t>7</w:t>
        </w:r>
        <w:r w:rsidR="00740367">
          <w:rPr>
            <w:noProof/>
            <w:webHidden/>
          </w:rPr>
          <w:fldChar w:fldCharType="end"/>
        </w:r>
      </w:hyperlink>
    </w:p>
    <w:p w:rsidR="00740367" w:rsidRDefault="002D2CB6" w:rsidP="00740367">
      <w:pPr>
        <w:pStyle w:val="Verzeichnis1"/>
        <w:spacing w:after="20"/>
        <w:rPr>
          <w:rFonts w:asciiTheme="minorHAnsi" w:eastAsiaTheme="minorEastAsia" w:hAnsiTheme="minorHAnsi" w:cstheme="minorBidi"/>
          <w:sz w:val="22"/>
          <w:szCs w:val="22"/>
        </w:rPr>
      </w:pPr>
      <w:hyperlink w:anchor="_Toc84341350" w:history="1">
        <w:r w:rsidR="00740367" w:rsidRPr="00F2728F">
          <w:rPr>
            <w:rStyle w:val="Hyperlink"/>
          </w:rPr>
          <w:t>5</w:t>
        </w:r>
        <w:r w:rsidR="00740367">
          <w:rPr>
            <w:rFonts w:asciiTheme="minorHAnsi" w:eastAsiaTheme="minorEastAsia" w:hAnsiTheme="minorHAnsi" w:cstheme="minorBidi"/>
            <w:sz w:val="22"/>
            <w:szCs w:val="22"/>
          </w:rPr>
          <w:tab/>
        </w:r>
        <w:r w:rsidR="00740367" w:rsidRPr="00F2728F">
          <w:rPr>
            <w:rStyle w:val="Hyperlink"/>
          </w:rPr>
          <w:t>General requirements</w:t>
        </w:r>
        <w:r w:rsidR="00740367">
          <w:rPr>
            <w:webHidden/>
          </w:rPr>
          <w:tab/>
        </w:r>
        <w:r w:rsidR="00740367">
          <w:rPr>
            <w:webHidden/>
          </w:rPr>
          <w:fldChar w:fldCharType="begin"/>
        </w:r>
        <w:r w:rsidR="00740367">
          <w:rPr>
            <w:webHidden/>
          </w:rPr>
          <w:instrText xml:space="preserve"> PAGEREF _Toc84341350 \h </w:instrText>
        </w:r>
        <w:r w:rsidR="00740367">
          <w:rPr>
            <w:webHidden/>
          </w:rPr>
        </w:r>
        <w:r w:rsidR="00740367">
          <w:rPr>
            <w:webHidden/>
          </w:rPr>
          <w:fldChar w:fldCharType="separate"/>
        </w:r>
        <w:r w:rsidR="00740367">
          <w:rPr>
            <w:webHidden/>
          </w:rPr>
          <w:t>7</w:t>
        </w:r>
        <w:r w:rsidR="00740367">
          <w:rPr>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51" w:history="1">
        <w:r w:rsidR="00740367" w:rsidRPr="00F2728F">
          <w:rPr>
            <w:rStyle w:val="Hyperlink"/>
            <w:noProof/>
          </w:rPr>
          <w:t>5.1</w:t>
        </w:r>
        <w:r w:rsidR="00740367">
          <w:rPr>
            <w:rFonts w:asciiTheme="minorHAnsi" w:eastAsiaTheme="minorEastAsia" w:hAnsiTheme="minorHAnsi" w:cstheme="minorBidi"/>
            <w:noProof/>
            <w:sz w:val="22"/>
            <w:szCs w:val="22"/>
          </w:rPr>
          <w:tab/>
        </w:r>
        <w:r w:rsidR="00740367" w:rsidRPr="00F2728F">
          <w:rPr>
            <w:rStyle w:val="Hyperlink"/>
            <w:noProof/>
          </w:rPr>
          <w:t>Legal entity</w:t>
        </w:r>
        <w:r w:rsidR="00740367">
          <w:rPr>
            <w:noProof/>
            <w:webHidden/>
          </w:rPr>
          <w:tab/>
        </w:r>
        <w:r w:rsidR="00740367">
          <w:rPr>
            <w:noProof/>
            <w:webHidden/>
          </w:rPr>
          <w:fldChar w:fldCharType="begin"/>
        </w:r>
        <w:r w:rsidR="00740367">
          <w:rPr>
            <w:noProof/>
            <w:webHidden/>
          </w:rPr>
          <w:instrText xml:space="preserve"> PAGEREF _Toc84341351 \h </w:instrText>
        </w:r>
        <w:r w:rsidR="00740367">
          <w:rPr>
            <w:noProof/>
            <w:webHidden/>
          </w:rPr>
        </w:r>
        <w:r w:rsidR="00740367">
          <w:rPr>
            <w:noProof/>
            <w:webHidden/>
          </w:rPr>
          <w:fldChar w:fldCharType="separate"/>
        </w:r>
        <w:r w:rsidR="00740367">
          <w:rPr>
            <w:noProof/>
            <w:webHidden/>
          </w:rPr>
          <w:t>7</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52" w:history="1">
        <w:r w:rsidR="00740367" w:rsidRPr="00F2728F">
          <w:rPr>
            <w:rStyle w:val="Hyperlink"/>
            <w:noProof/>
            <w:lang w:val="en-GB"/>
          </w:rPr>
          <w:t>5.2</w:t>
        </w:r>
        <w:r w:rsidR="00740367">
          <w:rPr>
            <w:rFonts w:asciiTheme="minorHAnsi" w:eastAsiaTheme="minorEastAsia" w:hAnsiTheme="minorHAnsi" w:cstheme="minorBidi"/>
            <w:noProof/>
            <w:sz w:val="22"/>
            <w:szCs w:val="22"/>
          </w:rPr>
          <w:tab/>
        </w:r>
        <w:r w:rsidR="00740367" w:rsidRPr="00F2728F">
          <w:rPr>
            <w:rStyle w:val="Hyperlink"/>
            <w:noProof/>
            <w:lang w:val="en-GB"/>
          </w:rPr>
          <w:t>Responsibility for validation/verification statements</w:t>
        </w:r>
        <w:r w:rsidR="00740367">
          <w:rPr>
            <w:noProof/>
            <w:webHidden/>
          </w:rPr>
          <w:tab/>
        </w:r>
        <w:r w:rsidR="00740367">
          <w:rPr>
            <w:noProof/>
            <w:webHidden/>
          </w:rPr>
          <w:fldChar w:fldCharType="begin"/>
        </w:r>
        <w:r w:rsidR="00740367">
          <w:rPr>
            <w:noProof/>
            <w:webHidden/>
          </w:rPr>
          <w:instrText xml:space="preserve"> PAGEREF _Toc84341352 \h </w:instrText>
        </w:r>
        <w:r w:rsidR="00740367">
          <w:rPr>
            <w:noProof/>
            <w:webHidden/>
          </w:rPr>
        </w:r>
        <w:r w:rsidR="00740367">
          <w:rPr>
            <w:noProof/>
            <w:webHidden/>
          </w:rPr>
          <w:fldChar w:fldCharType="separate"/>
        </w:r>
        <w:r w:rsidR="00740367">
          <w:rPr>
            <w:noProof/>
            <w:webHidden/>
          </w:rPr>
          <w:t>7</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53" w:history="1">
        <w:r w:rsidR="00740367" w:rsidRPr="00F2728F">
          <w:rPr>
            <w:rStyle w:val="Hyperlink"/>
            <w:noProof/>
          </w:rPr>
          <w:t>5.3</w:t>
        </w:r>
        <w:r w:rsidR="00740367">
          <w:rPr>
            <w:rFonts w:asciiTheme="minorHAnsi" w:eastAsiaTheme="minorEastAsia" w:hAnsiTheme="minorHAnsi" w:cstheme="minorBidi"/>
            <w:noProof/>
            <w:sz w:val="22"/>
            <w:szCs w:val="22"/>
          </w:rPr>
          <w:tab/>
        </w:r>
        <w:r w:rsidR="00740367" w:rsidRPr="00F2728F">
          <w:rPr>
            <w:rStyle w:val="Hyperlink"/>
            <w:noProof/>
          </w:rPr>
          <w:t>Management of impartiality</w:t>
        </w:r>
        <w:r w:rsidR="00740367">
          <w:rPr>
            <w:noProof/>
            <w:webHidden/>
          </w:rPr>
          <w:tab/>
        </w:r>
        <w:r w:rsidR="00740367">
          <w:rPr>
            <w:noProof/>
            <w:webHidden/>
          </w:rPr>
          <w:fldChar w:fldCharType="begin"/>
        </w:r>
        <w:r w:rsidR="00740367">
          <w:rPr>
            <w:noProof/>
            <w:webHidden/>
          </w:rPr>
          <w:instrText xml:space="preserve"> PAGEREF _Toc84341353 \h </w:instrText>
        </w:r>
        <w:r w:rsidR="00740367">
          <w:rPr>
            <w:noProof/>
            <w:webHidden/>
          </w:rPr>
        </w:r>
        <w:r w:rsidR="00740367">
          <w:rPr>
            <w:noProof/>
            <w:webHidden/>
          </w:rPr>
          <w:fldChar w:fldCharType="separate"/>
        </w:r>
        <w:r w:rsidR="00740367">
          <w:rPr>
            <w:noProof/>
            <w:webHidden/>
          </w:rPr>
          <w:t>8</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54" w:history="1">
        <w:r w:rsidR="00740367" w:rsidRPr="00F2728F">
          <w:rPr>
            <w:rStyle w:val="Hyperlink"/>
            <w:noProof/>
          </w:rPr>
          <w:t>5.4</w:t>
        </w:r>
        <w:r w:rsidR="00740367">
          <w:rPr>
            <w:rFonts w:asciiTheme="minorHAnsi" w:eastAsiaTheme="minorEastAsia" w:hAnsiTheme="minorHAnsi" w:cstheme="minorBidi"/>
            <w:noProof/>
            <w:sz w:val="22"/>
            <w:szCs w:val="22"/>
          </w:rPr>
          <w:tab/>
        </w:r>
        <w:r w:rsidR="00740367" w:rsidRPr="00F2728F">
          <w:rPr>
            <w:rStyle w:val="Hyperlink"/>
            <w:noProof/>
          </w:rPr>
          <w:t>Liability</w:t>
        </w:r>
        <w:r w:rsidR="00740367">
          <w:rPr>
            <w:noProof/>
            <w:webHidden/>
          </w:rPr>
          <w:tab/>
        </w:r>
        <w:r w:rsidR="00740367">
          <w:rPr>
            <w:noProof/>
            <w:webHidden/>
          </w:rPr>
          <w:fldChar w:fldCharType="begin"/>
        </w:r>
        <w:r w:rsidR="00740367">
          <w:rPr>
            <w:noProof/>
            <w:webHidden/>
          </w:rPr>
          <w:instrText xml:space="preserve"> PAGEREF _Toc84341354 \h </w:instrText>
        </w:r>
        <w:r w:rsidR="00740367">
          <w:rPr>
            <w:noProof/>
            <w:webHidden/>
          </w:rPr>
        </w:r>
        <w:r w:rsidR="00740367">
          <w:rPr>
            <w:noProof/>
            <w:webHidden/>
          </w:rPr>
          <w:fldChar w:fldCharType="separate"/>
        </w:r>
        <w:r w:rsidR="00740367">
          <w:rPr>
            <w:noProof/>
            <w:webHidden/>
          </w:rPr>
          <w:t>9</w:t>
        </w:r>
        <w:r w:rsidR="00740367">
          <w:rPr>
            <w:noProof/>
            <w:webHidden/>
          </w:rPr>
          <w:fldChar w:fldCharType="end"/>
        </w:r>
      </w:hyperlink>
    </w:p>
    <w:p w:rsidR="00740367" w:rsidRDefault="002D2CB6" w:rsidP="00740367">
      <w:pPr>
        <w:pStyle w:val="Verzeichnis1"/>
        <w:spacing w:after="20"/>
        <w:rPr>
          <w:rFonts w:asciiTheme="minorHAnsi" w:eastAsiaTheme="minorEastAsia" w:hAnsiTheme="minorHAnsi" w:cstheme="minorBidi"/>
          <w:sz w:val="22"/>
          <w:szCs w:val="22"/>
        </w:rPr>
      </w:pPr>
      <w:hyperlink w:anchor="_Toc84341355" w:history="1">
        <w:r w:rsidR="00740367" w:rsidRPr="00F2728F">
          <w:rPr>
            <w:rStyle w:val="Hyperlink"/>
            <w:lang w:val="en-GB"/>
          </w:rPr>
          <w:t>6</w:t>
        </w:r>
        <w:r w:rsidR="00740367">
          <w:rPr>
            <w:rFonts w:asciiTheme="minorHAnsi" w:eastAsiaTheme="minorEastAsia" w:hAnsiTheme="minorHAnsi" w:cstheme="minorBidi"/>
            <w:sz w:val="22"/>
            <w:szCs w:val="22"/>
          </w:rPr>
          <w:tab/>
        </w:r>
        <w:r w:rsidR="00740367" w:rsidRPr="00F2728F">
          <w:rPr>
            <w:rStyle w:val="Hyperlink"/>
            <w:lang w:val="en-GB"/>
          </w:rPr>
          <w:t>Structural requirements</w:t>
        </w:r>
        <w:r w:rsidR="00740367">
          <w:rPr>
            <w:webHidden/>
          </w:rPr>
          <w:tab/>
        </w:r>
        <w:r w:rsidR="00740367">
          <w:rPr>
            <w:webHidden/>
          </w:rPr>
          <w:fldChar w:fldCharType="begin"/>
        </w:r>
        <w:r w:rsidR="00740367">
          <w:rPr>
            <w:webHidden/>
          </w:rPr>
          <w:instrText xml:space="preserve"> PAGEREF _Toc84341355 \h </w:instrText>
        </w:r>
        <w:r w:rsidR="00740367">
          <w:rPr>
            <w:webHidden/>
          </w:rPr>
        </w:r>
        <w:r w:rsidR="00740367">
          <w:rPr>
            <w:webHidden/>
          </w:rPr>
          <w:fldChar w:fldCharType="separate"/>
        </w:r>
        <w:r w:rsidR="00740367">
          <w:rPr>
            <w:webHidden/>
          </w:rPr>
          <w:t>9</w:t>
        </w:r>
        <w:r w:rsidR="00740367">
          <w:rPr>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56" w:history="1">
        <w:r w:rsidR="00740367" w:rsidRPr="00F2728F">
          <w:rPr>
            <w:rStyle w:val="Hyperlink"/>
            <w:noProof/>
            <w:lang w:val="en-GB"/>
          </w:rPr>
          <w:t>6.1</w:t>
        </w:r>
        <w:r w:rsidR="00740367">
          <w:rPr>
            <w:rFonts w:asciiTheme="minorHAnsi" w:eastAsiaTheme="minorEastAsia" w:hAnsiTheme="minorHAnsi" w:cstheme="minorBidi"/>
            <w:noProof/>
            <w:sz w:val="22"/>
            <w:szCs w:val="22"/>
          </w:rPr>
          <w:tab/>
        </w:r>
        <w:r w:rsidR="00740367" w:rsidRPr="00F2728F">
          <w:rPr>
            <w:rStyle w:val="Hyperlink"/>
            <w:noProof/>
            <w:lang w:val="en-GB"/>
          </w:rPr>
          <w:t>Organizational structure and top management</w:t>
        </w:r>
        <w:r w:rsidR="00740367">
          <w:rPr>
            <w:noProof/>
            <w:webHidden/>
          </w:rPr>
          <w:tab/>
        </w:r>
        <w:r w:rsidR="00740367">
          <w:rPr>
            <w:noProof/>
            <w:webHidden/>
          </w:rPr>
          <w:fldChar w:fldCharType="begin"/>
        </w:r>
        <w:r w:rsidR="00740367">
          <w:rPr>
            <w:noProof/>
            <w:webHidden/>
          </w:rPr>
          <w:instrText xml:space="preserve"> PAGEREF _Toc84341356 \h </w:instrText>
        </w:r>
        <w:r w:rsidR="00740367">
          <w:rPr>
            <w:noProof/>
            <w:webHidden/>
          </w:rPr>
        </w:r>
        <w:r w:rsidR="00740367">
          <w:rPr>
            <w:noProof/>
            <w:webHidden/>
          </w:rPr>
          <w:fldChar w:fldCharType="separate"/>
        </w:r>
        <w:r w:rsidR="00740367">
          <w:rPr>
            <w:noProof/>
            <w:webHidden/>
          </w:rPr>
          <w:t>9</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57" w:history="1">
        <w:r w:rsidR="00740367" w:rsidRPr="00F2728F">
          <w:rPr>
            <w:rStyle w:val="Hyperlink"/>
            <w:noProof/>
          </w:rPr>
          <w:t>6.2</w:t>
        </w:r>
        <w:r w:rsidR="00740367">
          <w:rPr>
            <w:rFonts w:asciiTheme="minorHAnsi" w:eastAsiaTheme="minorEastAsia" w:hAnsiTheme="minorHAnsi" w:cstheme="minorBidi"/>
            <w:noProof/>
            <w:sz w:val="22"/>
            <w:szCs w:val="22"/>
          </w:rPr>
          <w:tab/>
        </w:r>
        <w:r w:rsidR="00740367" w:rsidRPr="00F2728F">
          <w:rPr>
            <w:rStyle w:val="Hyperlink"/>
            <w:noProof/>
          </w:rPr>
          <w:t>Operational control</w:t>
        </w:r>
        <w:r w:rsidR="00740367">
          <w:rPr>
            <w:noProof/>
            <w:webHidden/>
          </w:rPr>
          <w:tab/>
        </w:r>
        <w:r w:rsidR="00740367">
          <w:rPr>
            <w:noProof/>
            <w:webHidden/>
          </w:rPr>
          <w:fldChar w:fldCharType="begin"/>
        </w:r>
        <w:r w:rsidR="00740367">
          <w:rPr>
            <w:noProof/>
            <w:webHidden/>
          </w:rPr>
          <w:instrText xml:space="preserve"> PAGEREF _Toc84341357 \h </w:instrText>
        </w:r>
        <w:r w:rsidR="00740367">
          <w:rPr>
            <w:noProof/>
            <w:webHidden/>
          </w:rPr>
        </w:r>
        <w:r w:rsidR="00740367">
          <w:rPr>
            <w:noProof/>
            <w:webHidden/>
          </w:rPr>
          <w:fldChar w:fldCharType="separate"/>
        </w:r>
        <w:r w:rsidR="00740367">
          <w:rPr>
            <w:noProof/>
            <w:webHidden/>
          </w:rPr>
          <w:t>10</w:t>
        </w:r>
        <w:r w:rsidR="00740367">
          <w:rPr>
            <w:noProof/>
            <w:webHidden/>
          </w:rPr>
          <w:fldChar w:fldCharType="end"/>
        </w:r>
      </w:hyperlink>
    </w:p>
    <w:p w:rsidR="00740367" w:rsidRDefault="002D2CB6" w:rsidP="00740367">
      <w:pPr>
        <w:pStyle w:val="Verzeichnis1"/>
        <w:spacing w:after="20"/>
        <w:rPr>
          <w:rFonts w:asciiTheme="minorHAnsi" w:eastAsiaTheme="minorEastAsia" w:hAnsiTheme="minorHAnsi" w:cstheme="minorBidi"/>
          <w:sz w:val="22"/>
          <w:szCs w:val="22"/>
        </w:rPr>
      </w:pPr>
      <w:hyperlink w:anchor="_Toc84341358" w:history="1">
        <w:r w:rsidR="00740367" w:rsidRPr="00F2728F">
          <w:rPr>
            <w:rStyle w:val="Hyperlink"/>
          </w:rPr>
          <w:t>7</w:t>
        </w:r>
        <w:r w:rsidR="00740367">
          <w:rPr>
            <w:rFonts w:asciiTheme="minorHAnsi" w:eastAsiaTheme="minorEastAsia" w:hAnsiTheme="minorHAnsi" w:cstheme="minorBidi"/>
            <w:sz w:val="22"/>
            <w:szCs w:val="22"/>
          </w:rPr>
          <w:tab/>
        </w:r>
        <w:r w:rsidR="00740367" w:rsidRPr="00F2728F">
          <w:rPr>
            <w:rStyle w:val="Hyperlink"/>
          </w:rPr>
          <w:t>Resource requirements</w:t>
        </w:r>
        <w:r w:rsidR="00740367">
          <w:rPr>
            <w:webHidden/>
          </w:rPr>
          <w:tab/>
        </w:r>
        <w:r w:rsidR="00740367">
          <w:rPr>
            <w:webHidden/>
          </w:rPr>
          <w:fldChar w:fldCharType="begin"/>
        </w:r>
        <w:r w:rsidR="00740367">
          <w:rPr>
            <w:webHidden/>
          </w:rPr>
          <w:instrText xml:space="preserve"> PAGEREF _Toc84341358 \h </w:instrText>
        </w:r>
        <w:r w:rsidR="00740367">
          <w:rPr>
            <w:webHidden/>
          </w:rPr>
        </w:r>
        <w:r w:rsidR="00740367">
          <w:rPr>
            <w:webHidden/>
          </w:rPr>
          <w:fldChar w:fldCharType="separate"/>
        </w:r>
        <w:r w:rsidR="00740367">
          <w:rPr>
            <w:webHidden/>
          </w:rPr>
          <w:t>11</w:t>
        </w:r>
        <w:r w:rsidR="00740367">
          <w:rPr>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59" w:history="1">
        <w:r w:rsidR="00740367" w:rsidRPr="00F2728F">
          <w:rPr>
            <w:rStyle w:val="Hyperlink"/>
            <w:noProof/>
            <w:lang w:val="en-GB"/>
          </w:rPr>
          <w:t>7.1</w:t>
        </w:r>
        <w:r w:rsidR="00740367">
          <w:rPr>
            <w:rFonts w:asciiTheme="minorHAnsi" w:eastAsiaTheme="minorEastAsia" w:hAnsiTheme="minorHAnsi" w:cstheme="minorBidi"/>
            <w:noProof/>
            <w:sz w:val="22"/>
            <w:szCs w:val="22"/>
          </w:rPr>
          <w:tab/>
        </w:r>
        <w:r w:rsidR="00740367" w:rsidRPr="00F2728F">
          <w:rPr>
            <w:rStyle w:val="Hyperlink"/>
            <w:noProof/>
            <w:lang w:val="en-GB"/>
          </w:rPr>
          <w:t>General</w:t>
        </w:r>
        <w:r w:rsidR="00740367">
          <w:rPr>
            <w:noProof/>
            <w:webHidden/>
          </w:rPr>
          <w:tab/>
        </w:r>
        <w:r w:rsidR="00740367">
          <w:rPr>
            <w:noProof/>
            <w:webHidden/>
          </w:rPr>
          <w:fldChar w:fldCharType="begin"/>
        </w:r>
        <w:r w:rsidR="00740367">
          <w:rPr>
            <w:noProof/>
            <w:webHidden/>
          </w:rPr>
          <w:instrText xml:space="preserve"> PAGEREF _Toc84341359 \h </w:instrText>
        </w:r>
        <w:r w:rsidR="00740367">
          <w:rPr>
            <w:noProof/>
            <w:webHidden/>
          </w:rPr>
        </w:r>
        <w:r w:rsidR="00740367">
          <w:rPr>
            <w:noProof/>
            <w:webHidden/>
          </w:rPr>
          <w:fldChar w:fldCharType="separate"/>
        </w:r>
        <w:r w:rsidR="00740367">
          <w:rPr>
            <w:noProof/>
            <w:webHidden/>
          </w:rPr>
          <w:t>11</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60" w:history="1">
        <w:r w:rsidR="00740367" w:rsidRPr="00F2728F">
          <w:rPr>
            <w:rStyle w:val="Hyperlink"/>
            <w:noProof/>
          </w:rPr>
          <w:t>7.2</w:t>
        </w:r>
        <w:r w:rsidR="00740367">
          <w:rPr>
            <w:rFonts w:asciiTheme="minorHAnsi" w:eastAsiaTheme="minorEastAsia" w:hAnsiTheme="minorHAnsi" w:cstheme="minorBidi"/>
            <w:noProof/>
            <w:sz w:val="22"/>
            <w:szCs w:val="22"/>
          </w:rPr>
          <w:tab/>
        </w:r>
        <w:r w:rsidR="00740367" w:rsidRPr="00F2728F">
          <w:rPr>
            <w:rStyle w:val="Hyperlink"/>
            <w:noProof/>
          </w:rPr>
          <w:t>Personnel</w:t>
        </w:r>
        <w:r w:rsidR="00740367">
          <w:rPr>
            <w:noProof/>
            <w:webHidden/>
          </w:rPr>
          <w:tab/>
        </w:r>
        <w:r w:rsidR="00740367">
          <w:rPr>
            <w:noProof/>
            <w:webHidden/>
          </w:rPr>
          <w:fldChar w:fldCharType="begin"/>
        </w:r>
        <w:r w:rsidR="00740367">
          <w:rPr>
            <w:noProof/>
            <w:webHidden/>
          </w:rPr>
          <w:instrText xml:space="preserve"> PAGEREF _Toc84341360 \h </w:instrText>
        </w:r>
        <w:r w:rsidR="00740367">
          <w:rPr>
            <w:noProof/>
            <w:webHidden/>
          </w:rPr>
        </w:r>
        <w:r w:rsidR="00740367">
          <w:rPr>
            <w:noProof/>
            <w:webHidden/>
          </w:rPr>
          <w:fldChar w:fldCharType="separate"/>
        </w:r>
        <w:r w:rsidR="00740367">
          <w:rPr>
            <w:noProof/>
            <w:webHidden/>
          </w:rPr>
          <w:t>11</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61" w:history="1">
        <w:r w:rsidR="00740367" w:rsidRPr="00F2728F">
          <w:rPr>
            <w:rStyle w:val="Hyperlink"/>
            <w:noProof/>
            <w:lang w:val="en-GB"/>
          </w:rPr>
          <w:t>7.3</w:t>
        </w:r>
        <w:r w:rsidR="00740367">
          <w:rPr>
            <w:rFonts w:asciiTheme="minorHAnsi" w:eastAsiaTheme="minorEastAsia" w:hAnsiTheme="minorHAnsi" w:cstheme="minorBidi"/>
            <w:noProof/>
            <w:sz w:val="22"/>
            <w:szCs w:val="22"/>
          </w:rPr>
          <w:tab/>
        </w:r>
        <w:r w:rsidR="00740367" w:rsidRPr="00F2728F">
          <w:rPr>
            <w:rStyle w:val="Hyperlink"/>
            <w:noProof/>
            <w:lang w:val="en-GB"/>
          </w:rPr>
          <w:t>Management process for the competence of personnel</w:t>
        </w:r>
        <w:r w:rsidR="00740367">
          <w:rPr>
            <w:noProof/>
            <w:webHidden/>
          </w:rPr>
          <w:tab/>
        </w:r>
        <w:r w:rsidR="00740367">
          <w:rPr>
            <w:noProof/>
            <w:webHidden/>
          </w:rPr>
          <w:fldChar w:fldCharType="begin"/>
        </w:r>
        <w:r w:rsidR="00740367">
          <w:rPr>
            <w:noProof/>
            <w:webHidden/>
          </w:rPr>
          <w:instrText xml:space="preserve"> PAGEREF _Toc84341361 \h </w:instrText>
        </w:r>
        <w:r w:rsidR="00740367">
          <w:rPr>
            <w:noProof/>
            <w:webHidden/>
          </w:rPr>
        </w:r>
        <w:r w:rsidR="00740367">
          <w:rPr>
            <w:noProof/>
            <w:webHidden/>
          </w:rPr>
          <w:fldChar w:fldCharType="separate"/>
        </w:r>
        <w:r w:rsidR="00740367">
          <w:rPr>
            <w:noProof/>
            <w:webHidden/>
          </w:rPr>
          <w:t>12</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62" w:history="1">
        <w:r w:rsidR="00740367" w:rsidRPr="00F2728F">
          <w:rPr>
            <w:rStyle w:val="Hyperlink"/>
            <w:noProof/>
            <w:lang w:val="en-GB"/>
          </w:rPr>
          <w:t>7.4</w:t>
        </w:r>
        <w:r w:rsidR="00740367">
          <w:rPr>
            <w:rFonts w:asciiTheme="minorHAnsi" w:eastAsiaTheme="minorEastAsia" w:hAnsiTheme="minorHAnsi" w:cstheme="minorBidi"/>
            <w:noProof/>
            <w:sz w:val="22"/>
            <w:szCs w:val="22"/>
          </w:rPr>
          <w:tab/>
        </w:r>
        <w:r w:rsidR="00740367" w:rsidRPr="00F2728F">
          <w:rPr>
            <w:rStyle w:val="Hyperlink"/>
            <w:noProof/>
            <w:lang w:val="en-GB"/>
          </w:rPr>
          <w:t>Outsourcing</w:t>
        </w:r>
        <w:r w:rsidR="00740367">
          <w:rPr>
            <w:noProof/>
            <w:webHidden/>
          </w:rPr>
          <w:tab/>
        </w:r>
        <w:r w:rsidR="00740367">
          <w:rPr>
            <w:noProof/>
            <w:webHidden/>
          </w:rPr>
          <w:fldChar w:fldCharType="begin"/>
        </w:r>
        <w:r w:rsidR="00740367">
          <w:rPr>
            <w:noProof/>
            <w:webHidden/>
          </w:rPr>
          <w:instrText xml:space="preserve"> PAGEREF _Toc84341362 \h </w:instrText>
        </w:r>
        <w:r w:rsidR="00740367">
          <w:rPr>
            <w:noProof/>
            <w:webHidden/>
          </w:rPr>
        </w:r>
        <w:r w:rsidR="00740367">
          <w:rPr>
            <w:noProof/>
            <w:webHidden/>
          </w:rPr>
          <w:fldChar w:fldCharType="separate"/>
        </w:r>
        <w:r w:rsidR="00740367">
          <w:rPr>
            <w:noProof/>
            <w:webHidden/>
          </w:rPr>
          <w:t>14</w:t>
        </w:r>
        <w:r w:rsidR="00740367">
          <w:rPr>
            <w:noProof/>
            <w:webHidden/>
          </w:rPr>
          <w:fldChar w:fldCharType="end"/>
        </w:r>
      </w:hyperlink>
    </w:p>
    <w:p w:rsidR="00740367" w:rsidRDefault="002D2CB6" w:rsidP="00740367">
      <w:pPr>
        <w:pStyle w:val="Verzeichnis1"/>
        <w:spacing w:after="20"/>
        <w:rPr>
          <w:rFonts w:asciiTheme="minorHAnsi" w:eastAsiaTheme="minorEastAsia" w:hAnsiTheme="minorHAnsi" w:cstheme="minorBidi"/>
          <w:sz w:val="22"/>
          <w:szCs w:val="22"/>
        </w:rPr>
      </w:pPr>
      <w:hyperlink w:anchor="_Toc84341363" w:history="1">
        <w:r w:rsidR="00740367" w:rsidRPr="00F2728F">
          <w:rPr>
            <w:rStyle w:val="Hyperlink"/>
          </w:rPr>
          <w:t>8</w:t>
        </w:r>
        <w:r w:rsidR="00740367">
          <w:rPr>
            <w:rFonts w:asciiTheme="minorHAnsi" w:eastAsiaTheme="minorEastAsia" w:hAnsiTheme="minorHAnsi" w:cstheme="minorBidi"/>
            <w:sz w:val="22"/>
            <w:szCs w:val="22"/>
          </w:rPr>
          <w:tab/>
        </w:r>
        <w:r w:rsidR="00740367" w:rsidRPr="00F2728F">
          <w:rPr>
            <w:rStyle w:val="Hyperlink"/>
          </w:rPr>
          <w:t>Validation/verification programme</w:t>
        </w:r>
        <w:r w:rsidR="00740367">
          <w:rPr>
            <w:webHidden/>
          </w:rPr>
          <w:tab/>
        </w:r>
        <w:r w:rsidR="00740367">
          <w:rPr>
            <w:webHidden/>
          </w:rPr>
          <w:fldChar w:fldCharType="begin"/>
        </w:r>
        <w:r w:rsidR="00740367">
          <w:rPr>
            <w:webHidden/>
          </w:rPr>
          <w:instrText xml:space="preserve"> PAGEREF _Toc84341363 \h </w:instrText>
        </w:r>
        <w:r w:rsidR="00740367">
          <w:rPr>
            <w:webHidden/>
          </w:rPr>
        </w:r>
        <w:r w:rsidR="00740367">
          <w:rPr>
            <w:webHidden/>
          </w:rPr>
          <w:fldChar w:fldCharType="separate"/>
        </w:r>
        <w:r w:rsidR="00740367">
          <w:rPr>
            <w:webHidden/>
          </w:rPr>
          <w:t>15</w:t>
        </w:r>
        <w:r w:rsidR="00740367">
          <w:rPr>
            <w:webHidden/>
          </w:rPr>
          <w:fldChar w:fldCharType="end"/>
        </w:r>
      </w:hyperlink>
    </w:p>
    <w:p w:rsidR="00740367" w:rsidRDefault="002D2CB6" w:rsidP="00740367">
      <w:pPr>
        <w:pStyle w:val="Verzeichnis1"/>
        <w:spacing w:after="20"/>
        <w:rPr>
          <w:rFonts w:asciiTheme="minorHAnsi" w:eastAsiaTheme="minorEastAsia" w:hAnsiTheme="minorHAnsi" w:cstheme="minorBidi"/>
          <w:sz w:val="22"/>
          <w:szCs w:val="22"/>
        </w:rPr>
      </w:pPr>
      <w:hyperlink w:anchor="_Toc84341364" w:history="1">
        <w:r w:rsidR="00740367" w:rsidRPr="00F2728F">
          <w:rPr>
            <w:rStyle w:val="Hyperlink"/>
          </w:rPr>
          <w:t>9</w:t>
        </w:r>
        <w:r w:rsidR="00740367">
          <w:rPr>
            <w:rFonts w:asciiTheme="minorHAnsi" w:eastAsiaTheme="minorEastAsia" w:hAnsiTheme="minorHAnsi" w:cstheme="minorBidi"/>
            <w:sz w:val="22"/>
            <w:szCs w:val="22"/>
          </w:rPr>
          <w:tab/>
        </w:r>
        <w:r w:rsidR="00740367" w:rsidRPr="00F2728F">
          <w:rPr>
            <w:rStyle w:val="Hyperlink"/>
          </w:rPr>
          <w:t>Process requirements</w:t>
        </w:r>
        <w:r w:rsidR="00740367">
          <w:rPr>
            <w:webHidden/>
          </w:rPr>
          <w:tab/>
        </w:r>
        <w:r w:rsidR="00740367">
          <w:rPr>
            <w:webHidden/>
          </w:rPr>
          <w:fldChar w:fldCharType="begin"/>
        </w:r>
        <w:r w:rsidR="00740367">
          <w:rPr>
            <w:webHidden/>
          </w:rPr>
          <w:instrText xml:space="preserve"> PAGEREF _Toc84341364 \h </w:instrText>
        </w:r>
        <w:r w:rsidR="00740367">
          <w:rPr>
            <w:webHidden/>
          </w:rPr>
        </w:r>
        <w:r w:rsidR="00740367">
          <w:rPr>
            <w:webHidden/>
          </w:rPr>
          <w:fldChar w:fldCharType="separate"/>
        </w:r>
        <w:r w:rsidR="00740367">
          <w:rPr>
            <w:webHidden/>
          </w:rPr>
          <w:t>15</w:t>
        </w:r>
        <w:r w:rsidR="00740367">
          <w:rPr>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65" w:history="1">
        <w:r w:rsidR="00740367" w:rsidRPr="00F2728F">
          <w:rPr>
            <w:rStyle w:val="Hyperlink"/>
            <w:noProof/>
          </w:rPr>
          <w:t>9.1</w:t>
        </w:r>
        <w:r w:rsidR="00740367">
          <w:rPr>
            <w:rFonts w:asciiTheme="minorHAnsi" w:eastAsiaTheme="minorEastAsia" w:hAnsiTheme="minorHAnsi" w:cstheme="minorBidi"/>
            <w:noProof/>
            <w:sz w:val="22"/>
            <w:szCs w:val="22"/>
          </w:rPr>
          <w:tab/>
        </w:r>
        <w:r w:rsidR="00740367" w:rsidRPr="00F2728F">
          <w:rPr>
            <w:rStyle w:val="Hyperlink"/>
            <w:noProof/>
          </w:rPr>
          <w:t>General</w:t>
        </w:r>
        <w:r w:rsidR="00740367">
          <w:rPr>
            <w:noProof/>
            <w:webHidden/>
          </w:rPr>
          <w:tab/>
        </w:r>
        <w:r w:rsidR="00740367">
          <w:rPr>
            <w:noProof/>
            <w:webHidden/>
          </w:rPr>
          <w:fldChar w:fldCharType="begin"/>
        </w:r>
        <w:r w:rsidR="00740367">
          <w:rPr>
            <w:noProof/>
            <w:webHidden/>
          </w:rPr>
          <w:instrText xml:space="preserve"> PAGEREF _Toc84341365 \h </w:instrText>
        </w:r>
        <w:r w:rsidR="00740367">
          <w:rPr>
            <w:noProof/>
            <w:webHidden/>
          </w:rPr>
        </w:r>
        <w:r w:rsidR="00740367">
          <w:rPr>
            <w:noProof/>
            <w:webHidden/>
          </w:rPr>
          <w:fldChar w:fldCharType="separate"/>
        </w:r>
        <w:r w:rsidR="00740367">
          <w:rPr>
            <w:noProof/>
            <w:webHidden/>
          </w:rPr>
          <w:t>15</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66" w:history="1">
        <w:r w:rsidR="00740367" w:rsidRPr="00F2728F">
          <w:rPr>
            <w:rStyle w:val="Hyperlink"/>
            <w:noProof/>
          </w:rPr>
          <w:t>9.2</w:t>
        </w:r>
        <w:r w:rsidR="00740367">
          <w:rPr>
            <w:rFonts w:asciiTheme="minorHAnsi" w:eastAsiaTheme="minorEastAsia" w:hAnsiTheme="minorHAnsi" w:cstheme="minorBidi"/>
            <w:noProof/>
            <w:sz w:val="22"/>
            <w:szCs w:val="22"/>
          </w:rPr>
          <w:tab/>
        </w:r>
        <w:r w:rsidR="00740367" w:rsidRPr="00F2728F">
          <w:rPr>
            <w:rStyle w:val="Hyperlink"/>
            <w:noProof/>
          </w:rPr>
          <w:t>Pre-engagement</w:t>
        </w:r>
        <w:r w:rsidR="00740367">
          <w:rPr>
            <w:noProof/>
            <w:webHidden/>
          </w:rPr>
          <w:tab/>
        </w:r>
        <w:r w:rsidR="00740367">
          <w:rPr>
            <w:noProof/>
            <w:webHidden/>
          </w:rPr>
          <w:fldChar w:fldCharType="begin"/>
        </w:r>
        <w:r w:rsidR="00740367">
          <w:rPr>
            <w:noProof/>
            <w:webHidden/>
          </w:rPr>
          <w:instrText xml:space="preserve"> PAGEREF _Toc84341366 \h </w:instrText>
        </w:r>
        <w:r w:rsidR="00740367">
          <w:rPr>
            <w:noProof/>
            <w:webHidden/>
          </w:rPr>
        </w:r>
        <w:r w:rsidR="00740367">
          <w:rPr>
            <w:noProof/>
            <w:webHidden/>
          </w:rPr>
          <w:fldChar w:fldCharType="separate"/>
        </w:r>
        <w:r w:rsidR="00740367">
          <w:rPr>
            <w:noProof/>
            <w:webHidden/>
          </w:rPr>
          <w:t>16</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67" w:history="1">
        <w:r w:rsidR="00740367" w:rsidRPr="00F2728F">
          <w:rPr>
            <w:rStyle w:val="Hyperlink"/>
            <w:noProof/>
          </w:rPr>
          <w:t>9.3</w:t>
        </w:r>
        <w:r w:rsidR="00740367">
          <w:rPr>
            <w:rFonts w:asciiTheme="minorHAnsi" w:eastAsiaTheme="minorEastAsia" w:hAnsiTheme="minorHAnsi" w:cstheme="minorBidi"/>
            <w:noProof/>
            <w:sz w:val="22"/>
            <w:szCs w:val="22"/>
          </w:rPr>
          <w:tab/>
        </w:r>
        <w:r w:rsidR="00740367" w:rsidRPr="00F2728F">
          <w:rPr>
            <w:rStyle w:val="Hyperlink"/>
            <w:noProof/>
          </w:rPr>
          <w:t>Engagement</w:t>
        </w:r>
        <w:r w:rsidR="00740367">
          <w:rPr>
            <w:noProof/>
            <w:webHidden/>
          </w:rPr>
          <w:tab/>
        </w:r>
        <w:r w:rsidR="00740367">
          <w:rPr>
            <w:noProof/>
            <w:webHidden/>
          </w:rPr>
          <w:fldChar w:fldCharType="begin"/>
        </w:r>
        <w:r w:rsidR="00740367">
          <w:rPr>
            <w:noProof/>
            <w:webHidden/>
          </w:rPr>
          <w:instrText xml:space="preserve"> PAGEREF _Toc84341367 \h </w:instrText>
        </w:r>
        <w:r w:rsidR="00740367">
          <w:rPr>
            <w:noProof/>
            <w:webHidden/>
          </w:rPr>
        </w:r>
        <w:r w:rsidR="00740367">
          <w:rPr>
            <w:noProof/>
            <w:webHidden/>
          </w:rPr>
          <w:fldChar w:fldCharType="separate"/>
        </w:r>
        <w:r w:rsidR="00740367">
          <w:rPr>
            <w:noProof/>
            <w:webHidden/>
          </w:rPr>
          <w:t>17</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68" w:history="1">
        <w:r w:rsidR="00740367" w:rsidRPr="00F2728F">
          <w:rPr>
            <w:rStyle w:val="Hyperlink"/>
            <w:noProof/>
          </w:rPr>
          <w:t>9.4</w:t>
        </w:r>
        <w:r w:rsidR="00740367">
          <w:rPr>
            <w:rFonts w:asciiTheme="minorHAnsi" w:eastAsiaTheme="minorEastAsia" w:hAnsiTheme="minorHAnsi" w:cstheme="minorBidi"/>
            <w:noProof/>
            <w:sz w:val="22"/>
            <w:szCs w:val="22"/>
          </w:rPr>
          <w:tab/>
        </w:r>
        <w:r w:rsidR="00740367" w:rsidRPr="00F2728F">
          <w:rPr>
            <w:rStyle w:val="Hyperlink"/>
            <w:noProof/>
          </w:rPr>
          <w:t>Planning</w:t>
        </w:r>
        <w:r w:rsidR="00740367">
          <w:rPr>
            <w:noProof/>
            <w:webHidden/>
          </w:rPr>
          <w:tab/>
        </w:r>
        <w:r w:rsidR="00740367">
          <w:rPr>
            <w:noProof/>
            <w:webHidden/>
          </w:rPr>
          <w:fldChar w:fldCharType="begin"/>
        </w:r>
        <w:r w:rsidR="00740367">
          <w:rPr>
            <w:noProof/>
            <w:webHidden/>
          </w:rPr>
          <w:instrText xml:space="preserve"> PAGEREF _Toc84341368 \h </w:instrText>
        </w:r>
        <w:r w:rsidR="00740367">
          <w:rPr>
            <w:noProof/>
            <w:webHidden/>
          </w:rPr>
        </w:r>
        <w:r w:rsidR="00740367">
          <w:rPr>
            <w:noProof/>
            <w:webHidden/>
          </w:rPr>
          <w:fldChar w:fldCharType="separate"/>
        </w:r>
        <w:r w:rsidR="00740367">
          <w:rPr>
            <w:noProof/>
            <w:webHidden/>
          </w:rPr>
          <w:t>18</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69" w:history="1">
        <w:r w:rsidR="00740367" w:rsidRPr="00F2728F">
          <w:rPr>
            <w:rStyle w:val="Hyperlink"/>
            <w:noProof/>
            <w:lang w:val="en-GB"/>
          </w:rPr>
          <w:t>9.5</w:t>
        </w:r>
        <w:r w:rsidR="00740367">
          <w:rPr>
            <w:rFonts w:asciiTheme="minorHAnsi" w:eastAsiaTheme="minorEastAsia" w:hAnsiTheme="minorHAnsi" w:cstheme="minorBidi"/>
            <w:noProof/>
            <w:sz w:val="22"/>
            <w:szCs w:val="22"/>
          </w:rPr>
          <w:tab/>
        </w:r>
        <w:r w:rsidR="00740367" w:rsidRPr="00F2728F">
          <w:rPr>
            <w:rStyle w:val="Hyperlink"/>
            <w:noProof/>
            <w:lang w:val="en-GB"/>
          </w:rPr>
          <w:t>Validation/verification execution</w:t>
        </w:r>
        <w:r w:rsidR="00740367">
          <w:rPr>
            <w:noProof/>
            <w:webHidden/>
          </w:rPr>
          <w:tab/>
        </w:r>
        <w:r w:rsidR="00740367">
          <w:rPr>
            <w:noProof/>
            <w:webHidden/>
          </w:rPr>
          <w:fldChar w:fldCharType="begin"/>
        </w:r>
        <w:r w:rsidR="00740367">
          <w:rPr>
            <w:noProof/>
            <w:webHidden/>
          </w:rPr>
          <w:instrText xml:space="preserve"> PAGEREF _Toc84341369 \h </w:instrText>
        </w:r>
        <w:r w:rsidR="00740367">
          <w:rPr>
            <w:noProof/>
            <w:webHidden/>
          </w:rPr>
        </w:r>
        <w:r w:rsidR="00740367">
          <w:rPr>
            <w:noProof/>
            <w:webHidden/>
          </w:rPr>
          <w:fldChar w:fldCharType="separate"/>
        </w:r>
        <w:r w:rsidR="00740367">
          <w:rPr>
            <w:noProof/>
            <w:webHidden/>
          </w:rPr>
          <w:t>19</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70" w:history="1">
        <w:r w:rsidR="00740367" w:rsidRPr="00F2728F">
          <w:rPr>
            <w:rStyle w:val="Hyperlink"/>
            <w:noProof/>
          </w:rPr>
          <w:t>9.6</w:t>
        </w:r>
        <w:r w:rsidR="00740367">
          <w:rPr>
            <w:rFonts w:asciiTheme="minorHAnsi" w:eastAsiaTheme="minorEastAsia" w:hAnsiTheme="minorHAnsi" w:cstheme="minorBidi"/>
            <w:noProof/>
            <w:sz w:val="22"/>
            <w:szCs w:val="22"/>
          </w:rPr>
          <w:tab/>
        </w:r>
        <w:r w:rsidR="00740367" w:rsidRPr="00F2728F">
          <w:rPr>
            <w:rStyle w:val="Hyperlink"/>
            <w:noProof/>
          </w:rPr>
          <w:t>Review</w:t>
        </w:r>
        <w:r w:rsidR="00740367">
          <w:rPr>
            <w:noProof/>
            <w:webHidden/>
          </w:rPr>
          <w:tab/>
        </w:r>
        <w:r w:rsidR="00740367">
          <w:rPr>
            <w:noProof/>
            <w:webHidden/>
          </w:rPr>
          <w:fldChar w:fldCharType="begin"/>
        </w:r>
        <w:r w:rsidR="00740367">
          <w:rPr>
            <w:noProof/>
            <w:webHidden/>
          </w:rPr>
          <w:instrText xml:space="preserve"> PAGEREF _Toc84341370 \h </w:instrText>
        </w:r>
        <w:r w:rsidR="00740367">
          <w:rPr>
            <w:noProof/>
            <w:webHidden/>
          </w:rPr>
        </w:r>
        <w:r w:rsidR="00740367">
          <w:rPr>
            <w:noProof/>
            <w:webHidden/>
          </w:rPr>
          <w:fldChar w:fldCharType="separate"/>
        </w:r>
        <w:r w:rsidR="00740367">
          <w:rPr>
            <w:noProof/>
            <w:webHidden/>
          </w:rPr>
          <w:t>20</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71" w:history="1">
        <w:r w:rsidR="00740367" w:rsidRPr="00F2728F">
          <w:rPr>
            <w:rStyle w:val="Hyperlink"/>
            <w:noProof/>
            <w:lang w:val="en-GB"/>
          </w:rPr>
          <w:t>9.7</w:t>
        </w:r>
        <w:r w:rsidR="00740367">
          <w:rPr>
            <w:rFonts w:asciiTheme="minorHAnsi" w:eastAsiaTheme="minorEastAsia" w:hAnsiTheme="minorHAnsi" w:cstheme="minorBidi"/>
            <w:noProof/>
            <w:sz w:val="22"/>
            <w:szCs w:val="22"/>
          </w:rPr>
          <w:tab/>
        </w:r>
        <w:r w:rsidR="00740367" w:rsidRPr="00F2728F">
          <w:rPr>
            <w:rStyle w:val="Hyperlink"/>
            <w:noProof/>
            <w:lang w:val="en-GB"/>
          </w:rPr>
          <w:t>Decision and issue of the validation/verification statement</w:t>
        </w:r>
        <w:r w:rsidR="00740367">
          <w:rPr>
            <w:noProof/>
            <w:webHidden/>
          </w:rPr>
          <w:tab/>
        </w:r>
        <w:r w:rsidR="00740367">
          <w:rPr>
            <w:noProof/>
            <w:webHidden/>
          </w:rPr>
          <w:fldChar w:fldCharType="begin"/>
        </w:r>
        <w:r w:rsidR="00740367">
          <w:rPr>
            <w:noProof/>
            <w:webHidden/>
          </w:rPr>
          <w:instrText xml:space="preserve"> PAGEREF _Toc84341371 \h </w:instrText>
        </w:r>
        <w:r w:rsidR="00740367">
          <w:rPr>
            <w:noProof/>
            <w:webHidden/>
          </w:rPr>
        </w:r>
        <w:r w:rsidR="00740367">
          <w:rPr>
            <w:noProof/>
            <w:webHidden/>
          </w:rPr>
          <w:fldChar w:fldCharType="separate"/>
        </w:r>
        <w:r w:rsidR="00740367">
          <w:rPr>
            <w:noProof/>
            <w:webHidden/>
          </w:rPr>
          <w:t>21</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72" w:history="1">
        <w:r w:rsidR="00740367" w:rsidRPr="00F2728F">
          <w:rPr>
            <w:rStyle w:val="Hyperlink"/>
            <w:noProof/>
            <w:lang w:val="en-GB"/>
          </w:rPr>
          <w:t>9.8</w:t>
        </w:r>
        <w:r w:rsidR="00740367">
          <w:rPr>
            <w:rFonts w:asciiTheme="minorHAnsi" w:eastAsiaTheme="minorEastAsia" w:hAnsiTheme="minorHAnsi" w:cstheme="minorBidi"/>
            <w:noProof/>
            <w:sz w:val="22"/>
            <w:szCs w:val="22"/>
          </w:rPr>
          <w:tab/>
        </w:r>
        <w:r w:rsidR="00740367" w:rsidRPr="00F2728F">
          <w:rPr>
            <w:rStyle w:val="Hyperlink"/>
            <w:noProof/>
            <w:lang w:val="en-GB"/>
          </w:rPr>
          <w:t>Facts discovered after the issue of the validation/verification statement</w:t>
        </w:r>
        <w:r w:rsidR="00740367">
          <w:rPr>
            <w:noProof/>
            <w:webHidden/>
          </w:rPr>
          <w:tab/>
        </w:r>
        <w:r w:rsidR="00740367">
          <w:rPr>
            <w:noProof/>
            <w:webHidden/>
          </w:rPr>
          <w:fldChar w:fldCharType="begin"/>
        </w:r>
        <w:r w:rsidR="00740367">
          <w:rPr>
            <w:noProof/>
            <w:webHidden/>
          </w:rPr>
          <w:instrText xml:space="preserve"> PAGEREF _Toc84341372 \h </w:instrText>
        </w:r>
        <w:r w:rsidR="00740367">
          <w:rPr>
            <w:noProof/>
            <w:webHidden/>
          </w:rPr>
        </w:r>
        <w:r w:rsidR="00740367">
          <w:rPr>
            <w:noProof/>
            <w:webHidden/>
          </w:rPr>
          <w:fldChar w:fldCharType="separate"/>
        </w:r>
        <w:r w:rsidR="00740367">
          <w:rPr>
            <w:noProof/>
            <w:webHidden/>
          </w:rPr>
          <w:t>24</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73" w:history="1">
        <w:r w:rsidR="00740367" w:rsidRPr="00F2728F">
          <w:rPr>
            <w:rStyle w:val="Hyperlink"/>
            <w:noProof/>
          </w:rPr>
          <w:t>9.9</w:t>
        </w:r>
        <w:r w:rsidR="00740367">
          <w:rPr>
            <w:rFonts w:asciiTheme="minorHAnsi" w:eastAsiaTheme="minorEastAsia" w:hAnsiTheme="minorHAnsi" w:cstheme="minorBidi"/>
            <w:noProof/>
            <w:sz w:val="22"/>
            <w:szCs w:val="22"/>
          </w:rPr>
          <w:tab/>
        </w:r>
        <w:r w:rsidR="00740367" w:rsidRPr="00F2728F">
          <w:rPr>
            <w:rStyle w:val="Hyperlink"/>
            <w:noProof/>
          </w:rPr>
          <w:t>Handling of appeals</w:t>
        </w:r>
        <w:r w:rsidR="00740367">
          <w:rPr>
            <w:noProof/>
            <w:webHidden/>
          </w:rPr>
          <w:tab/>
        </w:r>
        <w:r w:rsidR="00740367">
          <w:rPr>
            <w:noProof/>
            <w:webHidden/>
          </w:rPr>
          <w:fldChar w:fldCharType="begin"/>
        </w:r>
        <w:r w:rsidR="00740367">
          <w:rPr>
            <w:noProof/>
            <w:webHidden/>
          </w:rPr>
          <w:instrText xml:space="preserve"> PAGEREF _Toc84341373 \h </w:instrText>
        </w:r>
        <w:r w:rsidR="00740367">
          <w:rPr>
            <w:noProof/>
            <w:webHidden/>
          </w:rPr>
        </w:r>
        <w:r w:rsidR="00740367">
          <w:rPr>
            <w:noProof/>
            <w:webHidden/>
          </w:rPr>
          <w:fldChar w:fldCharType="separate"/>
        </w:r>
        <w:r w:rsidR="00740367">
          <w:rPr>
            <w:noProof/>
            <w:webHidden/>
          </w:rPr>
          <w:t>24</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74" w:history="1">
        <w:r w:rsidR="00740367" w:rsidRPr="00F2728F">
          <w:rPr>
            <w:rStyle w:val="Hyperlink"/>
            <w:noProof/>
          </w:rPr>
          <w:t>9.10</w:t>
        </w:r>
        <w:r w:rsidR="00740367">
          <w:rPr>
            <w:rFonts w:asciiTheme="minorHAnsi" w:eastAsiaTheme="minorEastAsia" w:hAnsiTheme="minorHAnsi" w:cstheme="minorBidi"/>
            <w:noProof/>
            <w:sz w:val="22"/>
            <w:szCs w:val="22"/>
          </w:rPr>
          <w:tab/>
        </w:r>
        <w:r w:rsidR="00740367" w:rsidRPr="00F2728F">
          <w:rPr>
            <w:rStyle w:val="Hyperlink"/>
            <w:noProof/>
          </w:rPr>
          <w:t>Handling of complaints</w:t>
        </w:r>
        <w:r w:rsidR="00740367">
          <w:rPr>
            <w:noProof/>
            <w:webHidden/>
          </w:rPr>
          <w:tab/>
        </w:r>
        <w:r w:rsidR="00740367">
          <w:rPr>
            <w:noProof/>
            <w:webHidden/>
          </w:rPr>
          <w:fldChar w:fldCharType="begin"/>
        </w:r>
        <w:r w:rsidR="00740367">
          <w:rPr>
            <w:noProof/>
            <w:webHidden/>
          </w:rPr>
          <w:instrText xml:space="preserve"> PAGEREF _Toc84341374 \h </w:instrText>
        </w:r>
        <w:r w:rsidR="00740367">
          <w:rPr>
            <w:noProof/>
            <w:webHidden/>
          </w:rPr>
        </w:r>
        <w:r w:rsidR="00740367">
          <w:rPr>
            <w:noProof/>
            <w:webHidden/>
          </w:rPr>
          <w:fldChar w:fldCharType="separate"/>
        </w:r>
        <w:r w:rsidR="00740367">
          <w:rPr>
            <w:noProof/>
            <w:webHidden/>
          </w:rPr>
          <w:t>25</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75" w:history="1">
        <w:r w:rsidR="00740367" w:rsidRPr="00F2728F">
          <w:rPr>
            <w:rStyle w:val="Hyperlink"/>
            <w:noProof/>
          </w:rPr>
          <w:t>9.11</w:t>
        </w:r>
        <w:r w:rsidR="00740367">
          <w:rPr>
            <w:rFonts w:asciiTheme="minorHAnsi" w:eastAsiaTheme="minorEastAsia" w:hAnsiTheme="minorHAnsi" w:cstheme="minorBidi"/>
            <w:noProof/>
            <w:sz w:val="22"/>
            <w:szCs w:val="22"/>
          </w:rPr>
          <w:tab/>
        </w:r>
        <w:r w:rsidR="00740367" w:rsidRPr="00F2728F">
          <w:rPr>
            <w:rStyle w:val="Hyperlink"/>
            <w:noProof/>
          </w:rPr>
          <w:t>Records</w:t>
        </w:r>
        <w:r w:rsidR="00740367">
          <w:rPr>
            <w:noProof/>
            <w:webHidden/>
          </w:rPr>
          <w:tab/>
        </w:r>
        <w:r w:rsidR="00740367">
          <w:rPr>
            <w:noProof/>
            <w:webHidden/>
          </w:rPr>
          <w:fldChar w:fldCharType="begin"/>
        </w:r>
        <w:r w:rsidR="00740367">
          <w:rPr>
            <w:noProof/>
            <w:webHidden/>
          </w:rPr>
          <w:instrText xml:space="preserve"> PAGEREF _Toc84341375 \h </w:instrText>
        </w:r>
        <w:r w:rsidR="00740367">
          <w:rPr>
            <w:noProof/>
            <w:webHidden/>
          </w:rPr>
        </w:r>
        <w:r w:rsidR="00740367">
          <w:rPr>
            <w:noProof/>
            <w:webHidden/>
          </w:rPr>
          <w:fldChar w:fldCharType="separate"/>
        </w:r>
        <w:r w:rsidR="00740367">
          <w:rPr>
            <w:noProof/>
            <w:webHidden/>
          </w:rPr>
          <w:t>26</w:t>
        </w:r>
        <w:r w:rsidR="00740367">
          <w:rPr>
            <w:noProof/>
            <w:webHidden/>
          </w:rPr>
          <w:fldChar w:fldCharType="end"/>
        </w:r>
      </w:hyperlink>
    </w:p>
    <w:p w:rsidR="00740367" w:rsidRDefault="002D2CB6" w:rsidP="00740367">
      <w:pPr>
        <w:pStyle w:val="Verzeichnis1"/>
        <w:spacing w:after="20"/>
        <w:rPr>
          <w:rFonts w:asciiTheme="minorHAnsi" w:eastAsiaTheme="minorEastAsia" w:hAnsiTheme="minorHAnsi" w:cstheme="minorBidi"/>
          <w:sz w:val="22"/>
          <w:szCs w:val="22"/>
        </w:rPr>
      </w:pPr>
      <w:hyperlink w:anchor="_Toc84341376" w:history="1">
        <w:r w:rsidR="00740367" w:rsidRPr="00F2728F">
          <w:rPr>
            <w:rStyle w:val="Hyperlink"/>
          </w:rPr>
          <w:t>10</w:t>
        </w:r>
        <w:r w:rsidR="00740367">
          <w:rPr>
            <w:rFonts w:asciiTheme="minorHAnsi" w:eastAsiaTheme="minorEastAsia" w:hAnsiTheme="minorHAnsi" w:cstheme="minorBidi"/>
            <w:sz w:val="22"/>
            <w:szCs w:val="22"/>
          </w:rPr>
          <w:tab/>
        </w:r>
        <w:r w:rsidR="00740367" w:rsidRPr="00F2728F">
          <w:rPr>
            <w:rStyle w:val="Hyperlink"/>
          </w:rPr>
          <w:t>Information requirements</w:t>
        </w:r>
        <w:r w:rsidR="00740367">
          <w:rPr>
            <w:webHidden/>
          </w:rPr>
          <w:tab/>
        </w:r>
        <w:r w:rsidR="00740367">
          <w:rPr>
            <w:webHidden/>
          </w:rPr>
          <w:fldChar w:fldCharType="begin"/>
        </w:r>
        <w:r w:rsidR="00740367">
          <w:rPr>
            <w:webHidden/>
          </w:rPr>
          <w:instrText xml:space="preserve"> PAGEREF _Toc84341376 \h </w:instrText>
        </w:r>
        <w:r w:rsidR="00740367">
          <w:rPr>
            <w:webHidden/>
          </w:rPr>
        </w:r>
        <w:r w:rsidR="00740367">
          <w:rPr>
            <w:webHidden/>
          </w:rPr>
          <w:fldChar w:fldCharType="separate"/>
        </w:r>
        <w:r w:rsidR="00740367">
          <w:rPr>
            <w:webHidden/>
          </w:rPr>
          <w:t>27</w:t>
        </w:r>
        <w:r w:rsidR="00740367">
          <w:rPr>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77" w:history="1">
        <w:r w:rsidR="00740367" w:rsidRPr="00F2728F">
          <w:rPr>
            <w:rStyle w:val="Hyperlink"/>
            <w:noProof/>
          </w:rPr>
          <w:t>10.1</w:t>
        </w:r>
        <w:r w:rsidR="00740367">
          <w:rPr>
            <w:rFonts w:asciiTheme="minorHAnsi" w:eastAsiaTheme="minorEastAsia" w:hAnsiTheme="minorHAnsi" w:cstheme="minorBidi"/>
            <w:noProof/>
            <w:sz w:val="22"/>
            <w:szCs w:val="22"/>
          </w:rPr>
          <w:tab/>
        </w:r>
        <w:r w:rsidR="00740367" w:rsidRPr="00F2728F">
          <w:rPr>
            <w:rStyle w:val="Hyperlink"/>
            <w:noProof/>
          </w:rPr>
          <w:t>Publicly available information</w:t>
        </w:r>
        <w:r w:rsidR="00740367">
          <w:rPr>
            <w:noProof/>
            <w:webHidden/>
          </w:rPr>
          <w:tab/>
        </w:r>
        <w:r w:rsidR="00740367">
          <w:rPr>
            <w:noProof/>
            <w:webHidden/>
          </w:rPr>
          <w:fldChar w:fldCharType="begin"/>
        </w:r>
        <w:r w:rsidR="00740367">
          <w:rPr>
            <w:noProof/>
            <w:webHidden/>
          </w:rPr>
          <w:instrText xml:space="preserve"> PAGEREF _Toc84341377 \h </w:instrText>
        </w:r>
        <w:r w:rsidR="00740367">
          <w:rPr>
            <w:noProof/>
            <w:webHidden/>
          </w:rPr>
        </w:r>
        <w:r w:rsidR="00740367">
          <w:rPr>
            <w:noProof/>
            <w:webHidden/>
          </w:rPr>
          <w:fldChar w:fldCharType="separate"/>
        </w:r>
        <w:r w:rsidR="00740367">
          <w:rPr>
            <w:noProof/>
            <w:webHidden/>
          </w:rPr>
          <w:t>27</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78" w:history="1">
        <w:r w:rsidR="00740367" w:rsidRPr="00F2728F">
          <w:rPr>
            <w:rStyle w:val="Hyperlink"/>
            <w:noProof/>
            <w:lang w:val="en-GB"/>
          </w:rPr>
          <w:t>10.2</w:t>
        </w:r>
        <w:r w:rsidR="00740367">
          <w:rPr>
            <w:rFonts w:asciiTheme="minorHAnsi" w:eastAsiaTheme="minorEastAsia" w:hAnsiTheme="minorHAnsi" w:cstheme="minorBidi"/>
            <w:noProof/>
            <w:sz w:val="22"/>
            <w:szCs w:val="22"/>
          </w:rPr>
          <w:tab/>
        </w:r>
        <w:r w:rsidR="00740367" w:rsidRPr="00F2728F">
          <w:rPr>
            <w:rStyle w:val="Hyperlink"/>
            <w:noProof/>
            <w:lang w:val="en-GB"/>
          </w:rPr>
          <w:t>Other information to be available</w:t>
        </w:r>
        <w:r w:rsidR="00740367">
          <w:rPr>
            <w:noProof/>
            <w:webHidden/>
          </w:rPr>
          <w:tab/>
        </w:r>
        <w:r w:rsidR="00740367">
          <w:rPr>
            <w:noProof/>
            <w:webHidden/>
          </w:rPr>
          <w:fldChar w:fldCharType="begin"/>
        </w:r>
        <w:r w:rsidR="00740367">
          <w:rPr>
            <w:noProof/>
            <w:webHidden/>
          </w:rPr>
          <w:instrText xml:space="preserve"> PAGEREF _Toc84341378 \h </w:instrText>
        </w:r>
        <w:r w:rsidR="00740367">
          <w:rPr>
            <w:noProof/>
            <w:webHidden/>
          </w:rPr>
        </w:r>
        <w:r w:rsidR="00740367">
          <w:rPr>
            <w:noProof/>
            <w:webHidden/>
          </w:rPr>
          <w:fldChar w:fldCharType="separate"/>
        </w:r>
        <w:r w:rsidR="00740367">
          <w:rPr>
            <w:noProof/>
            <w:webHidden/>
          </w:rPr>
          <w:t>27</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79" w:history="1">
        <w:r w:rsidR="00740367" w:rsidRPr="00F2728F">
          <w:rPr>
            <w:rStyle w:val="Hyperlink"/>
            <w:noProof/>
            <w:lang w:val="en-GB"/>
          </w:rPr>
          <w:t>10.3</w:t>
        </w:r>
        <w:r w:rsidR="00740367">
          <w:rPr>
            <w:rFonts w:asciiTheme="minorHAnsi" w:eastAsiaTheme="minorEastAsia" w:hAnsiTheme="minorHAnsi" w:cstheme="minorBidi"/>
            <w:noProof/>
            <w:sz w:val="22"/>
            <w:szCs w:val="22"/>
          </w:rPr>
          <w:tab/>
        </w:r>
        <w:r w:rsidR="00740367" w:rsidRPr="00F2728F">
          <w:rPr>
            <w:rStyle w:val="Hyperlink"/>
            <w:noProof/>
            <w:lang w:val="en-GB"/>
          </w:rPr>
          <w:t>Reference to validation/verification and use of marks</w:t>
        </w:r>
        <w:r w:rsidR="00740367">
          <w:rPr>
            <w:noProof/>
            <w:webHidden/>
          </w:rPr>
          <w:tab/>
        </w:r>
        <w:r w:rsidR="00740367">
          <w:rPr>
            <w:noProof/>
            <w:webHidden/>
          </w:rPr>
          <w:fldChar w:fldCharType="begin"/>
        </w:r>
        <w:r w:rsidR="00740367">
          <w:rPr>
            <w:noProof/>
            <w:webHidden/>
          </w:rPr>
          <w:instrText xml:space="preserve"> PAGEREF _Toc84341379 \h </w:instrText>
        </w:r>
        <w:r w:rsidR="00740367">
          <w:rPr>
            <w:noProof/>
            <w:webHidden/>
          </w:rPr>
        </w:r>
        <w:r w:rsidR="00740367">
          <w:rPr>
            <w:noProof/>
            <w:webHidden/>
          </w:rPr>
          <w:fldChar w:fldCharType="separate"/>
        </w:r>
        <w:r w:rsidR="00740367">
          <w:rPr>
            <w:noProof/>
            <w:webHidden/>
          </w:rPr>
          <w:t>28</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80" w:history="1">
        <w:r w:rsidR="00740367" w:rsidRPr="00F2728F">
          <w:rPr>
            <w:rStyle w:val="Hyperlink"/>
            <w:noProof/>
          </w:rPr>
          <w:t>10.4</w:t>
        </w:r>
        <w:r w:rsidR="00740367">
          <w:rPr>
            <w:rFonts w:asciiTheme="minorHAnsi" w:eastAsiaTheme="minorEastAsia" w:hAnsiTheme="minorHAnsi" w:cstheme="minorBidi"/>
            <w:noProof/>
            <w:sz w:val="22"/>
            <w:szCs w:val="22"/>
          </w:rPr>
          <w:tab/>
        </w:r>
        <w:r w:rsidR="00740367" w:rsidRPr="00F2728F">
          <w:rPr>
            <w:rStyle w:val="Hyperlink"/>
            <w:noProof/>
          </w:rPr>
          <w:t>Confidentiality</w:t>
        </w:r>
        <w:r w:rsidR="00740367">
          <w:rPr>
            <w:noProof/>
            <w:webHidden/>
          </w:rPr>
          <w:tab/>
        </w:r>
        <w:r w:rsidR="00740367">
          <w:rPr>
            <w:noProof/>
            <w:webHidden/>
          </w:rPr>
          <w:fldChar w:fldCharType="begin"/>
        </w:r>
        <w:r w:rsidR="00740367">
          <w:rPr>
            <w:noProof/>
            <w:webHidden/>
          </w:rPr>
          <w:instrText xml:space="preserve"> PAGEREF _Toc84341380 \h </w:instrText>
        </w:r>
        <w:r w:rsidR="00740367">
          <w:rPr>
            <w:noProof/>
            <w:webHidden/>
          </w:rPr>
        </w:r>
        <w:r w:rsidR="00740367">
          <w:rPr>
            <w:noProof/>
            <w:webHidden/>
          </w:rPr>
          <w:fldChar w:fldCharType="separate"/>
        </w:r>
        <w:r w:rsidR="00740367">
          <w:rPr>
            <w:noProof/>
            <w:webHidden/>
          </w:rPr>
          <w:t>29</w:t>
        </w:r>
        <w:r w:rsidR="00740367">
          <w:rPr>
            <w:noProof/>
            <w:webHidden/>
          </w:rPr>
          <w:fldChar w:fldCharType="end"/>
        </w:r>
      </w:hyperlink>
    </w:p>
    <w:p w:rsidR="00740367" w:rsidRDefault="002D2CB6" w:rsidP="00740367">
      <w:pPr>
        <w:pStyle w:val="Verzeichnis1"/>
        <w:spacing w:after="20"/>
        <w:rPr>
          <w:rFonts w:asciiTheme="minorHAnsi" w:eastAsiaTheme="minorEastAsia" w:hAnsiTheme="minorHAnsi" w:cstheme="minorBidi"/>
          <w:sz w:val="22"/>
          <w:szCs w:val="22"/>
        </w:rPr>
      </w:pPr>
      <w:hyperlink w:anchor="_Toc84341381" w:history="1">
        <w:r w:rsidR="00740367" w:rsidRPr="00F2728F">
          <w:rPr>
            <w:rStyle w:val="Hyperlink"/>
          </w:rPr>
          <w:t>11</w:t>
        </w:r>
        <w:r w:rsidR="00740367">
          <w:rPr>
            <w:rFonts w:asciiTheme="minorHAnsi" w:eastAsiaTheme="minorEastAsia" w:hAnsiTheme="minorHAnsi" w:cstheme="minorBidi"/>
            <w:sz w:val="22"/>
            <w:szCs w:val="22"/>
          </w:rPr>
          <w:tab/>
        </w:r>
        <w:r w:rsidR="00740367" w:rsidRPr="00F2728F">
          <w:rPr>
            <w:rStyle w:val="Hyperlink"/>
          </w:rPr>
          <w:t>Management system requirements</w:t>
        </w:r>
        <w:r w:rsidR="00740367">
          <w:rPr>
            <w:webHidden/>
          </w:rPr>
          <w:tab/>
        </w:r>
        <w:r w:rsidR="00740367">
          <w:rPr>
            <w:webHidden/>
          </w:rPr>
          <w:fldChar w:fldCharType="begin"/>
        </w:r>
        <w:r w:rsidR="00740367">
          <w:rPr>
            <w:webHidden/>
          </w:rPr>
          <w:instrText xml:space="preserve"> PAGEREF _Toc84341381 \h </w:instrText>
        </w:r>
        <w:r w:rsidR="00740367">
          <w:rPr>
            <w:webHidden/>
          </w:rPr>
        </w:r>
        <w:r w:rsidR="00740367">
          <w:rPr>
            <w:webHidden/>
          </w:rPr>
          <w:fldChar w:fldCharType="separate"/>
        </w:r>
        <w:r w:rsidR="00740367">
          <w:rPr>
            <w:webHidden/>
          </w:rPr>
          <w:t>29</w:t>
        </w:r>
        <w:r w:rsidR="00740367">
          <w:rPr>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82" w:history="1">
        <w:r w:rsidR="00740367" w:rsidRPr="00F2728F">
          <w:rPr>
            <w:rStyle w:val="Hyperlink"/>
            <w:noProof/>
          </w:rPr>
          <w:t>11.1</w:t>
        </w:r>
        <w:r w:rsidR="00740367">
          <w:rPr>
            <w:rFonts w:asciiTheme="minorHAnsi" w:eastAsiaTheme="minorEastAsia" w:hAnsiTheme="minorHAnsi" w:cstheme="minorBidi"/>
            <w:noProof/>
            <w:sz w:val="22"/>
            <w:szCs w:val="22"/>
          </w:rPr>
          <w:tab/>
        </w:r>
        <w:r w:rsidR="00740367" w:rsidRPr="00F2728F">
          <w:rPr>
            <w:rStyle w:val="Hyperlink"/>
            <w:noProof/>
          </w:rPr>
          <w:t>General</w:t>
        </w:r>
        <w:r w:rsidR="00740367">
          <w:rPr>
            <w:noProof/>
            <w:webHidden/>
          </w:rPr>
          <w:tab/>
        </w:r>
        <w:r w:rsidR="00740367">
          <w:rPr>
            <w:noProof/>
            <w:webHidden/>
          </w:rPr>
          <w:fldChar w:fldCharType="begin"/>
        </w:r>
        <w:r w:rsidR="00740367">
          <w:rPr>
            <w:noProof/>
            <w:webHidden/>
          </w:rPr>
          <w:instrText xml:space="preserve"> PAGEREF _Toc84341382 \h </w:instrText>
        </w:r>
        <w:r w:rsidR="00740367">
          <w:rPr>
            <w:noProof/>
            <w:webHidden/>
          </w:rPr>
        </w:r>
        <w:r w:rsidR="00740367">
          <w:rPr>
            <w:noProof/>
            <w:webHidden/>
          </w:rPr>
          <w:fldChar w:fldCharType="separate"/>
        </w:r>
        <w:r w:rsidR="00740367">
          <w:rPr>
            <w:noProof/>
            <w:webHidden/>
          </w:rPr>
          <w:t>29</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83" w:history="1">
        <w:r w:rsidR="00740367" w:rsidRPr="00F2728F">
          <w:rPr>
            <w:rStyle w:val="Hyperlink"/>
            <w:noProof/>
          </w:rPr>
          <w:t>11.2</w:t>
        </w:r>
        <w:r w:rsidR="00740367">
          <w:rPr>
            <w:rFonts w:asciiTheme="minorHAnsi" w:eastAsiaTheme="minorEastAsia" w:hAnsiTheme="minorHAnsi" w:cstheme="minorBidi"/>
            <w:noProof/>
            <w:sz w:val="22"/>
            <w:szCs w:val="22"/>
          </w:rPr>
          <w:tab/>
        </w:r>
        <w:r w:rsidR="00740367" w:rsidRPr="00F2728F">
          <w:rPr>
            <w:rStyle w:val="Hyperlink"/>
            <w:noProof/>
          </w:rPr>
          <w:t>Management review</w:t>
        </w:r>
        <w:r w:rsidR="00740367">
          <w:rPr>
            <w:noProof/>
            <w:webHidden/>
          </w:rPr>
          <w:tab/>
        </w:r>
        <w:r w:rsidR="00740367">
          <w:rPr>
            <w:noProof/>
            <w:webHidden/>
          </w:rPr>
          <w:fldChar w:fldCharType="begin"/>
        </w:r>
        <w:r w:rsidR="00740367">
          <w:rPr>
            <w:noProof/>
            <w:webHidden/>
          </w:rPr>
          <w:instrText xml:space="preserve"> PAGEREF _Toc84341383 \h </w:instrText>
        </w:r>
        <w:r w:rsidR="00740367">
          <w:rPr>
            <w:noProof/>
            <w:webHidden/>
          </w:rPr>
        </w:r>
        <w:r w:rsidR="00740367">
          <w:rPr>
            <w:noProof/>
            <w:webHidden/>
          </w:rPr>
          <w:fldChar w:fldCharType="separate"/>
        </w:r>
        <w:r w:rsidR="00740367">
          <w:rPr>
            <w:noProof/>
            <w:webHidden/>
          </w:rPr>
          <w:t>30</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84" w:history="1">
        <w:r w:rsidR="00740367" w:rsidRPr="00F2728F">
          <w:rPr>
            <w:rStyle w:val="Hyperlink"/>
            <w:noProof/>
          </w:rPr>
          <w:t>11.3</w:t>
        </w:r>
        <w:r w:rsidR="00740367">
          <w:rPr>
            <w:rFonts w:asciiTheme="minorHAnsi" w:eastAsiaTheme="minorEastAsia" w:hAnsiTheme="minorHAnsi" w:cstheme="minorBidi"/>
            <w:noProof/>
            <w:sz w:val="22"/>
            <w:szCs w:val="22"/>
          </w:rPr>
          <w:tab/>
        </w:r>
        <w:r w:rsidR="00740367" w:rsidRPr="00F2728F">
          <w:rPr>
            <w:rStyle w:val="Hyperlink"/>
            <w:noProof/>
          </w:rPr>
          <w:t>Internal audits</w:t>
        </w:r>
        <w:r w:rsidR="00740367">
          <w:rPr>
            <w:noProof/>
            <w:webHidden/>
          </w:rPr>
          <w:tab/>
        </w:r>
        <w:r w:rsidR="00740367">
          <w:rPr>
            <w:noProof/>
            <w:webHidden/>
          </w:rPr>
          <w:fldChar w:fldCharType="begin"/>
        </w:r>
        <w:r w:rsidR="00740367">
          <w:rPr>
            <w:noProof/>
            <w:webHidden/>
          </w:rPr>
          <w:instrText xml:space="preserve"> PAGEREF _Toc84341384 \h </w:instrText>
        </w:r>
        <w:r w:rsidR="00740367">
          <w:rPr>
            <w:noProof/>
            <w:webHidden/>
          </w:rPr>
        </w:r>
        <w:r w:rsidR="00740367">
          <w:rPr>
            <w:noProof/>
            <w:webHidden/>
          </w:rPr>
          <w:fldChar w:fldCharType="separate"/>
        </w:r>
        <w:r w:rsidR="00740367">
          <w:rPr>
            <w:noProof/>
            <w:webHidden/>
          </w:rPr>
          <w:t>31</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85" w:history="1">
        <w:r w:rsidR="00740367" w:rsidRPr="00F2728F">
          <w:rPr>
            <w:rStyle w:val="Hyperlink"/>
            <w:noProof/>
          </w:rPr>
          <w:t>11.4</w:t>
        </w:r>
        <w:r w:rsidR="00740367">
          <w:rPr>
            <w:rFonts w:asciiTheme="minorHAnsi" w:eastAsiaTheme="minorEastAsia" w:hAnsiTheme="minorHAnsi" w:cstheme="minorBidi"/>
            <w:noProof/>
            <w:sz w:val="22"/>
            <w:szCs w:val="22"/>
          </w:rPr>
          <w:tab/>
        </w:r>
        <w:r w:rsidR="00740367" w:rsidRPr="00F2728F">
          <w:rPr>
            <w:rStyle w:val="Hyperlink"/>
            <w:noProof/>
          </w:rPr>
          <w:t>Corrective action</w:t>
        </w:r>
        <w:r w:rsidR="00740367">
          <w:rPr>
            <w:noProof/>
            <w:webHidden/>
          </w:rPr>
          <w:tab/>
        </w:r>
        <w:r w:rsidR="00740367">
          <w:rPr>
            <w:noProof/>
            <w:webHidden/>
          </w:rPr>
          <w:fldChar w:fldCharType="begin"/>
        </w:r>
        <w:r w:rsidR="00740367">
          <w:rPr>
            <w:noProof/>
            <w:webHidden/>
          </w:rPr>
          <w:instrText xml:space="preserve"> PAGEREF _Toc84341385 \h </w:instrText>
        </w:r>
        <w:r w:rsidR="00740367">
          <w:rPr>
            <w:noProof/>
            <w:webHidden/>
          </w:rPr>
        </w:r>
        <w:r w:rsidR="00740367">
          <w:rPr>
            <w:noProof/>
            <w:webHidden/>
          </w:rPr>
          <w:fldChar w:fldCharType="separate"/>
        </w:r>
        <w:r w:rsidR="00740367">
          <w:rPr>
            <w:noProof/>
            <w:webHidden/>
          </w:rPr>
          <w:t>32</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86" w:history="1">
        <w:r w:rsidR="00740367" w:rsidRPr="00F2728F">
          <w:rPr>
            <w:rStyle w:val="Hyperlink"/>
            <w:noProof/>
            <w:lang w:val="en-GB"/>
          </w:rPr>
          <w:t>11.5</w:t>
        </w:r>
        <w:r w:rsidR="00740367">
          <w:rPr>
            <w:rFonts w:asciiTheme="minorHAnsi" w:eastAsiaTheme="minorEastAsia" w:hAnsiTheme="minorHAnsi" w:cstheme="minorBidi"/>
            <w:noProof/>
            <w:sz w:val="22"/>
            <w:szCs w:val="22"/>
          </w:rPr>
          <w:tab/>
        </w:r>
        <w:r w:rsidR="00740367" w:rsidRPr="00F2728F">
          <w:rPr>
            <w:rStyle w:val="Hyperlink"/>
            <w:noProof/>
            <w:lang w:val="en-GB"/>
          </w:rPr>
          <w:t>Actions to address risks and opportunities</w:t>
        </w:r>
        <w:r w:rsidR="00740367">
          <w:rPr>
            <w:noProof/>
            <w:webHidden/>
          </w:rPr>
          <w:tab/>
        </w:r>
        <w:r w:rsidR="00740367">
          <w:rPr>
            <w:noProof/>
            <w:webHidden/>
          </w:rPr>
          <w:fldChar w:fldCharType="begin"/>
        </w:r>
        <w:r w:rsidR="00740367">
          <w:rPr>
            <w:noProof/>
            <w:webHidden/>
          </w:rPr>
          <w:instrText xml:space="preserve"> PAGEREF _Toc84341386 \h </w:instrText>
        </w:r>
        <w:r w:rsidR="00740367">
          <w:rPr>
            <w:noProof/>
            <w:webHidden/>
          </w:rPr>
        </w:r>
        <w:r w:rsidR="00740367">
          <w:rPr>
            <w:noProof/>
            <w:webHidden/>
          </w:rPr>
          <w:fldChar w:fldCharType="separate"/>
        </w:r>
        <w:r w:rsidR="00740367">
          <w:rPr>
            <w:noProof/>
            <w:webHidden/>
          </w:rPr>
          <w:t>32</w:t>
        </w:r>
        <w:r w:rsidR="00740367">
          <w:rPr>
            <w:noProof/>
            <w:webHidden/>
          </w:rPr>
          <w:fldChar w:fldCharType="end"/>
        </w:r>
      </w:hyperlink>
    </w:p>
    <w:p w:rsidR="00740367" w:rsidRDefault="002D2CB6" w:rsidP="00740367">
      <w:pPr>
        <w:pStyle w:val="Verzeichnis2"/>
        <w:spacing w:before="20"/>
        <w:rPr>
          <w:rFonts w:asciiTheme="minorHAnsi" w:eastAsiaTheme="minorEastAsia" w:hAnsiTheme="minorHAnsi" w:cstheme="minorBidi"/>
          <w:noProof/>
          <w:sz w:val="22"/>
          <w:szCs w:val="22"/>
        </w:rPr>
      </w:pPr>
      <w:hyperlink w:anchor="_Toc84341387" w:history="1">
        <w:r w:rsidR="00740367" w:rsidRPr="00F2728F">
          <w:rPr>
            <w:rStyle w:val="Hyperlink"/>
            <w:noProof/>
            <w:lang w:val="en-GB"/>
          </w:rPr>
          <w:t>11.6</w:t>
        </w:r>
        <w:r w:rsidR="00740367">
          <w:rPr>
            <w:rFonts w:asciiTheme="minorHAnsi" w:eastAsiaTheme="minorEastAsia" w:hAnsiTheme="minorHAnsi" w:cstheme="minorBidi"/>
            <w:noProof/>
            <w:sz w:val="22"/>
            <w:szCs w:val="22"/>
          </w:rPr>
          <w:tab/>
        </w:r>
        <w:r w:rsidR="00740367" w:rsidRPr="00F2728F">
          <w:rPr>
            <w:rStyle w:val="Hyperlink"/>
            <w:noProof/>
            <w:lang w:val="en-GB"/>
          </w:rPr>
          <w:t>Documented information</w:t>
        </w:r>
        <w:r w:rsidR="00740367">
          <w:rPr>
            <w:noProof/>
            <w:webHidden/>
          </w:rPr>
          <w:tab/>
        </w:r>
        <w:r w:rsidR="00740367">
          <w:rPr>
            <w:noProof/>
            <w:webHidden/>
          </w:rPr>
          <w:fldChar w:fldCharType="begin"/>
        </w:r>
        <w:r w:rsidR="00740367">
          <w:rPr>
            <w:noProof/>
            <w:webHidden/>
          </w:rPr>
          <w:instrText xml:space="preserve"> PAGEREF _Toc84341387 \h </w:instrText>
        </w:r>
        <w:r w:rsidR="00740367">
          <w:rPr>
            <w:noProof/>
            <w:webHidden/>
          </w:rPr>
        </w:r>
        <w:r w:rsidR="00740367">
          <w:rPr>
            <w:noProof/>
            <w:webHidden/>
          </w:rPr>
          <w:fldChar w:fldCharType="separate"/>
        </w:r>
        <w:r w:rsidR="00740367">
          <w:rPr>
            <w:noProof/>
            <w:webHidden/>
          </w:rPr>
          <w:t>33</w:t>
        </w:r>
        <w:r w:rsidR="00740367">
          <w:rPr>
            <w:noProof/>
            <w:webHidden/>
          </w:rPr>
          <w:fldChar w:fldCharType="end"/>
        </w:r>
      </w:hyperlink>
    </w:p>
    <w:p w:rsidR="00740367" w:rsidRDefault="002D2CB6" w:rsidP="00740367">
      <w:pPr>
        <w:pStyle w:val="Verzeichnis1"/>
        <w:spacing w:after="20"/>
        <w:rPr>
          <w:rFonts w:asciiTheme="minorHAnsi" w:eastAsiaTheme="minorEastAsia" w:hAnsiTheme="minorHAnsi" w:cstheme="minorBidi"/>
          <w:sz w:val="22"/>
          <w:szCs w:val="22"/>
        </w:rPr>
      </w:pPr>
      <w:hyperlink w:anchor="_Toc84341388" w:history="1">
        <w:r w:rsidR="00740367" w:rsidRPr="00F2728F">
          <w:rPr>
            <w:rStyle w:val="Hyperlink"/>
            <w:lang w:val="en-GB"/>
          </w:rPr>
          <w:t>Further issues of the assessment</w:t>
        </w:r>
        <w:r w:rsidR="00740367">
          <w:rPr>
            <w:webHidden/>
          </w:rPr>
          <w:tab/>
        </w:r>
        <w:r w:rsidR="00740367">
          <w:rPr>
            <w:webHidden/>
          </w:rPr>
          <w:fldChar w:fldCharType="begin"/>
        </w:r>
        <w:r w:rsidR="00740367">
          <w:rPr>
            <w:webHidden/>
          </w:rPr>
          <w:instrText xml:space="preserve"> PAGEREF _Toc84341388 \h </w:instrText>
        </w:r>
        <w:r w:rsidR="00740367">
          <w:rPr>
            <w:webHidden/>
          </w:rPr>
        </w:r>
        <w:r w:rsidR="00740367">
          <w:rPr>
            <w:webHidden/>
          </w:rPr>
          <w:fldChar w:fldCharType="separate"/>
        </w:r>
        <w:r w:rsidR="00740367">
          <w:rPr>
            <w:webHidden/>
          </w:rPr>
          <w:t>34</w:t>
        </w:r>
        <w:r w:rsidR="00740367">
          <w:rPr>
            <w:webHidden/>
          </w:rPr>
          <w:fldChar w:fldCharType="end"/>
        </w:r>
      </w:hyperlink>
    </w:p>
    <w:p w:rsidR="00A74884" w:rsidRPr="00740367" w:rsidRDefault="00CC6B44" w:rsidP="00740367">
      <w:pPr>
        <w:spacing w:before="20" w:after="20"/>
        <w:rPr>
          <w:b/>
          <w:sz w:val="2"/>
          <w:szCs w:val="2"/>
        </w:rPr>
      </w:pPr>
      <w:r>
        <w:rPr>
          <w:b/>
          <w:noProof/>
          <w:sz w:val="20"/>
          <w:szCs w:val="22"/>
        </w:rPr>
        <w:fldChar w:fldCharType="end"/>
      </w:r>
      <w:r w:rsidR="00A74884">
        <w:rPr>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552"/>
        <w:gridCol w:w="1979"/>
        <w:gridCol w:w="1539"/>
        <w:gridCol w:w="2707"/>
      </w:tblGrid>
      <w:tr w:rsidR="00F85797" w:rsidRPr="002F2F9F" w:rsidTr="00071D60">
        <w:trPr>
          <w:trHeight w:val="283"/>
        </w:trPr>
        <w:tc>
          <w:tcPr>
            <w:tcW w:w="9911" w:type="dxa"/>
            <w:gridSpan w:val="5"/>
            <w:vAlign w:val="center"/>
          </w:tcPr>
          <w:p w:rsidR="00F85797" w:rsidRPr="00617D04" w:rsidRDefault="00617D04" w:rsidP="00B813B7">
            <w:pPr>
              <w:spacing w:before="40" w:after="40"/>
              <w:rPr>
                <w:b/>
                <w:szCs w:val="22"/>
                <w:lang w:val="en-GB"/>
              </w:rPr>
            </w:pPr>
            <w:r w:rsidRPr="00617D04">
              <w:rPr>
                <w:b/>
                <w:szCs w:val="22"/>
                <w:lang w:val="en-US"/>
              </w:rPr>
              <w:lastRenderedPageBreak/>
              <w:t>Details of the validation and verification body</w:t>
            </w:r>
          </w:p>
        </w:tc>
      </w:tr>
      <w:tr w:rsidR="00F85797" w:rsidRPr="005A42E9" w:rsidTr="00513D95">
        <w:trPr>
          <w:trHeight w:val="283"/>
        </w:trPr>
        <w:tc>
          <w:tcPr>
            <w:tcW w:w="2134" w:type="dxa"/>
            <w:vAlign w:val="center"/>
          </w:tcPr>
          <w:p w:rsidR="00F85797" w:rsidRPr="005A42E9" w:rsidRDefault="00F85797" w:rsidP="00FD622D">
            <w:pPr>
              <w:overflowPunct w:val="0"/>
              <w:autoSpaceDE w:val="0"/>
              <w:autoSpaceDN w:val="0"/>
              <w:adjustRightInd w:val="0"/>
              <w:spacing w:before="40" w:after="40"/>
              <w:textAlignment w:val="baseline"/>
              <w:rPr>
                <w:rFonts w:cs="Arial"/>
                <w:sz w:val="20"/>
              </w:rPr>
            </w:pPr>
            <w:r w:rsidRPr="005A42E9">
              <w:rPr>
                <w:rFonts w:cs="Arial"/>
                <w:bCs/>
                <w:sz w:val="20"/>
              </w:rPr>
              <w:t>Name:</w:t>
            </w:r>
          </w:p>
        </w:tc>
        <w:tc>
          <w:tcPr>
            <w:tcW w:w="7777" w:type="dxa"/>
            <w:gridSpan w:val="4"/>
            <w:shd w:val="clear" w:color="auto" w:fill="DEEAF6"/>
            <w:vAlign w:val="center"/>
          </w:tcPr>
          <w:p w:rsidR="00F85797" w:rsidRPr="00A128BC" w:rsidRDefault="00F85797" w:rsidP="00FD622D">
            <w:pPr>
              <w:pStyle w:val="Kopfzeile"/>
              <w:overflowPunct w:val="0"/>
              <w:autoSpaceDE w:val="0"/>
              <w:autoSpaceDN w:val="0"/>
              <w:adjustRightInd w:val="0"/>
              <w:spacing w:before="40"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513D95">
        <w:trPr>
          <w:trHeight w:val="283"/>
        </w:trPr>
        <w:tc>
          <w:tcPr>
            <w:tcW w:w="2134" w:type="dxa"/>
            <w:vAlign w:val="center"/>
          </w:tcPr>
          <w:p w:rsidR="00F85797" w:rsidRPr="005A42E9" w:rsidRDefault="00F85797" w:rsidP="00513D95">
            <w:pPr>
              <w:overflowPunct w:val="0"/>
              <w:autoSpaceDE w:val="0"/>
              <w:autoSpaceDN w:val="0"/>
              <w:adjustRightInd w:val="0"/>
              <w:spacing w:before="40" w:after="40"/>
              <w:textAlignment w:val="baseline"/>
              <w:rPr>
                <w:rFonts w:cs="Arial"/>
                <w:bCs/>
                <w:sz w:val="20"/>
              </w:rPr>
            </w:pPr>
            <w:r w:rsidRPr="005A42E9">
              <w:rPr>
                <w:rFonts w:cs="Arial"/>
                <w:bCs/>
                <w:sz w:val="20"/>
              </w:rPr>
              <w:t>A</w:t>
            </w:r>
            <w:r w:rsidR="00513D95">
              <w:rPr>
                <w:rFonts w:cs="Arial"/>
                <w:bCs/>
                <w:sz w:val="20"/>
              </w:rPr>
              <w:t>ddress:</w:t>
            </w:r>
          </w:p>
        </w:tc>
        <w:tc>
          <w:tcPr>
            <w:tcW w:w="7777" w:type="dxa"/>
            <w:gridSpan w:val="4"/>
            <w:shd w:val="clear" w:color="auto" w:fill="DEEAF6"/>
            <w:vAlign w:val="center"/>
          </w:tcPr>
          <w:p w:rsidR="00F85797" w:rsidRPr="00A128BC" w:rsidRDefault="00F85797" w:rsidP="00FD622D">
            <w:pPr>
              <w:pStyle w:val="Kopfzeile"/>
              <w:overflowPunct w:val="0"/>
              <w:autoSpaceDE w:val="0"/>
              <w:autoSpaceDN w:val="0"/>
              <w:adjustRightInd w:val="0"/>
              <w:spacing w:before="40"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A52236" w:rsidRPr="005A42E9" w:rsidTr="003B6100">
        <w:tc>
          <w:tcPr>
            <w:tcW w:w="2134" w:type="dxa"/>
            <w:vMerge w:val="restart"/>
            <w:vAlign w:val="center"/>
          </w:tcPr>
          <w:p w:rsidR="00A52236" w:rsidRPr="009627A2" w:rsidRDefault="00513D95" w:rsidP="00513D95">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File number</w:t>
            </w:r>
            <w:r w:rsidR="00A52236" w:rsidRPr="009627A2">
              <w:rPr>
                <w:rFonts w:ascii="Calibri" w:hAnsi="Calibri" w:cs="Arial"/>
                <w:lang w:val="de-DE" w:eastAsia="de-DE"/>
              </w:rPr>
              <w:t>:</w:t>
            </w:r>
          </w:p>
        </w:tc>
        <w:tc>
          <w:tcPr>
            <w:tcW w:w="1552" w:type="dxa"/>
            <w:tcBorders>
              <w:right w:val="nil"/>
            </w:tcBorders>
            <w:shd w:val="clear" w:color="auto" w:fill="FFF2CC"/>
            <w:vAlign w:val="center"/>
          </w:tcPr>
          <w:p w:rsidR="00A52236" w:rsidRPr="00E366A7" w:rsidRDefault="00A52236" w:rsidP="00A52236">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979" w:type="dxa"/>
            <w:tcBorders>
              <w:left w:val="nil"/>
              <w:right w:val="nil"/>
            </w:tcBorders>
            <w:shd w:val="clear" w:color="auto" w:fill="FFF2CC"/>
            <w:vAlign w:val="center"/>
          </w:tcPr>
          <w:p w:rsidR="00A52236" w:rsidRPr="00C245C6" w:rsidRDefault="00A52236" w:rsidP="00A52236">
            <w:pPr>
              <w:pStyle w:val="FVPhase-2"/>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6" w:type="dxa"/>
            <w:gridSpan w:val="2"/>
            <w:tcBorders>
              <w:left w:val="nil"/>
            </w:tcBorders>
            <w:shd w:val="clear" w:color="auto" w:fill="FFF2CC"/>
            <w:vAlign w:val="center"/>
          </w:tcPr>
          <w:p w:rsidR="00A52236" w:rsidRPr="00E366A7" w:rsidRDefault="00A52236" w:rsidP="00A52236"/>
        </w:tc>
      </w:tr>
      <w:tr w:rsidR="00394029" w:rsidRPr="005A42E9" w:rsidTr="003B6100">
        <w:tc>
          <w:tcPr>
            <w:tcW w:w="2134" w:type="dxa"/>
            <w:vMerge/>
            <w:vAlign w:val="center"/>
          </w:tcPr>
          <w:p w:rsidR="00394029" w:rsidRPr="009627A2" w:rsidRDefault="00394029" w:rsidP="00640AFB">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552" w:type="dxa"/>
            <w:tcBorders>
              <w:right w:val="nil"/>
            </w:tcBorders>
            <w:vAlign w:val="center"/>
          </w:tcPr>
          <w:p w:rsidR="00394029" w:rsidRPr="0011648E" w:rsidRDefault="00513D95" w:rsidP="00640AFB">
            <w:pPr>
              <w:rPr>
                <w:sz w:val="14"/>
                <w:szCs w:val="14"/>
              </w:rPr>
            </w:pPr>
            <w:r>
              <w:rPr>
                <w:sz w:val="14"/>
                <w:szCs w:val="14"/>
              </w:rPr>
              <w:t>Case number</w:t>
            </w:r>
          </w:p>
        </w:tc>
        <w:tc>
          <w:tcPr>
            <w:tcW w:w="1979" w:type="dxa"/>
            <w:tcBorders>
              <w:left w:val="nil"/>
              <w:right w:val="nil"/>
            </w:tcBorders>
            <w:vAlign w:val="center"/>
          </w:tcPr>
          <w:p w:rsidR="00394029" w:rsidRPr="0011648E" w:rsidRDefault="00394029" w:rsidP="00640AFB">
            <w:pPr>
              <w:rPr>
                <w:sz w:val="14"/>
                <w:szCs w:val="14"/>
              </w:rPr>
            </w:pPr>
            <w:r w:rsidRPr="0011648E">
              <w:rPr>
                <w:sz w:val="14"/>
                <w:szCs w:val="14"/>
              </w:rPr>
              <w:t>Phase</w:t>
            </w:r>
          </w:p>
        </w:tc>
        <w:tc>
          <w:tcPr>
            <w:tcW w:w="4246" w:type="dxa"/>
            <w:gridSpan w:val="2"/>
            <w:tcBorders>
              <w:left w:val="nil"/>
            </w:tcBorders>
            <w:vAlign w:val="center"/>
          </w:tcPr>
          <w:p w:rsidR="00394029" w:rsidRPr="00376503" w:rsidRDefault="00394029" w:rsidP="00640AFB">
            <w:pPr>
              <w:rPr>
                <w:b/>
                <w:sz w:val="16"/>
                <w:szCs w:val="16"/>
              </w:rPr>
            </w:pPr>
          </w:p>
        </w:tc>
      </w:tr>
      <w:tr w:rsidR="00513D95" w:rsidRPr="005A42E9" w:rsidTr="00513D95">
        <w:trPr>
          <w:trHeight w:val="283"/>
        </w:trPr>
        <w:tc>
          <w:tcPr>
            <w:tcW w:w="2134" w:type="dxa"/>
            <w:vAlign w:val="center"/>
          </w:tcPr>
          <w:p w:rsidR="00513D95" w:rsidRPr="00A128BC" w:rsidRDefault="00513D95" w:rsidP="00513D95">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sidRPr="00A128BC">
              <w:rPr>
                <w:rFonts w:ascii="Calibri" w:hAnsi="Calibri" w:cs="Arial"/>
                <w:lang w:val="de-DE" w:eastAsia="de-DE"/>
              </w:rPr>
              <w:t>Dat</w:t>
            </w:r>
            <w:r>
              <w:rPr>
                <w:rFonts w:ascii="Calibri" w:hAnsi="Calibri" w:cs="Arial"/>
                <w:lang w:val="de-DE" w:eastAsia="de-DE"/>
              </w:rPr>
              <w:t>e of assessment:</w:t>
            </w:r>
          </w:p>
        </w:tc>
        <w:tc>
          <w:tcPr>
            <w:tcW w:w="7777" w:type="dxa"/>
            <w:gridSpan w:val="4"/>
            <w:shd w:val="clear" w:color="auto" w:fill="FFF2CC"/>
            <w:vAlign w:val="center"/>
          </w:tcPr>
          <w:p w:rsidR="00513D95" w:rsidRPr="005A42E9" w:rsidRDefault="00513D95" w:rsidP="00513D95">
            <w:pPr>
              <w:pStyle w:val="FVAktenzeichen"/>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513D95" w:rsidRPr="005A42E9" w:rsidTr="00513D95">
        <w:trPr>
          <w:trHeight w:val="340"/>
        </w:trPr>
        <w:tc>
          <w:tcPr>
            <w:tcW w:w="2134" w:type="dxa"/>
            <w:tcBorders>
              <w:bottom w:val="single" w:sz="4" w:space="0" w:color="auto"/>
            </w:tcBorders>
            <w:vAlign w:val="center"/>
          </w:tcPr>
          <w:p w:rsidR="00513D95" w:rsidRPr="00A128BC" w:rsidRDefault="00513D95" w:rsidP="00513D95">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Accreditation process:</w:t>
            </w:r>
          </w:p>
        </w:tc>
        <w:tc>
          <w:tcPr>
            <w:tcW w:w="7777" w:type="dxa"/>
            <w:gridSpan w:val="4"/>
            <w:tcBorders>
              <w:bottom w:val="single" w:sz="4" w:space="0" w:color="auto"/>
            </w:tcBorders>
            <w:shd w:val="clear" w:color="auto" w:fill="FFF2CC"/>
            <w:vAlign w:val="center"/>
          </w:tcPr>
          <w:p w:rsidR="00513D95" w:rsidRPr="00A128BC" w:rsidRDefault="00513D95" w:rsidP="00513D95">
            <w:pPr>
              <w:pStyle w:val="Kopfzeile"/>
              <w:tabs>
                <w:tab w:val="left" w:pos="708"/>
              </w:tabs>
              <w:overflowPunct w:val="0"/>
              <w:autoSpaceDE w:val="0"/>
              <w:autoSpaceDN w:val="0"/>
              <w:adjustRightInd w:val="0"/>
              <w:spacing w:after="4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2D2CB6">
              <w:rPr>
                <w:rFonts w:asciiTheme="minorHAnsi" w:hAnsiTheme="minorHAnsi" w:cs="Arial"/>
              </w:rPr>
            </w:r>
            <w:r w:rsidR="002D2CB6">
              <w:rPr>
                <w:rFonts w:asciiTheme="minorHAnsi" w:hAnsiTheme="minorHAnsi" w:cs="Arial"/>
              </w:rPr>
              <w:fldChar w:fldCharType="separate"/>
            </w:r>
            <w:r>
              <w:rPr>
                <w:rFonts w:asciiTheme="minorHAnsi" w:hAnsiTheme="minorHAnsi" w:cs="Arial"/>
              </w:rPr>
              <w:fldChar w:fldCharType="end"/>
            </w:r>
          </w:p>
        </w:tc>
      </w:tr>
      <w:tr w:rsidR="00513D95" w:rsidRPr="005A42E9" w:rsidTr="00513D95">
        <w:trPr>
          <w:trHeight w:val="340"/>
        </w:trPr>
        <w:tc>
          <w:tcPr>
            <w:tcW w:w="2134" w:type="dxa"/>
            <w:tcBorders>
              <w:bottom w:val="single" w:sz="12" w:space="0" w:color="auto"/>
            </w:tcBorders>
            <w:vAlign w:val="center"/>
          </w:tcPr>
          <w:p w:rsidR="00513D95" w:rsidRDefault="00513D95" w:rsidP="00513D95">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777" w:type="dxa"/>
            <w:gridSpan w:val="4"/>
            <w:tcBorders>
              <w:bottom w:val="single" w:sz="12" w:space="0" w:color="auto"/>
            </w:tcBorders>
            <w:shd w:val="clear" w:color="auto" w:fill="FFF2CC"/>
            <w:vAlign w:val="center"/>
          </w:tcPr>
          <w:p w:rsidR="00513D95" w:rsidRPr="00FD54C9" w:rsidRDefault="00513D95" w:rsidP="00513D95">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p>
        </w:tc>
      </w:tr>
      <w:tr w:rsidR="00513D95" w:rsidRPr="00697ADF" w:rsidTr="003B6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665" w:type="dxa"/>
            <w:gridSpan w:val="3"/>
            <w:tcBorders>
              <w:top w:val="single" w:sz="12" w:space="0" w:color="auto"/>
              <w:left w:val="single" w:sz="4" w:space="0" w:color="auto"/>
              <w:bottom w:val="single" w:sz="4" w:space="0" w:color="auto"/>
            </w:tcBorders>
            <w:vAlign w:val="center"/>
          </w:tcPr>
          <w:p w:rsidR="00513D95" w:rsidRPr="00BB68BE" w:rsidRDefault="00513D95" w:rsidP="003B6100">
            <w:pPr>
              <w:pStyle w:val="Kopfzeile"/>
              <w:tabs>
                <w:tab w:val="clear" w:pos="4536"/>
                <w:tab w:val="clear" w:pos="9072"/>
              </w:tabs>
              <w:rPr>
                <w:rFonts w:ascii="Calibri" w:hAnsi="Calibri" w:cs="Arial"/>
                <w:lang w:val="en-US" w:eastAsia="de-DE"/>
              </w:rPr>
            </w:pPr>
            <w:r>
              <w:rPr>
                <w:rFonts w:ascii="Calibri" w:hAnsi="Calibri" w:cs="Arial"/>
                <w:lang w:val="en-US" w:eastAsia="de-DE"/>
              </w:rPr>
              <w:t>V</w:t>
            </w:r>
            <w:r w:rsidRPr="00BB68BE">
              <w:rPr>
                <w:rFonts w:ascii="Calibri" w:hAnsi="Calibri" w:cs="Arial"/>
                <w:lang w:val="en-US" w:eastAsia="de-DE"/>
              </w:rPr>
              <w:t>alidation and verification body with several locations:</w:t>
            </w:r>
          </w:p>
        </w:tc>
        <w:tc>
          <w:tcPr>
            <w:tcW w:w="1539" w:type="dxa"/>
            <w:tcBorders>
              <w:top w:val="single" w:sz="12" w:space="0" w:color="auto"/>
              <w:bottom w:val="single" w:sz="4" w:space="0" w:color="auto"/>
            </w:tcBorders>
            <w:shd w:val="clear" w:color="auto" w:fill="FFF2CC"/>
            <w:vAlign w:val="center"/>
          </w:tcPr>
          <w:p w:rsidR="00513D95" w:rsidRPr="00697ADF" w:rsidRDefault="00513D95" w:rsidP="003B6100">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2D2CB6">
              <w:rPr>
                <w:rFonts w:cs="Arial"/>
                <w:sz w:val="20"/>
              </w:rPr>
            </w:r>
            <w:r w:rsidR="002D2CB6">
              <w:rPr>
                <w:rFonts w:cs="Arial"/>
                <w:sz w:val="20"/>
              </w:rPr>
              <w:fldChar w:fldCharType="separate"/>
            </w:r>
            <w:r w:rsidRPr="00697ADF">
              <w:rPr>
                <w:rFonts w:cs="Arial"/>
                <w:sz w:val="20"/>
              </w:rPr>
              <w:fldChar w:fldCharType="end"/>
            </w:r>
            <w:r w:rsidRPr="00697ADF">
              <w:rPr>
                <w:rFonts w:cs="Arial"/>
                <w:sz w:val="20"/>
              </w:rPr>
              <w:t xml:space="preserve"> </w:t>
            </w:r>
            <w:r w:rsidR="003B6100">
              <w:rPr>
                <w:rFonts w:cs="Arial"/>
                <w:sz w:val="20"/>
              </w:rPr>
              <w:t>Yes</w:t>
            </w:r>
          </w:p>
        </w:tc>
        <w:tc>
          <w:tcPr>
            <w:tcW w:w="2707" w:type="dxa"/>
            <w:tcBorders>
              <w:top w:val="single" w:sz="12" w:space="0" w:color="auto"/>
              <w:bottom w:val="single" w:sz="4" w:space="0" w:color="auto"/>
              <w:right w:val="single" w:sz="4" w:space="0" w:color="auto"/>
            </w:tcBorders>
            <w:shd w:val="clear" w:color="auto" w:fill="FFF2CC"/>
            <w:vAlign w:val="center"/>
          </w:tcPr>
          <w:p w:rsidR="00513D95" w:rsidRPr="00697ADF" w:rsidRDefault="00513D95" w:rsidP="003B6100">
            <w:pPr>
              <w:spacing w:before="40" w:after="40"/>
              <w:rPr>
                <w:rFonts w:cs="Arial"/>
                <w:sz w:val="20"/>
              </w:rPr>
            </w:pPr>
            <w:r w:rsidRPr="00697ADF">
              <w:rPr>
                <w:rFonts w:cs="Arial"/>
                <w:sz w:val="20"/>
              </w:rPr>
              <w:fldChar w:fldCharType="begin">
                <w:ffData>
                  <w:name w:val="Kontrollkästchen1"/>
                  <w:enabled/>
                  <w:calcOnExit w:val="0"/>
                  <w:checkBox>
                    <w:sizeAuto/>
                    <w:default w:val="0"/>
                  </w:checkBox>
                </w:ffData>
              </w:fldChar>
            </w:r>
            <w:r w:rsidRPr="00697ADF">
              <w:rPr>
                <w:rFonts w:cs="Arial"/>
                <w:sz w:val="20"/>
              </w:rPr>
              <w:instrText xml:space="preserve"> FORMCHECKBOX </w:instrText>
            </w:r>
            <w:r w:rsidR="002D2CB6">
              <w:rPr>
                <w:rFonts w:cs="Arial"/>
                <w:sz w:val="20"/>
              </w:rPr>
            </w:r>
            <w:r w:rsidR="002D2CB6">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N</w:t>
            </w:r>
            <w:r w:rsidR="003B6100">
              <w:rPr>
                <w:rFonts w:cs="Arial"/>
                <w:bCs/>
                <w:sz w:val="20"/>
              </w:rPr>
              <w:t>o</w:t>
            </w:r>
          </w:p>
        </w:tc>
      </w:tr>
      <w:tr w:rsidR="00513D95" w:rsidRPr="002F2F9F" w:rsidTr="003B610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340"/>
        </w:trPr>
        <w:tc>
          <w:tcPr>
            <w:tcW w:w="9911" w:type="dxa"/>
            <w:gridSpan w:val="5"/>
            <w:tcBorders>
              <w:top w:val="single" w:sz="4" w:space="0" w:color="auto"/>
              <w:left w:val="single" w:sz="2" w:space="0" w:color="auto"/>
              <w:bottom w:val="single" w:sz="2" w:space="0" w:color="auto"/>
              <w:right w:val="single" w:sz="4" w:space="0" w:color="auto"/>
            </w:tcBorders>
            <w:vAlign w:val="center"/>
          </w:tcPr>
          <w:p w:rsidR="00513D95" w:rsidRPr="005B37C8" w:rsidRDefault="00513D95" w:rsidP="003B6100">
            <w:pPr>
              <w:pStyle w:val="Kopfzeile"/>
              <w:tabs>
                <w:tab w:val="clear" w:pos="4536"/>
                <w:tab w:val="clear" w:pos="9072"/>
              </w:tabs>
              <w:rPr>
                <w:rFonts w:ascii="Calibri" w:hAnsi="Calibri" w:cs="Arial"/>
                <w:lang w:val="en-US" w:eastAsia="de-DE"/>
              </w:rPr>
            </w:pPr>
            <w:r w:rsidRPr="005B37C8">
              <w:rPr>
                <w:rFonts w:ascii="Calibri" w:hAnsi="Calibri" w:cs="Arial"/>
                <w:lang w:val="en-US" w:eastAsia="de-DE"/>
              </w:rPr>
              <w:t>Name / Address of assesse</w:t>
            </w:r>
            <w:r>
              <w:rPr>
                <w:rFonts w:ascii="Calibri" w:hAnsi="Calibri" w:cs="Arial"/>
                <w:lang w:val="en-US" w:eastAsia="de-DE"/>
              </w:rPr>
              <w:t>d</w:t>
            </w:r>
            <w:r w:rsidRPr="005B37C8">
              <w:rPr>
                <w:rFonts w:ascii="Calibri" w:hAnsi="Calibri" w:cs="Arial"/>
                <w:lang w:val="en-US" w:eastAsia="de-DE"/>
              </w:rPr>
              <w:t xml:space="preserve"> locations:</w:t>
            </w:r>
          </w:p>
        </w:tc>
      </w:tr>
    </w:tbl>
    <w:p w:rsidR="00E31FAC" w:rsidRPr="00513D95" w:rsidRDefault="00E31FAC" w:rsidP="00575D0D">
      <w:pPr>
        <w:rPr>
          <w:rFonts w:cs="Arial"/>
          <w:bCs/>
          <w:sz w:val="2"/>
          <w:szCs w:val="2"/>
          <w:lang w:val="en-GB"/>
        </w:rPr>
        <w:sectPr w:rsidR="00E31FAC" w:rsidRPr="00513D95" w:rsidSect="00E1790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1" w:type="dxa"/>
          <w:right w:w="71" w:type="dxa"/>
        </w:tblCellMar>
        <w:tblLook w:val="0000" w:firstRow="0" w:lastRow="0" w:firstColumn="0" w:lastColumn="0" w:noHBand="0" w:noVBand="0"/>
      </w:tblPr>
      <w:tblGrid>
        <w:gridCol w:w="9901"/>
      </w:tblGrid>
      <w:tr w:rsidR="00F85797" w:rsidRPr="002F2F9F" w:rsidTr="006A3BA7">
        <w:tc>
          <w:tcPr>
            <w:tcW w:w="9926" w:type="dxa"/>
            <w:shd w:val="clear" w:color="auto" w:fill="FFF2CC"/>
            <w:vAlign w:val="center"/>
          </w:tcPr>
          <w:p w:rsidR="00F85797" w:rsidRPr="00513D95" w:rsidRDefault="00F85797" w:rsidP="00FD622D">
            <w:pPr>
              <w:spacing w:before="40" w:after="40"/>
              <w:rPr>
                <w:rFonts w:cs="Arial"/>
                <w:bCs/>
                <w:sz w:val="20"/>
                <w:lang w:val="en-GB"/>
              </w:rPr>
            </w:pPr>
          </w:p>
        </w:tc>
      </w:tr>
      <w:tr w:rsidR="003B6100" w:rsidRPr="002F2F9F" w:rsidTr="006A3BA7">
        <w:tc>
          <w:tcPr>
            <w:tcW w:w="9926" w:type="dxa"/>
            <w:shd w:val="clear" w:color="auto" w:fill="FFF2CC"/>
            <w:vAlign w:val="center"/>
          </w:tcPr>
          <w:p w:rsidR="003B6100" w:rsidRPr="00513D95" w:rsidRDefault="003B6100" w:rsidP="00FD622D">
            <w:pPr>
              <w:spacing w:before="40" w:after="40"/>
              <w:rPr>
                <w:rFonts w:cs="Arial"/>
                <w:bCs/>
                <w:sz w:val="20"/>
                <w:lang w:val="en-GB"/>
              </w:rPr>
            </w:pPr>
          </w:p>
        </w:tc>
      </w:tr>
    </w:tbl>
    <w:p w:rsidR="00E31FAC" w:rsidRPr="00575D0D" w:rsidRDefault="00E31FAC" w:rsidP="00575D0D">
      <w:pPr>
        <w:pStyle w:val="Kopfzeile"/>
        <w:tabs>
          <w:tab w:val="clear" w:pos="4536"/>
          <w:tab w:val="clear" w:pos="9072"/>
        </w:tabs>
        <w:rPr>
          <w:rFonts w:cs="Arial"/>
          <w:sz w:val="2"/>
          <w:szCs w:val="2"/>
        </w:rPr>
        <w:sectPr w:rsidR="00E31FAC"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7"/>
        <w:gridCol w:w="1556"/>
        <w:gridCol w:w="1984"/>
        <w:gridCol w:w="1539"/>
        <w:gridCol w:w="1149"/>
        <w:gridCol w:w="1558"/>
      </w:tblGrid>
      <w:tr w:rsidR="003B6100" w:rsidRPr="003B6100" w:rsidTr="003B6100">
        <w:trPr>
          <w:trHeight w:val="340"/>
        </w:trPr>
        <w:tc>
          <w:tcPr>
            <w:tcW w:w="2127" w:type="dxa"/>
            <w:tcBorders>
              <w:top w:val="single" w:sz="12" w:space="0" w:color="auto"/>
              <w:left w:val="single" w:sz="2" w:space="0" w:color="auto"/>
              <w:bottom w:val="single" w:sz="4" w:space="0" w:color="auto"/>
            </w:tcBorders>
            <w:vAlign w:val="center"/>
          </w:tcPr>
          <w:p w:rsidR="003B6100" w:rsidRPr="003B6100" w:rsidRDefault="003B6100" w:rsidP="003B6100">
            <w:pPr>
              <w:pStyle w:val="Kopfzeile"/>
              <w:tabs>
                <w:tab w:val="clear" w:pos="4536"/>
                <w:tab w:val="clear" w:pos="9072"/>
              </w:tabs>
              <w:rPr>
                <w:rFonts w:ascii="Calibri" w:hAnsi="Calibri" w:cs="Arial"/>
                <w:lang w:val="de-DE" w:eastAsia="de-DE"/>
              </w:rPr>
            </w:pPr>
            <w:r w:rsidRPr="003B6100">
              <w:rPr>
                <w:rFonts w:ascii="Calibri" w:hAnsi="Calibri" w:cs="Arial"/>
                <w:lang w:val="de-DE" w:eastAsia="de-DE"/>
              </w:rPr>
              <w:t>Area:</w:t>
            </w:r>
          </w:p>
        </w:tc>
        <w:tc>
          <w:tcPr>
            <w:tcW w:w="3540" w:type="dxa"/>
            <w:gridSpan w:val="2"/>
            <w:tcBorders>
              <w:top w:val="single" w:sz="12" w:space="0" w:color="auto"/>
              <w:left w:val="single" w:sz="4" w:space="0" w:color="auto"/>
              <w:bottom w:val="single" w:sz="4" w:space="0" w:color="auto"/>
              <w:right w:val="nil"/>
            </w:tcBorders>
            <w:shd w:val="clear" w:color="auto" w:fill="FFF2CC"/>
            <w:vAlign w:val="center"/>
          </w:tcPr>
          <w:p w:rsidR="003B6100" w:rsidRPr="003B6100" w:rsidRDefault="003B6100" w:rsidP="003B6100">
            <w:pPr>
              <w:rPr>
                <w:rFonts w:cs="Arial"/>
                <w:bCs/>
                <w:sz w:val="20"/>
              </w:rPr>
            </w:pPr>
            <w:r w:rsidRPr="003B6100">
              <w:rPr>
                <w:rFonts w:cs="Arial"/>
                <w:sz w:val="20"/>
              </w:rPr>
              <w:fldChar w:fldCharType="begin">
                <w:ffData>
                  <w:name w:val="Kontrollkästchen1"/>
                  <w:enabled/>
                  <w:calcOnExit w:val="0"/>
                  <w:checkBox>
                    <w:sizeAuto/>
                    <w:default w:val="0"/>
                    <w:checked w:val="0"/>
                  </w:checkBox>
                </w:ffData>
              </w:fldChar>
            </w:r>
            <w:r w:rsidRPr="003B6100">
              <w:rPr>
                <w:rFonts w:cs="Arial"/>
                <w:sz w:val="20"/>
              </w:rPr>
              <w:instrText xml:space="preserve"> FORMCHECKBOX </w:instrText>
            </w:r>
            <w:r w:rsidR="002D2CB6">
              <w:rPr>
                <w:rFonts w:cs="Arial"/>
                <w:sz w:val="20"/>
              </w:rPr>
            </w:r>
            <w:r w:rsidR="002D2CB6">
              <w:rPr>
                <w:rFonts w:cs="Arial"/>
                <w:sz w:val="20"/>
              </w:rPr>
              <w:fldChar w:fldCharType="separate"/>
            </w:r>
            <w:r w:rsidRPr="003B6100">
              <w:rPr>
                <w:rFonts w:cs="Arial"/>
                <w:sz w:val="20"/>
              </w:rPr>
              <w:fldChar w:fldCharType="end"/>
            </w:r>
            <w:r w:rsidRPr="003B6100">
              <w:rPr>
                <w:rFonts w:cs="Arial"/>
                <w:sz w:val="20"/>
              </w:rPr>
              <w:t xml:space="preserve"> Within the permanent facilities</w:t>
            </w:r>
          </w:p>
        </w:tc>
        <w:tc>
          <w:tcPr>
            <w:tcW w:w="1539" w:type="dxa"/>
            <w:tcBorders>
              <w:top w:val="single" w:sz="12" w:space="0" w:color="auto"/>
              <w:left w:val="nil"/>
              <w:bottom w:val="single" w:sz="4" w:space="0" w:color="auto"/>
              <w:right w:val="nil"/>
            </w:tcBorders>
            <w:shd w:val="clear" w:color="auto" w:fill="FFF2CC"/>
            <w:vAlign w:val="center"/>
          </w:tcPr>
          <w:p w:rsidR="003B6100" w:rsidRPr="003B6100" w:rsidRDefault="003B6100" w:rsidP="003B6100">
            <w:pPr>
              <w:rPr>
                <w:rFonts w:cs="Arial"/>
                <w:bCs/>
                <w:sz w:val="20"/>
              </w:rPr>
            </w:pPr>
            <w:r w:rsidRPr="003B6100">
              <w:rPr>
                <w:rFonts w:cs="Arial"/>
                <w:sz w:val="20"/>
              </w:rPr>
              <w:fldChar w:fldCharType="begin">
                <w:ffData>
                  <w:name w:val="Kontrollkästchen1"/>
                  <w:enabled/>
                  <w:calcOnExit w:val="0"/>
                  <w:checkBox>
                    <w:sizeAuto/>
                    <w:default w:val="0"/>
                    <w:checked w:val="0"/>
                  </w:checkBox>
                </w:ffData>
              </w:fldChar>
            </w:r>
            <w:r w:rsidRPr="003B6100">
              <w:rPr>
                <w:rFonts w:cs="Arial"/>
                <w:sz w:val="20"/>
              </w:rPr>
              <w:instrText xml:space="preserve"> FORMCHECKBOX </w:instrText>
            </w:r>
            <w:r w:rsidR="002D2CB6">
              <w:rPr>
                <w:rFonts w:cs="Arial"/>
                <w:sz w:val="20"/>
              </w:rPr>
            </w:r>
            <w:r w:rsidR="002D2CB6">
              <w:rPr>
                <w:rFonts w:cs="Arial"/>
                <w:sz w:val="20"/>
              </w:rPr>
              <w:fldChar w:fldCharType="separate"/>
            </w:r>
            <w:r w:rsidRPr="003B6100">
              <w:rPr>
                <w:rFonts w:cs="Arial"/>
                <w:sz w:val="20"/>
              </w:rPr>
              <w:fldChar w:fldCharType="end"/>
            </w:r>
            <w:r w:rsidRPr="003B6100">
              <w:rPr>
                <w:rFonts w:cs="Arial"/>
                <w:sz w:val="20"/>
              </w:rPr>
              <w:t xml:space="preserve"> On-site</w:t>
            </w:r>
          </w:p>
        </w:tc>
        <w:tc>
          <w:tcPr>
            <w:tcW w:w="2707" w:type="dxa"/>
            <w:gridSpan w:val="2"/>
            <w:tcBorders>
              <w:top w:val="single" w:sz="12" w:space="0" w:color="auto"/>
              <w:left w:val="nil"/>
              <w:bottom w:val="single" w:sz="4" w:space="0" w:color="auto"/>
              <w:right w:val="single" w:sz="4" w:space="0" w:color="auto"/>
            </w:tcBorders>
            <w:shd w:val="clear" w:color="auto" w:fill="FFF2CC"/>
            <w:vAlign w:val="center"/>
          </w:tcPr>
          <w:p w:rsidR="003B6100" w:rsidRPr="003B6100" w:rsidRDefault="003B6100" w:rsidP="003B6100">
            <w:pPr>
              <w:rPr>
                <w:rFonts w:cs="Arial"/>
                <w:bCs/>
                <w:sz w:val="20"/>
              </w:rPr>
            </w:pPr>
            <w:r w:rsidRPr="003B6100">
              <w:rPr>
                <w:rFonts w:cs="Arial"/>
                <w:sz w:val="20"/>
              </w:rPr>
              <w:fldChar w:fldCharType="begin">
                <w:ffData>
                  <w:name w:val="Kontrollkästchen1"/>
                  <w:enabled/>
                  <w:calcOnExit w:val="0"/>
                  <w:checkBox>
                    <w:sizeAuto/>
                    <w:default w:val="0"/>
                    <w:checked w:val="0"/>
                  </w:checkBox>
                </w:ffData>
              </w:fldChar>
            </w:r>
            <w:r w:rsidRPr="003B6100">
              <w:rPr>
                <w:rFonts w:cs="Arial"/>
                <w:sz w:val="20"/>
              </w:rPr>
              <w:instrText xml:space="preserve"> FORMCHECKBOX </w:instrText>
            </w:r>
            <w:r w:rsidR="002D2CB6">
              <w:rPr>
                <w:rFonts w:cs="Arial"/>
                <w:sz w:val="20"/>
              </w:rPr>
            </w:r>
            <w:r w:rsidR="002D2CB6">
              <w:rPr>
                <w:rFonts w:cs="Arial"/>
                <w:sz w:val="20"/>
              </w:rPr>
              <w:fldChar w:fldCharType="separate"/>
            </w:r>
            <w:r w:rsidRPr="003B6100">
              <w:rPr>
                <w:rFonts w:cs="Arial"/>
                <w:sz w:val="20"/>
              </w:rPr>
              <w:fldChar w:fldCharType="end"/>
            </w:r>
            <w:r w:rsidRPr="003B6100">
              <w:rPr>
                <w:rFonts w:cs="Arial"/>
                <w:sz w:val="20"/>
              </w:rPr>
              <w:t xml:space="preserve"> </w:t>
            </w:r>
            <w:r w:rsidRPr="003B6100">
              <w:rPr>
                <w:rFonts w:cs="Arial"/>
                <w:bCs/>
                <w:sz w:val="20"/>
              </w:rPr>
              <w:t>Mobile facilities</w:t>
            </w:r>
          </w:p>
        </w:tc>
      </w:tr>
      <w:tr w:rsidR="003B6100" w:rsidRPr="00AB282D" w:rsidTr="003B6100">
        <w:trPr>
          <w:trHeight w:val="283"/>
        </w:trPr>
        <w:tc>
          <w:tcPr>
            <w:tcW w:w="2127" w:type="dxa"/>
            <w:tcBorders>
              <w:top w:val="single" w:sz="2" w:space="0" w:color="auto"/>
              <w:left w:val="single" w:sz="4" w:space="0" w:color="auto"/>
              <w:bottom w:val="single" w:sz="2" w:space="0" w:color="auto"/>
            </w:tcBorders>
            <w:vAlign w:val="center"/>
          </w:tcPr>
          <w:p w:rsidR="003B6100" w:rsidRPr="003B6100" w:rsidRDefault="003B6100" w:rsidP="003B6100">
            <w:pPr>
              <w:rPr>
                <w:sz w:val="20"/>
              </w:rPr>
            </w:pPr>
            <w:r w:rsidRPr="003B6100">
              <w:rPr>
                <w:sz w:val="20"/>
              </w:rPr>
              <w:t>Technical management:</w:t>
            </w:r>
          </w:p>
        </w:tc>
        <w:tc>
          <w:tcPr>
            <w:tcW w:w="778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3B6100" w:rsidRPr="00A60F4D" w:rsidRDefault="003B6100" w:rsidP="003B6100">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3B6100" w:rsidRPr="00AB282D" w:rsidTr="003B6100">
        <w:trPr>
          <w:trHeight w:val="283"/>
        </w:trPr>
        <w:tc>
          <w:tcPr>
            <w:tcW w:w="2127" w:type="dxa"/>
            <w:tcBorders>
              <w:top w:val="single" w:sz="2" w:space="0" w:color="auto"/>
              <w:left w:val="single" w:sz="4" w:space="0" w:color="auto"/>
              <w:bottom w:val="single" w:sz="2" w:space="0" w:color="auto"/>
            </w:tcBorders>
            <w:vAlign w:val="center"/>
          </w:tcPr>
          <w:p w:rsidR="003B6100" w:rsidRPr="003B6100" w:rsidRDefault="003B6100" w:rsidP="003B6100">
            <w:pPr>
              <w:rPr>
                <w:sz w:val="20"/>
              </w:rPr>
            </w:pPr>
            <w:r w:rsidRPr="003B6100">
              <w:rPr>
                <w:sz w:val="20"/>
              </w:rPr>
              <w:t xml:space="preserve">Deputy: </w:t>
            </w:r>
          </w:p>
        </w:tc>
        <w:tc>
          <w:tcPr>
            <w:tcW w:w="778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3B6100" w:rsidRPr="00A60F4D" w:rsidRDefault="003B6100" w:rsidP="003B6100">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3B6100" w:rsidRPr="00AB282D" w:rsidTr="003B6100">
        <w:trPr>
          <w:trHeight w:val="283"/>
        </w:trPr>
        <w:tc>
          <w:tcPr>
            <w:tcW w:w="2127" w:type="dxa"/>
            <w:tcBorders>
              <w:top w:val="single" w:sz="2" w:space="0" w:color="auto"/>
              <w:left w:val="single" w:sz="4" w:space="0" w:color="auto"/>
              <w:bottom w:val="single" w:sz="2" w:space="0" w:color="auto"/>
            </w:tcBorders>
            <w:vAlign w:val="center"/>
          </w:tcPr>
          <w:p w:rsidR="003B6100" w:rsidRPr="003B6100" w:rsidRDefault="003B6100" w:rsidP="003B6100">
            <w:pPr>
              <w:rPr>
                <w:sz w:val="20"/>
              </w:rPr>
            </w:pPr>
            <w:r w:rsidRPr="003B6100">
              <w:rPr>
                <w:sz w:val="20"/>
              </w:rPr>
              <w:t>Quality manager:</w:t>
            </w:r>
          </w:p>
        </w:tc>
        <w:tc>
          <w:tcPr>
            <w:tcW w:w="778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3B6100" w:rsidRPr="00A60F4D" w:rsidRDefault="003B6100" w:rsidP="003B6100">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3B6100" w:rsidRPr="00AB282D" w:rsidTr="003B6100">
        <w:trPr>
          <w:trHeight w:val="283"/>
        </w:trPr>
        <w:tc>
          <w:tcPr>
            <w:tcW w:w="2127" w:type="dxa"/>
            <w:tcBorders>
              <w:top w:val="single" w:sz="2" w:space="0" w:color="auto"/>
              <w:left w:val="single" w:sz="4" w:space="0" w:color="auto"/>
              <w:bottom w:val="single" w:sz="12" w:space="0" w:color="auto"/>
            </w:tcBorders>
            <w:vAlign w:val="center"/>
          </w:tcPr>
          <w:p w:rsidR="003B6100" w:rsidRPr="003B6100" w:rsidRDefault="003B6100" w:rsidP="003B6100">
            <w:pPr>
              <w:rPr>
                <w:sz w:val="20"/>
              </w:rPr>
            </w:pPr>
            <w:r w:rsidRPr="003B6100">
              <w:rPr>
                <w:sz w:val="20"/>
              </w:rPr>
              <w:t>Deputy:</w:t>
            </w:r>
          </w:p>
        </w:tc>
        <w:tc>
          <w:tcPr>
            <w:tcW w:w="7786" w:type="dxa"/>
            <w:gridSpan w:val="5"/>
            <w:tcBorders>
              <w:top w:val="single" w:sz="2" w:space="0" w:color="auto"/>
              <w:left w:val="single" w:sz="4" w:space="0" w:color="auto"/>
              <w:bottom w:val="single" w:sz="12" w:space="0" w:color="auto"/>
              <w:right w:val="single" w:sz="4" w:space="0" w:color="auto"/>
            </w:tcBorders>
            <w:shd w:val="clear" w:color="auto" w:fill="FFF2CC"/>
            <w:vAlign w:val="center"/>
          </w:tcPr>
          <w:p w:rsidR="003B6100" w:rsidRPr="00A60F4D" w:rsidRDefault="003B6100" w:rsidP="003B6100">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3B6100" w:rsidRPr="00953260" w:rsidTr="003B6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13" w:type="dxa"/>
            <w:gridSpan w:val="6"/>
            <w:tcBorders>
              <w:top w:val="single" w:sz="12" w:space="0" w:color="auto"/>
            </w:tcBorders>
            <w:vAlign w:val="center"/>
          </w:tcPr>
          <w:p w:rsidR="003B6100" w:rsidRPr="00A62F3D" w:rsidRDefault="003B6100" w:rsidP="003B6100">
            <w:pPr>
              <w:spacing w:after="40"/>
              <w:rPr>
                <w:b/>
                <w:szCs w:val="22"/>
              </w:rPr>
            </w:pPr>
            <w:r w:rsidRPr="00A62F3D">
              <w:rPr>
                <w:b/>
                <w:szCs w:val="22"/>
              </w:rPr>
              <w:t>Details of the assessor</w:t>
            </w:r>
          </w:p>
        </w:tc>
      </w:tr>
      <w:tr w:rsidR="003B6100" w:rsidRPr="00A60F4D" w:rsidTr="003B6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Align w:val="center"/>
          </w:tcPr>
          <w:p w:rsidR="003B6100" w:rsidRPr="00A128BC" w:rsidRDefault="003B6100" w:rsidP="003B6100">
            <w:pPr>
              <w:pStyle w:val="Kopfzeile"/>
              <w:tabs>
                <w:tab w:val="clear" w:pos="4536"/>
                <w:tab w:val="clear" w:pos="9072"/>
              </w:tabs>
              <w:spacing w:before="40" w:after="40"/>
              <w:rPr>
                <w:rFonts w:ascii="Calibri" w:hAnsi="Calibri" w:cs="Arial"/>
                <w:lang w:val="de-DE" w:eastAsia="de-DE"/>
              </w:rPr>
            </w:pPr>
            <w:r>
              <w:rPr>
                <w:rFonts w:ascii="Calibri" w:hAnsi="Calibri" w:cs="Arial"/>
                <w:lang w:val="de-DE" w:eastAsia="de-DE"/>
              </w:rPr>
              <w:t>Name:</w:t>
            </w:r>
          </w:p>
        </w:tc>
        <w:tc>
          <w:tcPr>
            <w:tcW w:w="7786" w:type="dxa"/>
            <w:gridSpan w:val="5"/>
            <w:shd w:val="clear" w:color="auto" w:fill="FFF2CC"/>
            <w:vAlign w:val="center"/>
          </w:tcPr>
          <w:p w:rsidR="003B6100" w:rsidRPr="00A60F4D" w:rsidRDefault="003B6100" w:rsidP="003B6100">
            <w:pPr>
              <w:pStyle w:val="FVBegutachter"/>
              <w:rPr>
                <w:rFonts w:cs="Arial"/>
              </w:rP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6100" w:rsidRPr="005A42E9" w:rsidTr="003B6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tcBorders>
              <w:bottom w:val="single" w:sz="4" w:space="0" w:color="auto"/>
            </w:tcBorders>
            <w:vAlign w:val="center"/>
          </w:tcPr>
          <w:p w:rsidR="003B6100" w:rsidRPr="00A128BC" w:rsidRDefault="003B6100" w:rsidP="003B6100">
            <w:pPr>
              <w:pStyle w:val="Kopfzeile"/>
              <w:tabs>
                <w:tab w:val="clear" w:pos="4536"/>
                <w:tab w:val="clear" w:pos="9072"/>
              </w:tabs>
              <w:spacing w:before="40" w:after="40"/>
              <w:rPr>
                <w:rFonts w:ascii="Calibri" w:hAnsi="Calibri" w:cs="Arial"/>
                <w:lang w:val="de-DE" w:eastAsia="de-DE"/>
              </w:rPr>
            </w:pPr>
            <w:r>
              <w:rPr>
                <w:rFonts w:cs="Arial"/>
                <w:bCs/>
              </w:rPr>
              <w:t>Status</w:t>
            </w:r>
            <w:r w:rsidRPr="005A42E9">
              <w:rPr>
                <w:rStyle w:val="Endnotenzeichen"/>
                <w:rFonts w:cs="Arial"/>
                <w:bCs/>
              </w:rPr>
              <w:endnoteReference w:id="2"/>
            </w:r>
            <w:r w:rsidRPr="005A42E9">
              <w:rPr>
                <w:rFonts w:cs="Arial"/>
                <w:bCs/>
              </w:rPr>
              <w:t xml:space="preserve"> :</w:t>
            </w:r>
          </w:p>
        </w:tc>
        <w:tc>
          <w:tcPr>
            <w:tcW w:w="1556" w:type="dxa"/>
            <w:tcBorders>
              <w:bottom w:val="single" w:sz="4" w:space="0" w:color="auto"/>
              <w:right w:val="nil"/>
            </w:tcBorders>
            <w:shd w:val="clear" w:color="auto" w:fill="FFF2CC"/>
            <w:vAlign w:val="center"/>
          </w:tcPr>
          <w:p w:rsidR="003B6100" w:rsidRPr="005A42E9" w:rsidRDefault="003B6100" w:rsidP="00D93618">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2D2CB6">
              <w:rPr>
                <w:rFonts w:cs="Arial"/>
                <w:bCs/>
                <w:sz w:val="20"/>
              </w:rPr>
            </w:r>
            <w:r w:rsidR="002D2CB6">
              <w:rPr>
                <w:rFonts w:cs="Arial"/>
                <w:bCs/>
                <w:sz w:val="20"/>
              </w:rPr>
              <w:fldChar w:fldCharType="separate"/>
            </w:r>
            <w:r w:rsidRPr="005A42E9">
              <w:rPr>
                <w:rFonts w:cs="Arial"/>
                <w:bCs/>
                <w:sz w:val="20"/>
              </w:rPr>
              <w:fldChar w:fldCharType="end"/>
            </w:r>
            <w:r w:rsidRPr="005A42E9">
              <w:rPr>
                <w:rFonts w:cs="Arial"/>
                <w:bCs/>
                <w:sz w:val="20"/>
              </w:rPr>
              <w:t xml:space="preserve"> L</w:t>
            </w:r>
            <w:r w:rsidR="007B1C52">
              <w:rPr>
                <w:rFonts w:cs="Arial"/>
                <w:bCs/>
                <w:sz w:val="20"/>
              </w:rPr>
              <w:t xml:space="preserve">ead </w:t>
            </w:r>
            <w:r>
              <w:rPr>
                <w:rFonts w:cs="Arial"/>
                <w:bCs/>
                <w:sz w:val="20"/>
              </w:rPr>
              <w:t>A</w:t>
            </w:r>
            <w:r w:rsidR="007B1C52">
              <w:rPr>
                <w:rFonts w:cs="Arial"/>
                <w:bCs/>
                <w:sz w:val="20"/>
              </w:rPr>
              <w:t>ss.</w:t>
            </w:r>
          </w:p>
        </w:tc>
        <w:tc>
          <w:tcPr>
            <w:tcW w:w="1984" w:type="dxa"/>
            <w:tcBorders>
              <w:left w:val="nil"/>
              <w:bottom w:val="single" w:sz="4" w:space="0" w:color="auto"/>
              <w:right w:val="nil"/>
            </w:tcBorders>
            <w:shd w:val="clear" w:color="auto" w:fill="FFF2CC"/>
            <w:vAlign w:val="center"/>
          </w:tcPr>
          <w:p w:rsidR="003B6100" w:rsidRPr="005A42E9" w:rsidRDefault="003B6100" w:rsidP="00D93618">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2D2CB6">
              <w:rPr>
                <w:rFonts w:cs="Arial"/>
                <w:bCs/>
                <w:sz w:val="20"/>
              </w:rPr>
            </w:r>
            <w:r w:rsidR="002D2CB6">
              <w:rPr>
                <w:rFonts w:cs="Arial"/>
                <w:bCs/>
                <w:sz w:val="20"/>
              </w:rPr>
              <w:fldChar w:fldCharType="separate"/>
            </w:r>
            <w:r w:rsidRPr="005A42E9">
              <w:rPr>
                <w:rFonts w:cs="Arial"/>
                <w:bCs/>
                <w:sz w:val="20"/>
              </w:rPr>
              <w:fldChar w:fldCharType="end"/>
            </w:r>
            <w:r w:rsidRPr="005A42E9">
              <w:rPr>
                <w:rFonts w:cs="Arial"/>
                <w:bCs/>
                <w:sz w:val="20"/>
              </w:rPr>
              <w:t xml:space="preserve"> S</w:t>
            </w:r>
            <w:r w:rsidR="007B1C52">
              <w:rPr>
                <w:rFonts w:cs="Arial"/>
                <w:bCs/>
                <w:sz w:val="20"/>
              </w:rPr>
              <w:t xml:space="preserve">ystem </w:t>
            </w:r>
            <w:r>
              <w:rPr>
                <w:rFonts w:cs="Arial"/>
                <w:bCs/>
                <w:sz w:val="20"/>
              </w:rPr>
              <w:t>A</w:t>
            </w:r>
            <w:r w:rsidR="007B1C52">
              <w:rPr>
                <w:rFonts w:cs="Arial"/>
                <w:bCs/>
                <w:sz w:val="20"/>
              </w:rPr>
              <w:t>ss</w:t>
            </w:r>
          </w:p>
        </w:tc>
        <w:tc>
          <w:tcPr>
            <w:tcW w:w="1539" w:type="dxa"/>
            <w:tcBorders>
              <w:left w:val="nil"/>
              <w:bottom w:val="single" w:sz="4" w:space="0" w:color="auto"/>
              <w:right w:val="nil"/>
            </w:tcBorders>
            <w:shd w:val="clear" w:color="auto" w:fill="FFF2CC"/>
            <w:vAlign w:val="center"/>
          </w:tcPr>
          <w:p w:rsidR="003B6100" w:rsidRPr="005A42E9" w:rsidRDefault="003B6100" w:rsidP="00D93618">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2D2CB6">
              <w:rPr>
                <w:rFonts w:cs="Arial"/>
                <w:bCs/>
                <w:sz w:val="20"/>
              </w:rPr>
            </w:r>
            <w:r w:rsidR="002D2CB6">
              <w:rPr>
                <w:rFonts w:cs="Arial"/>
                <w:bCs/>
                <w:sz w:val="20"/>
              </w:rPr>
              <w:fldChar w:fldCharType="separate"/>
            </w:r>
            <w:r w:rsidRPr="005A42E9">
              <w:rPr>
                <w:rFonts w:cs="Arial"/>
                <w:bCs/>
                <w:sz w:val="20"/>
              </w:rPr>
              <w:fldChar w:fldCharType="end"/>
            </w:r>
            <w:r>
              <w:rPr>
                <w:rFonts w:cs="Arial"/>
                <w:bCs/>
                <w:sz w:val="20"/>
              </w:rPr>
              <w:t xml:space="preserve"> T</w:t>
            </w:r>
            <w:r w:rsidR="007B1C52">
              <w:rPr>
                <w:rFonts w:cs="Arial"/>
                <w:bCs/>
                <w:sz w:val="20"/>
              </w:rPr>
              <w:t>ech. ss</w:t>
            </w:r>
          </w:p>
        </w:tc>
        <w:tc>
          <w:tcPr>
            <w:tcW w:w="1149" w:type="dxa"/>
            <w:tcBorders>
              <w:left w:val="nil"/>
              <w:bottom w:val="single" w:sz="4" w:space="0" w:color="auto"/>
              <w:right w:val="nil"/>
            </w:tcBorders>
            <w:shd w:val="clear" w:color="auto" w:fill="FFF2CC"/>
            <w:vAlign w:val="center"/>
          </w:tcPr>
          <w:p w:rsidR="003B6100" w:rsidRPr="005A42E9" w:rsidRDefault="003B6100" w:rsidP="003B6100">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2D2CB6">
              <w:rPr>
                <w:rFonts w:cs="Arial"/>
                <w:bCs/>
                <w:sz w:val="20"/>
              </w:rPr>
            </w:r>
            <w:r w:rsidR="002D2CB6">
              <w:rPr>
                <w:rFonts w:cs="Arial"/>
                <w:bCs/>
                <w:sz w:val="20"/>
              </w:rPr>
              <w:fldChar w:fldCharType="separate"/>
            </w:r>
            <w:r w:rsidRPr="005A42E9">
              <w:rPr>
                <w:rFonts w:cs="Arial"/>
                <w:bCs/>
                <w:sz w:val="20"/>
              </w:rPr>
              <w:fldChar w:fldCharType="end"/>
            </w:r>
            <w:r w:rsidRPr="005A42E9">
              <w:rPr>
                <w:rFonts w:cs="Arial"/>
                <w:bCs/>
                <w:sz w:val="20"/>
              </w:rPr>
              <w:t xml:space="preserve"> E</w:t>
            </w:r>
            <w:r w:rsidR="00D93618">
              <w:rPr>
                <w:rFonts w:cs="Arial"/>
                <w:bCs/>
                <w:sz w:val="20"/>
              </w:rPr>
              <w:t>xpert</w:t>
            </w:r>
          </w:p>
        </w:tc>
        <w:tc>
          <w:tcPr>
            <w:tcW w:w="1558" w:type="dxa"/>
            <w:tcBorders>
              <w:left w:val="nil"/>
              <w:bottom w:val="single" w:sz="4" w:space="0" w:color="auto"/>
            </w:tcBorders>
            <w:shd w:val="clear" w:color="auto" w:fill="FFF2CC"/>
            <w:vAlign w:val="center"/>
          </w:tcPr>
          <w:p w:rsidR="003B6100" w:rsidRPr="005A42E9" w:rsidRDefault="003B6100" w:rsidP="003B6100">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2D2CB6">
              <w:rPr>
                <w:rFonts w:cs="Arial"/>
                <w:bCs/>
                <w:sz w:val="20"/>
              </w:rPr>
            </w:r>
            <w:r w:rsidR="002D2CB6">
              <w:rPr>
                <w:rFonts w:cs="Arial"/>
                <w:bCs/>
                <w:sz w:val="20"/>
              </w:rPr>
              <w:fldChar w:fldCharType="separate"/>
            </w:r>
            <w:r w:rsidRPr="005A42E9">
              <w:rPr>
                <w:rFonts w:cs="Arial"/>
                <w:bCs/>
                <w:sz w:val="20"/>
              </w:rPr>
              <w:fldChar w:fldCharType="end"/>
            </w:r>
            <w:r w:rsidRPr="005A42E9">
              <w:rPr>
                <w:rFonts w:cs="Arial"/>
                <w:bCs/>
                <w:sz w:val="20"/>
              </w:rPr>
              <w:t xml:space="preserve"> </w:t>
            </w:r>
            <w:r>
              <w:rPr>
                <w:rFonts w:cs="Arial"/>
                <w:bCs/>
                <w:sz w:val="20"/>
              </w:rPr>
              <w:t>O</w:t>
            </w:r>
            <w:r w:rsidR="00D93618">
              <w:rPr>
                <w:rFonts w:cs="Arial"/>
                <w:bCs/>
                <w:sz w:val="20"/>
              </w:rPr>
              <w:t>bserver</w:t>
            </w:r>
          </w:p>
        </w:tc>
      </w:tr>
      <w:tr w:rsidR="003B6100" w:rsidRPr="002F2F9F" w:rsidTr="003B6100">
        <w:tblPrEx>
          <w:tblBorders>
            <w:top w:val="none" w:sz="0" w:space="0" w:color="auto"/>
            <w:left w:val="none" w:sz="0" w:space="0" w:color="auto"/>
            <w:bottom w:val="none" w:sz="0" w:space="0" w:color="auto"/>
            <w:right w:val="none" w:sz="0" w:space="0" w:color="auto"/>
          </w:tblBorders>
        </w:tblPrEx>
        <w:tc>
          <w:tcPr>
            <w:tcW w:w="9913" w:type="dxa"/>
            <w:gridSpan w:val="6"/>
            <w:tcBorders>
              <w:top w:val="single" w:sz="4" w:space="0" w:color="auto"/>
              <w:left w:val="single" w:sz="4" w:space="0" w:color="auto"/>
              <w:bottom w:val="single" w:sz="4" w:space="0" w:color="auto"/>
              <w:right w:val="single" w:sz="4" w:space="0" w:color="auto"/>
            </w:tcBorders>
            <w:vAlign w:val="center"/>
          </w:tcPr>
          <w:p w:rsidR="003B6100" w:rsidRPr="0007124C" w:rsidRDefault="003B6100" w:rsidP="003B6100">
            <w:pPr>
              <w:pStyle w:val="Kopfzeile"/>
              <w:tabs>
                <w:tab w:val="clear" w:pos="4536"/>
                <w:tab w:val="clear" w:pos="9072"/>
              </w:tabs>
              <w:rPr>
                <w:rFonts w:ascii="Calibri" w:hAnsi="Calibri" w:cs="Arial"/>
                <w:lang w:val="en-US" w:eastAsia="de-DE"/>
              </w:rPr>
            </w:pPr>
            <w:r w:rsidRPr="00A62F3D">
              <w:rPr>
                <w:rFonts w:ascii="Calibri" w:hAnsi="Calibri"/>
                <w:b/>
                <w:sz w:val="22"/>
                <w:szCs w:val="22"/>
                <w:lang w:val="en-US" w:eastAsia="de-DE"/>
              </w:rPr>
              <w:t>Assessed area</w:t>
            </w:r>
            <w:r w:rsidRPr="0007124C">
              <w:rPr>
                <w:rFonts w:ascii="Calibri" w:hAnsi="Calibri" w:cs="Arial"/>
                <w:b/>
                <w:bCs/>
                <w:lang w:val="en-US" w:eastAsia="de-DE"/>
              </w:rPr>
              <w:t xml:space="preserve"> </w:t>
            </w:r>
            <w:r w:rsidRPr="0007124C">
              <w:rPr>
                <w:rFonts w:ascii="Calibri" w:hAnsi="Calibri" w:cs="Arial"/>
                <w:bCs/>
                <w:lang w:val="en-US" w:eastAsia="de-DE"/>
              </w:rPr>
              <w:t>(technical fields of DAkkS, testing fields, sectorspecific requirements, directives/modules)</w:t>
            </w:r>
          </w:p>
        </w:tc>
      </w:tr>
    </w:tbl>
    <w:p w:rsidR="00E31FAC" w:rsidRPr="00575D0D" w:rsidRDefault="00E31FAC" w:rsidP="00575D0D">
      <w:pPr>
        <w:pStyle w:val="Kopfzeile"/>
        <w:tabs>
          <w:tab w:val="clear" w:pos="4536"/>
          <w:tab w:val="clear" w:pos="9072"/>
        </w:tabs>
        <w:rPr>
          <w:rFonts w:cs="Arial"/>
          <w:b/>
          <w:bCs/>
          <w:sz w:val="2"/>
          <w:szCs w:val="2"/>
        </w:rPr>
        <w:sectPr w:rsidR="00E31FAC"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1" w:type="dxa"/>
          <w:right w:w="71" w:type="dxa"/>
        </w:tblCellMar>
        <w:tblLook w:val="0000" w:firstRow="0" w:lastRow="0" w:firstColumn="0" w:lastColumn="0" w:noHBand="0" w:noVBand="0"/>
      </w:tblPr>
      <w:tblGrid>
        <w:gridCol w:w="9901"/>
      </w:tblGrid>
      <w:tr w:rsidR="00F85797" w:rsidRPr="002F2F9F" w:rsidTr="006A3BA7">
        <w:tc>
          <w:tcPr>
            <w:tcW w:w="9926" w:type="dxa"/>
            <w:shd w:val="clear" w:color="auto" w:fill="FFF2CC"/>
          </w:tcPr>
          <w:p w:rsidR="00F85797" w:rsidRPr="003B6100" w:rsidRDefault="00F85797" w:rsidP="00FD622D">
            <w:pPr>
              <w:pStyle w:val="Kopfzeile"/>
              <w:tabs>
                <w:tab w:val="clear" w:pos="4536"/>
                <w:tab w:val="clear" w:pos="9072"/>
              </w:tabs>
              <w:spacing w:before="40" w:after="40"/>
              <w:rPr>
                <w:rFonts w:ascii="Calibri" w:hAnsi="Calibri" w:cs="Arial"/>
                <w:bCs/>
                <w:lang w:val="en-GB" w:eastAsia="de-DE"/>
              </w:rPr>
            </w:pPr>
          </w:p>
        </w:tc>
      </w:tr>
    </w:tbl>
    <w:p w:rsidR="00E31FAC" w:rsidRPr="003B6100" w:rsidRDefault="00E31FAC" w:rsidP="00575D0D">
      <w:pPr>
        <w:rPr>
          <w:sz w:val="2"/>
          <w:szCs w:val="2"/>
          <w:lang w:val="en-GB"/>
        </w:rPr>
        <w:sectPr w:rsidR="00E31FAC" w:rsidRPr="003B6100" w:rsidSect="00E17905">
          <w:endnotePr>
            <w:numFmt w:val="decimal"/>
          </w:endnotePr>
          <w:type w:val="continuous"/>
          <w:pgSz w:w="11906" w:h="16838" w:code="9"/>
          <w:pgMar w:top="567" w:right="851" w:bottom="851" w:left="1134" w:header="720" w:footer="567" w:gutter="0"/>
          <w:cols w:space="720"/>
          <w:formProt w:val="0"/>
          <w:docGrid w:linePitch="299"/>
        </w:sectPr>
      </w:pPr>
    </w:p>
    <w:p w:rsidR="00236882" w:rsidRPr="003B6100" w:rsidRDefault="00236882" w:rsidP="00FD622D">
      <w:pPr>
        <w:spacing w:before="40" w:after="40"/>
        <w:rPr>
          <w:sz w:val="20"/>
          <w:lang w:val="en-GB"/>
        </w:rPr>
      </w:pPr>
    </w:p>
    <w:p w:rsidR="003B6100" w:rsidRPr="00157E95" w:rsidRDefault="003B6100" w:rsidP="00AB566C">
      <w:pPr>
        <w:spacing w:before="40" w:after="20"/>
        <w:rPr>
          <w:b/>
          <w:szCs w:val="22"/>
          <w:lang w:val="en-GB"/>
        </w:rPr>
      </w:pPr>
      <w:r w:rsidRPr="00157E95">
        <w:rPr>
          <w:b/>
          <w:szCs w:val="22"/>
          <w:lang w:val="en-GB"/>
        </w:rPr>
        <w:t xml:space="preserve">Notes on </w:t>
      </w:r>
      <w:r>
        <w:rPr>
          <w:b/>
          <w:szCs w:val="22"/>
          <w:lang w:val="en-GB"/>
        </w:rPr>
        <w:t>usage</w:t>
      </w:r>
      <w:r w:rsidRPr="00157E95">
        <w:rPr>
          <w:b/>
          <w:szCs w:val="22"/>
          <w:lang w:val="en-GB"/>
        </w:rPr>
        <w:t xml:space="preserve"> by the </w:t>
      </w:r>
      <w:r w:rsidRPr="00BB68BE">
        <w:rPr>
          <w:b/>
          <w:szCs w:val="22"/>
          <w:lang w:val="en-GB"/>
        </w:rPr>
        <w:t>validation</w:t>
      </w:r>
      <w:r w:rsidR="002D3C9F">
        <w:rPr>
          <w:b/>
          <w:szCs w:val="22"/>
          <w:lang w:val="en-GB"/>
        </w:rPr>
        <w:t>/</w:t>
      </w:r>
      <w:r w:rsidRPr="00BB68BE">
        <w:rPr>
          <w:b/>
          <w:szCs w:val="22"/>
          <w:lang w:val="en-GB"/>
        </w:rPr>
        <w:t>verification body</w:t>
      </w:r>
      <w:r>
        <w:rPr>
          <w:b/>
          <w:szCs w:val="22"/>
          <w:lang w:val="en-GB"/>
        </w:rPr>
        <w:t xml:space="preserve"> (blue colored sectors)</w:t>
      </w:r>
      <w:r w:rsidRPr="00157E95">
        <w:rPr>
          <w:b/>
          <w:szCs w:val="22"/>
          <w:lang w:val="en-GB"/>
        </w:rPr>
        <w:t>:</w:t>
      </w:r>
    </w:p>
    <w:p w:rsidR="003B6100" w:rsidRPr="00157E95" w:rsidRDefault="003B6100" w:rsidP="00AB566C">
      <w:pPr>
        <w:pStyle w:val="Aufzhlung"/>
        <w:spacing w:after="20"/>
        <w:ind w:left="720" w:hanging="360"/>
        <w:rPr>
          <w:lang w:val="en-GB"/>
        </w:rPr>
      </w:pPr>
      <w:r w:rsidRPr="00157E95">
        <w:rPr>
          <w:lang w:val="en-GB"/>
        </w:rPr>
        <w:t xml:space="preserve">On the second page only the name and address of the </w:t>
      </w:r>
      <w:r w:rsidRPr="00BB68BE">
        <w:rPr>
          <w:lang w:val="en-GB"/>
        </w:rPr>
        <w:t>validation and verification body</w:t>
      </w:r>
      <w:r w:rsidRPr="00157E95">
        <w:rPr>
          <w:lang w:val="en-GB"/>
        </w:rPr>
        <w:t xml:space="preserve"> shall be entered.</w:t>
      </w:r>
    </w:p>
    <w:p w:rsidR="003B6100" w:rsidRPr="00157E95" w:rsidRDefault="003B6100" w:rsidP="00AB566C">
      <w:pPr>
        <w:pStyle w:val="Aufzhlung"/>
        <w:spacing w:after="20"/>
        <w:ind w:left="720" w:hanging="360"/>
        <w:rPr>
          <w:lang w:val="en-GB"/>
        </w:rPr>
      </w:pPr>
      <w:r w:rsidRPr="00157E95">
        <w:rPr>
          <w:lang w:val="en-GB"/>
        </w:rPr>
        <w:t>Please enter the following information in the column “Reference documents“:</w:t>
      </w:r>
      <w:r w:rsidRPr="00157E95">
        <w:rPr>
          <w:lang w:val="en-GB"/>
        </w:rPr>
        <w:br/>
        <w:t xml:space="preserve">Where is the implementation of the requirement documented? </w:t>
      </w:r>
      <w:r w:rsidRPr="00157E95">
        <w:rPr>
          <w:lang w:val="en-GB"/>
        </w:rPr>
        <w:br/>
        <w:t xml:space="preserve">(State the specific reference documents, e.g. </w:t>
      </w:r>
      <w:r>
        <w:rPr>
          <w:lang w:val="en-GB"/>
        </w:rPr>
        <w:t>specification</w:t>
      </w:r>
      <w:r w:rsidRPr="00157E95">
        <w:rPr>
          <w:lang w:val="en-GB"/>
        </w:rPr>
        <w:t xml:space="preserve"> of the document/chapter/section) </w:t>
      </w:r>
      <w:r w:rsidRPr="00157E95">
        <w:rPr>
          <w:lang w:val="en-GB"/>
        </w:rPr>
        <w:br/>
        <w:t xml:space="preserve">Requirements of the standard that are not applicable shall be shall be indicated accordingly. </w:t>
      </w:r>
    </w:p>
    <w:p w:rsidR="003B6100" w:rsidRDefault="003B6100" w:rsidP="00AB566C">
      <w:pPr>
        <w:spacing w:before="40" w:after="20"/>
        <w:rPr>
          <w:szCs w:val="22"/>
          <w:lang w:val="en-US"/>
        </w:rPr>
      </w:pPr>
      <w:r w:rsidRPr="00157E95">
        <w:rPr>
          <w:szCs w:val="22"/>
          <w:lang w:val="en-US"/>
        </w:rPr>
        <w:t xml:space="preserve">No further entries shall be made by the </w:t>
      </w:r>
      <w:r w:rsidRPr="00BB68BE">
        <w:rPr>
          <w:szCs w:val="22"/>
          <w:lang w:val="en-US"/>
        </w:rPr>
        <w:t>validation and verification body</w:t>
      </w:r>
      <w:r w:rsidRPr="00157E95">
        <w:rPr>
          <w:szCs w:val="22"/>
          <w:lang w:val="en-US"/>
        </w:rPr>
        <w:t>.</w:t>
      </w:r>
    </w:p>
    <w:p w:rsidR="003B6100" w:rsidRDefault="003B6100" w:rsidP="00AB566C">
      <w:pPr>
        <w:spacing w:before="40" w:after="20"/>
        <w:rPr>
          <w:sz w:val="20"/>
          <w:lang w:val="en-GB"/>
        </w:rPr>
      </w:pPr>
    </w:p>
    <w:p w:rsidR="004F23E9" w:rsidRPr="00157E95" w:rsidRDefault="004F23E9" w:rsidP="00AB566C">
      <w:pPr>
        <w:spacing w:before="40" w:after="20"/>
        <w:rPr>
          <w:b/>
          <w:szCs w:val="22"/>
          <w:lang w:val="en-GB"/>
        </w:rPr>
      </w:pPr>
      <w:r w:rsidRPr="00157E95">
        <w:rPr>
          <w:b/>
          <w:szCs w:val="22"/>
          <w:lang w:val="en-GB"/>
        </w:rPr>
        <w:t xml:space="preserve">Notes on </w:t>
      </w:r>
      <w:r>
        <w:rPr>
          <w:b/>
          <w:szCs w:val="22"/>
          <w:lang w:val="en-GB"/>
        </w:rPr>
        <w:t>usage</w:t>
      </w:r>
      <w:r w:rsidRPr="00157E95">
        <w:rPr>
          <w:b/>
          <w:szCs w:val="22"/>
          <w:lang w:val="en-GB"/>
        </w:rPr>
        <w:t xml:space="preserve"> by the assessor</w:t>
      </w:r>
      <w:r>
        <w:rPr>
          <w:b/>
          <w:szCs w:val="22"/>
          <w:lang w:val="en-GB"/>
        </w:rPr>
        <w:t xml:space="preserve"> (orange colored sectors)</w:t>
      </w:r>
      <w:r w:rsidRPr="00157E95">
        <w:rPr>
          <w:b/>
          <w:szCs w:val="22"/>
          <w:lang w:val="en-GB"/>
        </w:rPr>
        <w:t>:</w:t>
      </w:r>
    </w:p>
    <w:p w:rsidR="004F23E9" w:rsidRPr="00B33F83" w:rsidRDefault="004F23E9" w:rsidP="00AB566C">
      <w:pPr>
        <w:pStyle w:val="Aufzhlung"/>
        <w:spacing w:after="20"/>
        <w:ind w:left="284" w:hanging="284"/>
        <w:rPr>
          <w:lang w:val="en-GB"/>
        </w:rPr>
      </w:pPr>
      <w:r w:rsidRPr="00B33F83">
        <w:rPr>
          <w:lang w:val="en-GB"/>
        </w:rPr>
        <w:t>The column „Responsible“ indicates the assessor responsible to evaluate a section of the standard.</w:t>
      </w:r>
    </w:p>
    <w:p w:rsidR="004F23E9" w:rsidRPr="00157E95" w:rsidRDefault="004F23E9" w:rsidP="00AB566C">
      <w:pPr>
        <w:pStyle w:val="Aufzhlung"/>
        <w:spacing w:after="20"/>
        <w:ind w:left="284" w:hanging="284"/>
        <w:rPr>
          <w:lang w:val="en-GB"/>
        </w:rPr>
      </w:pPr>
      <w:r w:rsidRPr="00157E95">
        <w:rPr>
          <w:lang w:val="en-GB"/>
        </w:rPr>
        <w:t>The column “Appraisal” and “No of NC” shall be entered by the assessor (</w:t>
      </w:r>
      <w:r>
        <w:rPr>
          <w:lang w:val="en-GB"/>
        </w:rPr>
        <w:t>e</w:t>
      </w:r>
      <w:r w:rsidRPr="00157E95">
        <w:rPr>
          <w:lang w:val="en-GB"/>
        </w:rPr>
        <w:t xml:space="preserve">valuation key see final marks) </w:t>
      </w:r>
    </w:p>
    <w:p w:rsidR="004F23E9" w:rsidRDefault="004F23E9" w:rsidP="00AB566C">
      <w:pPr>
        <w:pStyle w:val="Aufzhlung"/>
        <w:spacing w:after="20"/>
        <w:ind w:left="284" w:hanging="284"/>
        <w:rPr>
          <w:lang w:val="en-GB"/>
        </w:rPr>
      </w:pPr>
      <w:r w:rsidRPr="00157E95">
        <w:rPr>
          <w:lang w:val="en-GB"/>
        </w:rPr>
        <w:t xml:space="preserve">The appraisal in the first row of a section of the standard (e.g. </w:t>
      </w:r>
      <w:r w:rsidRPr="00BB68BE">
        <w:rPr>
          <w:lang w:val="en-GB"/>
        </w:rPr>
        <w:t>5.4 Impartiality</w:t>
      </w:r>
      <w:r w:rsidRPr="00157E95">
        <w:rPr>
          <w:lang w:val="en-GB"/>
        </w:rPr>
        <w:t xml:space="preserve">) indicates the overall appraisal after the assessment, including the prior review of documents and records. The appraisal in the first row of a section suffice, if no non-conformity was identified for the relevant section of the standard. </w:t>
      </w:r>
    </w:p>
    <w:p w:rsidR="002C28F0" w:rsidRPr="00240028" w:rsidRDefault="002C28F0" w:rsidP="00AB566C">
      <w:pPr>
        <w:pStyle w:val="Aufzhlung"/>
        <w:numPr>
          <w:ilvl w:val="0"/>
          <w:numId w:val="0"/>
        </w:numPr>
        <w:spacing w:after="20"/>
        <w:ind w:left="227" w:hanging="227"/>
        <w:rPr>
          <w:lang w:val="en-GB"/>
        </w:rPr>
      </w:pPr>
    </w:p>
    <w:p w:rsidR="002D3C9F" w:rsidRPr="00240028" w:rsidRDefault="002D3C9F">
      <w:pPr>
        <w:pStyle w:val="Aufzhlung"/>
        <w:numPr>
          <w:ilvl w:val="0"/>
          <w:numId w:val="0"/>
        </w:numPr>
        <w:spacing w:after="20"/>
        <w:rPr>
          <w:lang w:val="en-GB"/>
        </w:rPr>
      </w:pPr>
      <w:r w:rsidRPr="00240028">
        <w:rPr>
          <w:lang w:val="en-GB"/>
        </w:rPr>
        <w:t>This report/checklist combines the requirements of</w:t>
      </w:r>
      <w:r w:rsidRPr="002D3C9F">
        <w:rPr>
          <w:lang w:val="en-GB"/>
        </w:rPr>
        <w:t xml:space="preserve"> DIN EN ISO/IEC 17029:2020 </w:t>
      </w:r>
      <w:r w:rsidRPr="00FC10E3">
        <w:rPr>
          <w:lang w:val="en-GB"/>
        </w:rPr>
        <w:t>and ISO 14065:2020</w:t>
      </w:r>
      <w:r w:rsidR="00FC10E3" w:rsidRPr="00FC10E3">
        <w:rPr>
          <w:lang w:val="en-GB"/>
        </w:rPr>
        <w:t xml:space="preserve">. </w:t>
      </w:r>
      <w:r w:rsidR="00FC10E3">
        <w:rPr>
          <w:lang w:val="en-GB"/>
        </w:rPr>
        <w:t>Requirements of ISO 14065:2020 are marked.</w:t>
      </w:r>
    </w:p>
    <w:p w:rsidR="002C28F0" w:rsidRPr="002D3C9F" w:rsidRDefault="002C28F0" w:rsidP="00AB566C">
      <w:pPr>
        <w:spacing w:before="40" w:after="20"/>
        <w:rPr>
          <w:sz w:val="20"/>
          <w:lang w:val="en-GB"/>
        </w:rPr>
      </w:pPr>
    </w:p>
    <w:p w:rsidR="00953260" w:rsidRDefault="009E26FB" w:rsidP="00EB7457">
      <w:pPr>
        <w:pStyle w:val="berschrift1"/>
        <w:tabs>
          <w:tab w:val="center" w:pos="4960"/>
        </w:tabs>
      </w:pPr>
      <w:bookmarkStart w:id="10" w:name="_Toc469406884"/>
      <w:bookmarkStart w:id="11" w:name="_Toc84341344"/>
      <w:r w:rsidRPr="00C70912">
        <w:lastRenderedPageBreak/>
        <w:t>4</w:t>
      </w:r>
      <w:r w:rsidRPr="00C70912">
        <w:tab/>
      </w:r>
      <w:bookmarkEnd w:id="10"/>
      <w:r w:rsidR="0091429F">
        <w:rPr>
          <w:color w:val="000000"/>
        </w:rPr>
        <w:t>Principles</w:t>
      </w:r>
      <w:bookmarkEnd w:id="11"/>
    </w:p>
    <w:p w:rsidR="00291563" w:rsidRPr="00291563" w:rsidRDefault="00291563" w:rsidP="00413C08">
      <w:pPr>
        <w:pStyle w:val="berschrift2"/>
      </w:pPr>
      <w:bookmarkStart w:id="12" w:name="_Toc84341345"/>
      <w:r>
        <w:t>4.1</w:t>
      </w:r>
      <w:r w:rsidR="00841260" w:rsidRPr="00841260">
        <w:rPr>
          <w:lang w:val="en-GB"/>
        </w:rPr>
        <w:tab/>
      </w:r>
      <w:r w:rsidR="0091429F">
        <w:t>General</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9"/>
        <w:gridCol w:w="1058"/>
        <w:gridCol w:w="2309"/>
        <w:gridCol w:w="391"/>
        <w:gridCol w:w="379"/>
        <w:gridCol w:w="400"/>
        <w:gridCol w:w="745"/>
      </w:tblGrid>
      <w:tr w:rsidR="00A74884" w:rsidRPr="00770C38" w:rsidTr="00EB7457">
        <w:trPr>
          <w:trHeight w:val="340"/>
        </w:trPr>
        <w:tc>
          <w:tcPr>
            <w:tcW w:w="4629" w:type="dxa"/>
            <w:tcBorders>
              <w:top w:val="single" w:sz="12" w:space="0" w:color="auto"/>
              <w:bottom w:val="single" w:sz="12" w:space="0" w:color="auto"/>
              <w:right w:val="single" w:sz="4" w:space="0" w:color="auto"/>
            </w:tcBorders>
            <w:shd w:val="clear" w:color="auto" w:fill="auto"/>
          </w:tcPr>
          <w:p w:rsidR="00A74884" w:rsidRPr="00C70912" w:rsidRDefault="00A74884" w:rsidP="00C70912">
            <w:pPr>
              <w:pStyle w:val="1"/>
            </w:pPr>
          </w:p>
        </w:tc>
        <w:tc>
          <w:tcPr>
            <w:tcW w:w="1058" w:type="dxa"/>
            <w:tcBorders>
              <w:top w:val="single" w:sz="12" w:space="0" w:color="auto"/>
              <w:bottom w:val="single" w:sz="12" w:space="0" w:color="auto"/>
              <w:right w:val="single" w:sz="4" w:space="0" w:color="auto"/>
            </w:tcBorders>
            <w:shd w:val="clear" w:color="auto" w:fill="auto"/>
          </w:tcPr>
          <w:p w:rsidR="00A74884" w:rsidRPr="00E21CAA" w:rsidRDefault="00A74884" w:rsidP="00326B1C">
            <w:pPr>
              <w:spacing w:before="40" w:after="20"/>
              <w:rPr>
                <w:rFonts w:cs="Arial"/>
                <w:sz w:val="18"/>
                <w:szCs w:val="18"/>
                <w:highlight w:val="yellow"/>
              </w:rPr>
            </w:pPr>
            <w:r w:rsidRPr="00783FA2">
              <w:rPr>
                <w:rFonts w:cs="Arial"/>
                <w:b/>
                <w:sz w:val="18"/>
                <w:szCs w:val="18"/>
              </w:rPr>
              <w:t>S</w:t>
            </w:r>
            <w:r w:rsidR="00326B1C">
              <w:rPr>
                <w:rFonts w:cs="Arial"/>
                <w:b/>
                <w:sz w:val="18"/>
                <w:szCs w:val="18"/>
              </w:rPr>
              <w: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A74884" w:rsidRPr="005060F7" w:rsidRDefault="00A74884" w:rsidP="00611F02">
            <w:pPr>
              <w:spacing w:before="40" w:after="20"/>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A74884" w:rsidRPr="009E23EC" w:rsidRDefault="00A74884" w:rsidP="00611F02">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A74884" w:rsidRPr="009E23EC" w:rsidRDefault="00A74884" w:rsidP="00611F02">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A74884" w:rsidRPr="009E23EC" w:rsidRDefault="00A74884" w:rsidP="00611F02">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A74884" w:rsidRPr="005060F7" w:rsidRDefault="00A74884" w:rsidP="00611F02">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12041" w:rsidRPr="000F7963" w:rsidTr="00EB7457">
        <w:tc>
          <w:tcPr>
            <w:tcW w:w="7996" w:type="dxa"/>
            <w:gridSpan w:val="3"/>
            <w:tcBorders>
              <w:top w:val="single" w:sz="12" w:space="0" w:color="auto"/>
            </w:tcBorders>
          </w:tcPr>
          <w:p w:rsidR="00D12041" w:rsidRPr="0086547A" w:rsidRDefault="00326B1C" w:rsidP="00704562">
            <w:pPr>
              <w:keepNext/>
              <w:spacing w:before="40" w:after="20"/>
              <w:rPr>
                <w:rFonts w:cs="Arial"/>
                <w:b/>
                <w:iCs/>
                <w:sz w:val="18"/>
                <w:szCs w:val="18"/>
                <w:lang w:val="en-GB"/>
              </w:rPr>
            </w:pPr>
            <w:r w:rsidRPr="00157E95">
              <w:rPr>
                <w:rFonts w:cs="Arial"/>
                <w:b/>
                <w:sz w:val="18"/>
                <w:szCs w:val="18"/>
                <w:lang w:val="en-US"/>
              </w:rPr>
              <w:t>Result of review of documents and records:</w:t>
            </w:r>
            <w:r w:rsidRPr="00157E95">
              <w:rPr>
                <w:rStyle w:val="Endnotenzeichen"/>
                <w:rFonts w:cs="Arial"/>
                <w:b/>
                <w:sz w:val="18"/>
                <w:szCs w:val="18"/>
              </w:rPr>
              <w:endnoteReference w:id="3"/>
            </w:r>
          </w:p>
        </w:tc>
        <w:tc>
          <w:tcPr>
            <w:tcW w:w="391"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D12041" w:rsidRPr="005060F7" w:rsidRDefault="00D12041" w:rsidP="00D12041">
            <w:pPr>
              <w:spacing w:before="40" w:after="20"/>
              <w:rPr>
                <w:rFonts w:cs="Arial"/>
                <w:iCs/>
                <w:noProof/>
                <w:sz w:val="18"/>
                <w:szCs w:val="18"/>
              </w:rPr>
            </w:pPr>
          </w:p>
        </w:tc>
      </w:tr>
    </w:tbl>
    <w:p w:rsidR="00D12041" w:rsidRPr="00575D0D" w:rsidRDefault="00D12041" w:rsidP="00575D0D">
      <w:pPr>
        <w:keepNext/>
        <w:rPr>
          <w:rFonts w:cs="Arial"/>
          <w:b/>
          <w:bCs/>
          <w:sz w:val="2"/>
          <w:szCs w:val="2"/>
        </w:rPr>
        <w:sectPr w:rsidR="00D12041" w:rsidRPr="00575D0D" w:rsidSect="00E17905">
          <w:headerReference w:type="default" r:id="rId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12041" w:rsidRPr="002F2F9F" w:rsidTr="006F78D7">
        <w:tc>
          <w:tcPr>
            <w:tcW w:w="9923" w:type="dxa"/>
            <w:gridSpan w:val="4"/>
            <w:tcBorders>
              <w:top w:val="single" w:sz="4" w:space="0" w:color="auto"/>
              <w:bottom w:val="nil"/>
            </w:tcBorders>
          </w:tcPr>
          <w:p w:rsidR="00D12041" w:rsidRPr="00326B1C" w:rsidRDefault="00326B1C" w:rsidP="00D1204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6F78D7">
        <w:tc>
          <w:tcPr>
            <w:tcW w:w="9923" w:type="dxa"/>
            <w:gridSpan w:val="4"/>
            <w:tcBorders>
              <w:top w:val="nil"/>
              <w:bottom w:val="single" w:sz="12" w:space="0" w:color="auto"/>
            </w:tcBorders>
            <w:shd w:val="clear" w:color="auto" w:fill="FFF2CC"/>
          </w:tcPr>
          <w:p w:rsidR="00D12041" w:rsidRPr="00326B1C" w:rsidRDefault="00D12041" w:rsidP="00A52236">
            <w:pPr>
              <w:pStyle w:val="Standard10"/>
              <w:rPr>
                <w:lang w:val="en-GB"/>
              </w:rPr>
            </w:pPr>
          </w:p>
        </w:tc>
      </w:tr>
      <w:tr w:rsidR="00D12041" w:rsidRPr="002F2F9F" w:rsidTr="006F78D7">
        <w:tc>
          <w:tcPr>
            <w:tcW w:w="9923" w:type="dxa"/>
            <w:gridSpan w:val="4"/>
            <w:tcBorders>
              <w:bottom w:val="single" w:sz="4" w:space="0" w:color="auto"/>
            </w:tcBorders>
            <w:vAlign w:val="center"/>
          </w:tcPr>
          <w:p w:rsidR="00D12041" w:rsidRPr="0086547A" w:rsidRDefault="00326B1C" w:rsidP="00D12041">
            <w:pPr>
              <w:keepNext/>
              <w:spacing w:before="40" w:after="20"/>
              <w:rPr>
                <w:b/>
                <w:lang w:val="en-GB"/>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r w:rsidRPr="00C4115E">
              <w:rPr>
                <w:rStyle w:val="Endnotenzeichen"/>
                <w:rFonts w:cs="Arial"/>
                <w:b/>
                <w:iCs/>
                <w:sz w:val="18"/>
                <w:szCs w:val="18"/>
                <w:lang w:val="en-US"/>
              </w:rPr>
              <w:t xml:space="preserve"> </w:t>
            </w:r>
            <w:r w:rsidRPr="00157E95">
              <w:rPr>
                <w:rStyle w:val="Endnotenzeichen"/>
                <w:rFonts w:cs="Arial"/>
                <w:b/>
                <w:iCs/>
                <w:sz w:val="18"/>
                <w:szCs w:val="18"/>
              </w:rPr>
              <w:endnoteReference w:id="4"/>
            </w:r>
          </w:p>
        </w:tc>
      </w:tr>
      <w:tr w:rsidR="00D12041" w:rsidRPr="000F7963" w:rsidTr="006F78D7">
        <w:tc>
          <w:tcPr>
            <w:tcW w:w="796" w:type="dxa"/>
            <w:tcBorders>
              <w:bottom w:val="nil"/>
            </w:tcBorders>
            <w:vAlign w:val="center"/>
          </w:tcPr>
          <w:p w:rsidR="00D12041" w:rsidRPr="00D16CA8" w:rsidRDefault="00D12041" w:rsidP="00326B1C">
            <w:pPr>
              <w:keepNext/>
              <w:spacing w:before="40" w:after="20"/>
              <w:rPr>
                <w:rFonts w:cs="Arial"/>
                <w:sz w:val="18"/>
                <w:szCs w:val="18"/>
              </w:rPr>
            </w:pPr>
            <w:r w:rsidRPr="00D16CA8">
              <w:rPr>
                <w:rFonts w:cs="Arial"/>
                <w:sz w:val="18"/>
                <w:szCs w:val="18"/>
              </w:rPr>
              <w:t>N</w:t>
            </w:r>
            <w:r w:rsidR="00326B1C">
              <w:rPr>
                <w:rFonts w:cs="Arial"/>
                <w:sz w:val="18"/>
                <w:szCs w:val="18"/>
              </w:rPr>
              <w:t>o</w:t>
            </w:r>
            <w:r w:rsidRPr="00D16CA8">
              <w:rPr>
                <w:rFonts w:cs="Arial"/>
                <w:sz w:val="18"/>
                <w:szCs w:val="18"/>
              </w:rPr>
              <w:t>.</w:t>
            </w:r>
          </w:p>
        </w:tc>
        <w:tc>
          <w:tcPr>
            <w:tcW w:w="480" w:type="dxa"/>
            <w:tcBorders>
              <w:bottom w:val="single" w:sz="4" w:space="0" w:color="auto"/>
            </w:tcBorders>
            <w:vAlign w:val="center"/>
          </w:tcPr>
          <w:p w:rsidR="00D12041" w:rsidRPr="00D16CA8" w:rsidRDefault="00D12041" w:rsidP="00326B1C">
            <w:pPr>
              <w:keepNext/>
              <w:spacing w:before="40" w:after="20"/>
              <w:jc w:val="center"/>
              <w:rPr>
                <w:rFonts w:cs="Arial"/>
                <w:sz w:val="18"/>
                <w:szCs w:val="18"/>
              </w:rPr>
            </w:pPr>
            <w:r>
              <w:rPr>
                <w:rFonts w:cs="Arial"/>
                <w:sz w:val="18"/>
                <w:szCs w:val="18"/>
              </w:rPr>
              <w:t>O</w:t>
            </w:r>
            <w:r w:rsidR="00326B1C">
              <w:rPr>
                <w:rFonts w:cs="Arial"/>
                <w:sz w:val="18"/>
                <w:szCs w:val="18"/>
              </w:rPr>
              <w:t>E</w:t>
            </w:r>
            <w:r w:rsidR="00326B1C" w:rsidRPr="00157E95">
              <w:rPr>
                <w:rStyle w:val="Endnotenzeichen"/>
                <w:rFonts w:cs="Arial"/>
                <w:sz w:val="18"/>
                <w:szCs w:val="18"/>
              </w:rPr>
              <w:endnoteReference w:id="5"/>
            </w:r>
          </w:p>
        </w:tc>
        <w:tc>
          <w:tcPr>
            <w:tcW w:w="6731" w:type="dxa"/>
            <w:tcBorders>
              <w:bottom w:val="single" w:sz="4" w:space="0" w:color="auto"/>
            </w:tcBorders>
            <w:vAlign w:val="center"/>
          </w:tcPr>
          <w:p w:rsidR="00D12041" w:rsidRPr="00D16CA8" w:rsidRDefault="00326B1C" w:rsidP="00D12041">
            <w:pPr>
              <w:keepNext/>
              <w:spacing w:before="40" w:after="20"/>
              <w:rPr>
                <w:rFonts w:cs="Arial"/>
                <w:sz w:val="18"/>
                <w:szCs w:val="18"/>
              </w:rPr>
            </w:pPr>
            <w:r w:rsidRPr="00B33F83">
              <w:rPr>
                <w:rFonts w:cs="Arial"/>
                <w:sz w:val="18"/>
                <w:szCs w:val="18"/>
              </w:rPr>
              <w:t>Title / Description</w:t>
            </w:r>
          </w:p>
        </w:tc>
        <w:tc>
          <w:tcPr>
            <w:tcW w:w="1916" w:type="dxa"/>
            <w:tcBorders>
              <w:bottom w:val="single" w:sz="4" w:space="0" w:color="auto"/>
            </w:tcBorders>
            <w:vAlign w:val="center"/>
          </w:tcPr>
          <w:p w:rsidR="00D12041" w:rsidRPr="00B71404" w:rsidRDefault="00D12041" w:rsidP="00326B1C">
            <w:pPr>
              <w:keepNext/>
              <w:spacing w:before="40" w:after="20"/>
              <w:rPr>
                <w:rFonts w:cs="Arial"/>
                <w:iCs/>
                <w:szCs w:val="22"/>
              </w:rPr>
            </w:pPr>
            <w:r>
              <w:rPr>
                <w:sz w:val="18"/>
                <w:szCs w:val="18"/>
              </w:rPr>
              <w:t>Dat</w:t>
            </w:r>
            <w:r w:rsidR="00326B1C">
              <w:rPr>
                <w:sz w:val="18"/>
                <w:szCs w:val="18"/>
              </w:rPr>
              <w:t>e</w:t>
            </w:r>
            <w:r>
              <w:rPr>
                <w:sz w:val="18"/>
                <w:szCs w:val="18"/>
              </w:rPr>
              <w:t xml:space="preserve"> / </w:t>
            </w:r>
            <w:r w:rsidR="00326B1C">
              <w:rPr>
                <w:sz w:val="18"/>
                <w:szCs w:val="18"/>
              </w:rPr>
              <w:t>Version</w:t>
            </w:r>
          </w:p>
        </w:tc>
      </w:tr>
      <w:tr w:rsidR="00D12041" w:rsidRPr="00E97706" w:rsidTr="006F78D7">
        <w:tc>
          <w:tcPr>
            <w:tcW w:w="796"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6"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2F2F9F" w:rsidTr="006F78D7">
        <w:tc>
          <w:tcPr>
            <w:tcW w:w="9923" w:type="dxa"/>
            <w:gridSpan w:val="4"/>
            <w:tcBorders>
              <w:top w:val="single" w:sz="4" w:space="0" w:color="auto"/>
              <w:bottom w:val="nil"/>
            </w:tcBorders>
            <w:vAlign w:val="center"/>
          </w:tcPr>
          <w:p w:rsidR="00D12041" w:rsidRPr="00326B1C" w:rsidRDefault="00326B1C" w:rsidP="00FE1897">
            <w:pPr>
              <w:keepNext/>
              <w:spacing w:before="40" w:after="20"/>
              <w:rPr>
                <w:rFonts w:cs="Arial"/>
                <w:bCs/>
                <w:sz w:val="18"/>
                <w:szCs w:val="18"/>
                <w:lang w:val="en-GB"/>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r w:rsidR="00D12041" w:rsidRPr="00326B1C">
              <w:rPr>
                <w:rFonts w:cs="Arial"/>
                <w:bCs/>
                <w:sz w:val="18"/>
                <w:szCs w:val="18"/>
                <w:lang w:val="en-GB"/>
              </w:rPr>
              <w:t>:</w:t>
            </w:r>
          </w:p>
        </w:tc>
      </w:tr>
      <w:tr w:rsidR="00D12041" w:rsidRPr="002F2F9F" w:rsidTr="006F78D7">
        <w:tc>
          <w:tcPr>
            <w:tcW w:w="9923" w:type="dxa"/>
            <w:gridSpan w:val="4"/>
            <w:tcBorders>
              <w:top w:val="nil"/>
              <w:bottom w:val="single" w:sz="12" w:space="0" w:color="auto"/>
            </w:tcBorders>
            <w:shd w:val="clear" w:color="auto" w:fill="FFF2CC"/>
            <w:vAlign w:val="center"/>
          </w:tcPr>
          <w:p w:rsidR="00F04E3F" w:rsidRPr="00326B1C" w:rsidRDefault="00F04E3F" w:rsidP="00F04E3F">
            <w:pPr>
              <w:pStyle w:val="Standard10"/>
              <w:rPr>
                <w:lang w:val="en-GB"/>
              </w:rPr>
            </w:pPr>
          </w:p>
        </w:tc>
      </w:tr>
    </w:tbl>
    <w:p w:rsidR="002B056B" w:rsidRPr="00326B1C" w:rsidRDefault="002B056B" w:rsidP="00575D0D">
      <w:pPr>
        <w:rPr>
          <w:rFonts w:cs="Arial"/>
          <w:b/>
          <w:sz w:val="2"/>
          <w:szCs w:val="2"/>
          <w:lang w:val="en-GB"/>
        </w:rPr>
        <w:sectPr w:rsidR="002B056B" w:rsidRPr="00326B1C"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862ACA" w:rsidRPr="000F7963" w:rsidTr="00291563">
        <w:tc>
          <w:tcPr>
            <w:tcW w:w="802" w:type="dxa"/>
          </w:tcPr>
          <w:p w:rsidR="00862ACA" w:rsidRPr="00291563" w:rsidRDefault="00862ACA" w:rsidP="00291563">
            <w:pPr>
              <w:spacing w:before="40" w:after="20"/>
              <w:rPr>
                <w:rFonts w:cs="Arial"/>
                <w:sz w:val="20"/>
              </w:rPr>
            </w:pPr>
            <w:r w:rsidRPr="00291563">
              <w:rPr>
                <w:rFonts w:cs="Arial"/>
                <w:sz w:val="20"/>
              </w:rPr>
              <w:t>4.</w:t>
            </w:r>
            <w:r w:rsidR="00291563" w:rsidRPr="00291563">
              <w:rPr>
                <w:rFonts w:cs="Arial"/>
                <w:sz w:val="20"/>
              </w:rPr>
              <w:t>1.</w:t>
            </w:r>
            <w:r w:rsidR="00291563">
              <w:rPr>
                <w:rFonts w:cs="Arial"/>
                <w:sz w:val="20"/>
              </w:rPr>
              <w:t>1</w:t>
            </w:r>
          </w:p>
        </w:tc>
        <w:tc>
          <w:tcPr>
            <w:tcW w:w="4885" w:type="dxa"/>
          </w:tcPr>
          <w:p w:rsidR="00862ACA" w:rsidRPr="00862ACA" w:rsidRDefault="0091429F" w:rsidP="00611F02">
            <w:pPr>
              <w:spacing w:before="40" w:after="20"/>
              <w:rPr>
                <w:rFonts w:cs="Arial"/>
                <w:sz w:val="18"/>
                <w:szCs w:val="18"/>
              </w:rPr>
            </w:pPr>
            <w:r w:rsidRPr="0091429F">
              <w:rPr>
                <w:rFonts w:cs="Arial"/>
                <w:sz w:val="18"/>
                <w:szCs w:val="18"/>
                <w:lang w:val="en-GB"/>
              </w:rPr>
              <w:t xml:space="preserve">The principles described in this clause provide the basis for the requirements specified in this document. These principles should be applied as guidance for decisions that sometimes need to be made for unanticipated situations. </w:t>
            </w:r>
            <w:r w:rsidRPr="0091429F">
              <w:rPr>
                <w:rFonts w:cs="Arial"/>
                <w:sz w:val="18"/>
                <w:szCs w:val="18"/>
              </w:rPr>
              <w:t>Principles are not requirements.</w:t>
            </w:r>
          </w:p>
        </w:tc>
        <w:tc>
          <w:tcPr>
            <w:tcW w:w="2309" w:type="dxa"/>
            <w:shd w:val="clear" w:color="auto" w:fill="DEEAF6"/>
          </w:tcPr>
          <w:p w:rsidR="00862ACA" w:rsidRPr="000F7963" w:rsidRDefault="00862ACA" w:rsidP="00611F02">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862ACA" w:rsidRPr="009E23EC" w:rsidRDefault="00862ACA" w:rsidP="00611F02">
            <w:pPr>
              <w:keepNext/>
              <w:keepLines/>
              <w:spacing w:before="40" w:after="20"/>
              <w:jc w:val="center"/>
              <w:rPr>
                <w:rFonts w:cs="Arial"/>
                <w:bCs/>
                <w:sz w:val="18"/>
                <w:szCs w:val="18"/>
              </w:rPr>
            </w:pPr>
          </w:p>
        </w:tc>
        <w:tc>
          <w:tcPr>
            <w:tcW w:w="379" w:type="dxa"/>
            <w:shd w:val="clear" w:color="auto" w:fill="FFF2CC"/>
          </w:tcPr>
          <w:p w:rsidR="00862ACA" w:rsidRPr="009E23EC" w:rsidRDefault="00862ACA"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862ACA" w:rsidRPr="009E23EC" w:rsidRDefault="00862ACA"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862ACA" w:rsidRPr="005060F7" w:rsidRDefault="00862ACA" w:rsidP="00611F02">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91563" w:rsidRPr="0013197F" w:rsidTr="00291563">
        <w:tc>
          <w:tcPr>
            <w:tcW w:w="802" w:type="dxa"/>
          </w:tcPr>
          <w:p w:rsidR="00291563" w:rsidRPr="00291563" w:rsidRDefault="00291563" w:rsidP="00291563">
            <w:pPr>
              <w:spacing w:before="40" w:after="20"/>
              <w:rPr>
                <w:rFonts w:cs="Arial"/>
                <w:sz w:val="20"/>
              </w:rPr>
            </w:pPr>
            <w:r>
              <w:rPr>
                <w:rFonts w:cs="Arial"/>
                <w:sz w:val="20"/>
              </w:rPr>
              <w:t>4.1.2</w:t>
            </w:r>
          </w:p>
        </w:tc>
        <w:tc>
          <w:tcPr>
            <w:tcW w:w="4885" w:type="dxa"/>
          </w:tcPr>
          <w:p w:rsidR="00291563" w:rsidRPr="0013197F" w:rsidRDefault="0091429F" w:rsidP="00EC2A5F">
            <w:pPr>
              <w:spacing w:before="40" w:after="20"/>
              <w:rPr>
                <w:rFonts w:cs="Arial"/>
                <w:sz w:val="18"/>
                <w:szCs w:val="18"/>
                <w:lang w:val="en-GB"/>
              </w:rPr>
            </w:pPr>
            <w:r w:rsidRPr="0091429F">
              <w:rPr>
                <w:rFonts w:cs="Arial"/>
                <w:sz w:val="18"/>
                <w:szCs w:val="18"/>
                <w:lang w:val="en-GB"/>
              </w:rPr>
              <w:t xml:space="preserve">The overall aim of validation/verification is to give confidence to all parties that a validated/verified claim fulfils the specified requirements. The value of validation/verification is the confidence that is established by an impartial evaluation by a competent </w:t>
            </w:r>
            <w:r w:rsidR="00EC2A5F" w:rsidRPr="0091429F">
              <w:rPr>
                <w:rFonts w:cs="Arial"/>
                <w:sz w:val="18"/>
                <w:szCs w:val="18"/>
                <w:lang w:val="en-GB"/>
              </w:rPr>
              <w:t>validation/verification body</w:t>
            </w:r>
            <w:r w:rsidR="0013197F">
              <w:rPr>
                <w:rFonts w:cs="Arial"/>
                <w:sz w:val="18"/>
                <w:szCs w:val="18"/>
                <w:lang w:val="en-GB"/>
              </w:rPr>
              <w:t>.</w:t>
            </w:r>
            <w:r w:rsidRPr="0091429F">
              <w:rPr>
                <w:rFonts w:cs="Arial"/>
                <w:sz w:val="18"/>
                <w:szCs w:val="18"/>
                <w:lang w:val="en-GB"/>
              </w:rPr>
              <w:t xml:space="preserve"> </w:t>
            </w:r>
            <w:r w:rsidR="00632074" w:rsidRPr="0013197F">
              <w:rPr>
                <w:rFonts w:cs="Arial"/>
                <w:b/>
                <w:i/>
                <w:sz w:val="18"/>
                <w:szCs w:val="18"/>
                <w:lang w:val="en-GB"/>
              </w:rPr>
              <w:t>(</w:t>
            </w:r>
            <w:r w:rsidRPr="0013197F">
              <w:rPr>
                <w:rFonts w:cs="Arial"/>
                <w:b/>
                <w:i/>
                <w:sz w:val="18"/>
                <w:szCs w:val="18"/>
                <w:lang w:val="en-GB"/>
              </w:rPr>
              <w:t>hereafter called</w:t>
            </w:r>
            <w:r w:rsidR="00F82407" w:rsidRPr="0013197F">
              <w:rPr>
                <w:rFonts w:cs="Arial"/>
                <w:b/>
                <w:i/>
                <w:sz w:val="18"/>
                <w:szCs w:val="18"/>
                <w:lang w:val="en-GB"/>
              </w:rPr>
              <w:t xml:space="preserve"> „</w:t>
            </w:r>
            <w:r w:rsidR="00632074" w:rsidRPr="0013197F">
              <w:rPr>
                <w:rFonts w:cs="Arial"/>
                <w:b/>
                <w:i/>
                <w:sz w:val="18"/>
                <w:szCs w:val="18"/>
                <w:lang w:val="en-GB"/>
              </w:rPr>
              <w:t>VV</w:t>
            </w:r>
            <w:r w:rsidRPr="0013197F">
              <w:rPr>
                <w:rFonts w:cs="Arial"/>
                <w:b/>
                <w:i/>
                <w:sz w:val="18"/>
                <w:szCs w:val="18"/>
                <w:lang w:val="en-GB"/>
              </w:rPr>
              <w:t>B</w:t>
            </w:r>
            <w:r w:rsidR="00632074" w:rsidRPr="0013197F">
              <w:rPr>
                <w:rFonts w:cs="Arial"/>
                <w:b/>
                <w:i/>
                <w:sz w:val="18"/>
                <w:szCs w:val="18"/>
                <w:lang w:val="en-GB"/>
              </w:rPr>
              <w:t>“)</w:t>
            </w:r>
          </w:p>
        </w:tc>
        <w:tc>
          <w:tcPr>
            <w:tcW w:w="2309" w:type="dxa"/>
            <w:shd w:val="clear" w:color="auto" w:fill="DEEAF6"/>
          </w:tcPr>
          <w:p w:rsidR="00291563" w:rsidRPr="0013197F" w:rsidRDefault="00632074" w:rsidP="00291563">
            <w:pPr>
              <w:spacing w:before="40" w:after="20"/>
              <w:rPr>
                <w:rFonts w:cs="Arial"/>
                <w:iCs/>
                <w:sz w:val="18"/>
                <w:szCs w:val="18"/>
                <w:lang w:val="en-GB"/>
              </w:rPr>
            </w:pPr>
            <w:r w:rsidRPr="000F7963">
              <w:rPr>
                <w:rFonts w:cs="Arial"/>
                <w:iCs/>
                <w:sz w:val="18"/>
                <w:szCs w:val="18"/>
              </w:rPr>
              <w:fldChar w:fldCharType="begin">
                <w:ffData>
                  <w:name w:val="Text4"/>
                  <w:enabled/>
                  <w:calcOnExit w:val="0"/>
                  <w:textInput/>
                </w:ffData>
              </w:fldChar>
            </w:r>
            <w:r w:rsidRPr="0013197F">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91563" w:rsidRPr="0013197F" w:rsidRDefault="00291563" w:rsidP="00291563">
            <w:pPr>
              <w:keepNext/>
              <w:keepLines/>
              <w:spacing w:before="40" w:after="20"/>
              <w:jc w:val="center"/>
              <w:rPr>
                <w:rFonts w:cs="Arial"/>
                <w:bCs/>
                <w:sz w:val="18"/>
                <w:szCs w:val="18"/>
                <w:lang w:val="en-GB"/>
              </w:rPr>
            </w:pPr>
          </w:p>
        </w:tc>
        <w:tc>
          <w:tcPr>
            <w:tcW w:w="379" w:type="dxa"/>
            <w:shd w:val="clear" w:color="auto" w:fill="FFF2CC"/>
          </w:tcPr>
          <w:p w:rsidR="00291563" w:rsidRPr="0013197F" w:rsidRDefault="00291563" w:rsidP="00291563">
            <w:pPr>
              <w:keepNext/>
              <w:keepLines/>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13197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91563" w:rsidRPr="0013197F" w:rsidRDefault="00291563" w:rsidP="00291563">
            <w:pPr>
              <w:keepNext/>
              <w:keepLines/>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13197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91563" w:rsidRPr="0013197F" w:rsidRDefault="00291563" w:rsidP="00291563">
            <w:pPr>
              <w:spacing w:before="40" w:after="20"/>
              <w:jc w:val="center"/>
              <w:rPr>
                <w:rFonts w:cs="Arial"/>
                <w:iCs/>
                <w:noProof/>
                <w:sz w:val="18"/>
                <w:szCs w:val="18"/>
                <w:lang w:val="en-GB"/>
              </w:rPr>
            </w:pPr>
            <w:r w:rsidRPr="005060F7">
              <w:rPr>
                <w:rFonts w:cs="Arial"/>
                <w:iCs/>
                <w:noProof/>
                <w:sz w:val="18"/>
                <w:szCs w:val="18"/>
              </w:rPr>
              <w:fldChar w:fldCharType="begin">
                <w:ffData>
                  <w:name w:val="Text4"/>
                  <w:enabled/>
                  <w:calcOnExit w:val="0"/>
                  <w:textInput/>
                </w:ffData>
              </w:fldChar>
            </w:r>
            <w:r w:rsidRPr="0013197F">
              <w:rPr>
                <w:rFonts w:cs="Arial"/>
                <w:iCs/>
                <w:noProof/>
                <w:sz w:val="18"/>
                <w:szCs w:val="18"/>
                <w:lang w:val="en-GB"/>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862ACA" w:rsidRPr="000F7963" w:rsidTr="00291563">
        <w:tc>
          <w:tcPr>
            <w:tcW w:w="802" w:type="dxa"/>
          </w:tcPr>
          <w:p w:rsidR="00862ACA" w:rsidRPr="00291563" w:rsidRDefault="00862ACA" w:rsidP="00611F02">
            <w:pPr>
              <w:spacing w:before="40" w:after="20"/>
              <w:rPr>
                <w:rFonts w:cs="Arial"/>
                <w:sz w:val="20"/>
              </w:rPr>
            </w:pPr>
            <w:r w:rsidRPr="0013197F">
              <w:rPr>
                <w:rFonts w:cs="Arial"/>
                <w:sz w:val="20"/>
                <w:lang w:val="en-GB"/>
              </w:rPr>
              <w:t>4.</w:t>
            </w:r>
            <w:r w:rsidR="00291563" w:rsidRPr="00291563">
              <w:rPr>
                <w:rFonts w:cs="Arial"/>
                <w:sz w:val="20"/>
              </w:rPr>
              <w:t>1.</w:t>
            </w:r>
            <w:r w:rsidRPr="00291563">
              <w:rPr>
                <w:rFonts w:cs="Arial"/>
                <w:sz w:val="20"/>
              </w:rPr>
              <w:t>3</w:t>
            </w:r>
          </w:p>
        </w:tc>
        <w:tc>
          <w:tcPr>
            <w:tcW w:w="4885" w:type="dxa"/>
          </w:tcPr>
          <w:p w:rsidR="0091429F" w:rsidRPr="0091429F" w:rsidRDefault="0091429F" w:rsidP="0091429F">
            <w:pPr>
              <w:spacing w:before="40" w:after="20"/>
              <w:rPr>
                <w:rFonts w:cs="Arial"/>
                <w:sz w:val="18"/>
                <w:szCs w:val="18"/>
                <w:lang w:val="en-GB"/>
              </w:rPr>
            </w:pPr>
            <w:r w:rsidRPr="0091429F">
              <w:rPr>
                <w:rFonts w:cs="Arial"/>
                <w:sz w:val="18"/>
                <w:szCs w:val="18"/>
                <w:lang w:val="en-GB"/>
              </w:rPr>
              <w:t>Parties that have an interest in validation/verification include, but are not limited to:</w:t>
            </w:r>
          </w:p>
          <w:p w:rsidR="0091429F" w:rsidRPr="0013197F" w:rsidRDefault="0091429F" w:rsidP="004B2834">
            <w:pPr>
              <w:pStyle w:val="Listenabsatz"/>
              <w:numPr>
                <w:ilvl w:val="0"/>
                <w:numId w:val="11"/>
              </w:numPr>
              <w:spacing w:before="40" w:after="20"/>
              <w:ind w:left="399" w:hanging="366"/>
              <w:rPr>
                <w:rFonts w:cs="Arial"/>
                <w:sz w:val="18"/>
                <w:szCs w:val="18"/>
                <w:lang w:val="en-GB"/>
              </w:rPr>
            </w:pPr>
            <w:r w:rsidRPr="0013197F">
              <w:rPr>
                <w:rFonts w:cs="Arial"/>
                <w:sz w:val="18"/>
                <w:szCs w:val="18"/>
                <w:lang w:val="en-GB"/>
              </w:rPr>
              <w:t>clients of the VVB</w:t>
            </w:r>
            <w:r w:rsidR="00A3117E">
              <w:rPr>
                <w:rFonts w:cs="Arial"/>
                <w:sz w:val="18"/>
                <w:szCs w:val="18"/>
                <w:lang w:val="en-GB"/>
              </w:rPr>
              <w:t>’</w:t>
            </w:r>
            <w:r w:rsidRPr="0013197F">
              <w:rPr>
                <w:rFonts w:cs="Arial"/>
                <w:sz w:val="18"/>
                <w:szCs w:val="18"/>
                <w:lang w:val="en-GB"/>
              </w:rPr>
              <w:t>s;</w:t>
            </w:r>
          </w:p>
          <w:p w:rsidR="0091429F" w:rsidRPr="0013197F" w:rsidRDefault="0091429F" w:rsidP="004B2834">
            <w:pPr>
              <w:pStyle w:val="Listenabsatz"/>
              <w:numPr>
                <w:ilvl w:val="0"/>
                <w:numId w:val="11"/>
              </w:numPr>
              <w:spacing w:before="40" w:after="20"/>
              <w:ind w:left="399" w:hanging="366"/>
              <w:rPr>
                <w:rFonts w:cs="Arial"/>
                <w:sz w:val="18"/>
                <w:szCs w:val="18"/>
                <w:lang w:val="en-GB"/>
              </w:rPr>
            </w:pPr>
            <w:r w:rsidRPr="0013197F">
              <w:rPr>
                <w:rFonts w:cs="Arial"/>
                <w:sz w:val="18"/>
                <w:szCs w:val="18"/>
                <w:lang w:val="en-GB"/>
              </w:rPr>
              <w:t>programme owners;</w:t>
            </w:r>
          </w:p>
          <w:p w:rsidR="0091429F" w:rsidRPr="0013197F" w:rsidRDefault="0091429F" w:rsidP="004B2834">
            <w:pPr>
              <w:pStyle w:val="Listenabsatz"/>
              <w:numPr>
                <w:ilvl w:val="0"/>
                <w:numId w:val="11"/>
              </w:numPr>
              <w:spacing w:before="40" w:after="20"/>
              <w:ind w:left="399" w:hanging="366"/>
              <w:rPr>
                <w:rFonts w:cs="Arial"/>
                <w:sz w:val="18"/>
                <w:szCs w:val="18"/>
                <w:lang w:val="en-GB"/>
              </w:rPr>
            </w:pPr>
            <w:r w:rsidRPr="0013197F">
              <w:rPr>
                <w:rFonts w:cs="Arial"/>
                <w:sz w:val="18"/>
                <w:szCs w:val="18"/>
                <w:lang w:val="en-GB"/>
              </w:rPr>
              <w:t>users of the validated/verified claims;</w:t>
            </w:r>
          </w:p>
          <w:p w:rsidR="00862ACA" w:rsidRPr="00E967AD" w:rsidRDefault="0091429F" w:rsidP="004B2834">
            <w:pPr>
              <w:pStyle w:val="Listenabsatz"/>
              <w:numPr>
                <w:ilvl w:val="0"/>
                <w:numId w:val="11"/>
              </w:numPr>
              <w:spacing w:before="40" w:after="20"/>
              <w:ind w:left="399" w:hanging="366"/>
              <w:rPr>
                <w:rFonts w:cs="Arial"/>
                <w:sz w:val="18"/>
                <w:szCs w:val="18"/>
              </w:rPr>
            </w:pPr>
            <w:r w:rsidRPr="0091429F">
              <w:rPr>
                <w:rFonts w:cs="Arial"/>
                <w:sz w:val="18"/>
                <w:szCs w:val="18"/>
              </w:rPr>
              <w:t>regulatory authorities.</w:t>
            </w:r>
          </w:p>
        </w:tc>
        <w:tc>
          <w:tcPr>
            <w:tcW w:w="2309" w:type="dxa"/>
            <w:shd w:val="clear" w:color="auto" w:fill="DEEAF6"/>
          </w:tcPr>
          <w:p w:rsidR="00862ACA" w:rsidRPr="005060F7" w:rsidRDefault="00862ACA" w:rsidP="00611F0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Pr>
          <w:p w:rsidR="00862ACA" w:rsidRPr="009E23EC" w:rsidRDefault="00862ACA" w:rsidP="00611F02">
            <w:pPr>
              <w:keepNext/>
              <w:keepLines/>
              <w:spacing w:before="40" w:after="20"/>
              <w:jc w:val="center"/>
              <w:rPr>
                <w:rFonts w:cs="Arial"/>
                <w:bCs/>
                <w:sz w:val="18"/>
                <w:szCs w:val="18"/>
              </w:rPr>
            </w:pPr>
          </w:p>
        </w:tc>
        <w:tc>
          <w:tcPr>
            <w:tcW w:w="379" w:type="dxa"/>
            <w:shd w:val="clear" w:color="auto" w:fill="FFF2CC"/>
          </w:tcPr>
          <w:p w:rsidR="00862ACA" w:rsidRPr="009E23EC" w:rsidRDefault="00862ACA"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862ACA" w:rsidRPr="009E23EC" w:rsidRDefault="00862ACA"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862ACA" w:rsidRPr="005060F7" w:rsidRDefault="00862ACA" w:rsidP="00611F02">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bl>
    <w:p w:rsidR="00291563" w:rsidRPr="0013197F" w:rsidRDefault="00291563" w:rsidP="00413C08">
      <w:pPr>
        <w:pStyle w:val="berschrift2"/>
        <w:rPr>
          <w:lang w:val="en-GB"/>
        </w:rPr>
      </w:pPr>
      <w:bookmarkStart w:id="13" w:name="_Toc84341346"/>
      <w:r w:rsidRPr="0013197F">
        <w:rPr>
          <w:lang w:val="en-GB"/>
        </w:rPr>
        <w:t>4.2</w:t>
      </w:r>
      <w:r w:rsidR="00841260" w:rsidRPr="00841260">
        <w:rPr>
          <w:lang w:val="en-GB"/>
        </w:rPr>
        <w:tab/>
      </w:r>
      <w:r w:rsidR="0013197F" w:rsidRPr="0013197F">
        <w:rPr>
          <w:lang w:val="en-GB"/>
        </w:rPr>
        <w:t>Principles for the validation/verification process</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291563" w:rsidRPr="00770C38" w:rsidTr="00291563">
        <w:trPr>
          <w:trHeight w:val="340"/>
        </w:trPr>
        <w:tc>
          <w:tcPr>
            <w:tcW w:w="4690" w:type="dxa"/>
            <w:tcBorders>
              <w:top w:val="single" w:sz="12" w:space="0" w:color="auto"/>
              <w:bottom w:val="single" w:sz="12" w:space="0" w:color="auto"/>
              <w:right w:val="single" w:sz="4" w:space="0" w:color="auto"/>
            </w:tcBorders>
            <w:shd w:val="clear" w:color="auto" w:fill="auto"/>
          </w:tcPr>
          <w:p w:rsidR="00291563" w:rsidRPr="0013197F" w:rsidRDefault="00291563" w:rsidP="00291563">
            <w:pPr>
              <w:pStyle w:val="1"/>
              <w:rPr>
                <w:lang w:val="en-GB"/>
              </w:rPr>
            </w:pPr>
          </w:p>
        </w:tc>
        <w:tc>
          <w:tcPr>
            <w:tcW w:w="1005" w:type="dxa"/>
            <w:tcBorders>
              <w:top w:val="single" w:sz="12" w:space="0" w:color="auto"/>
              <w:bottom w:val="single" w:sz="12" w:space="0" w:color="auto"/>
              <w:right w:val="single" w:sz="4" w:space="0" w:color="auto"/>
            </w:tcBorders>
            <w:shd w:val="clear" w:color="auto" w:fill="auto"/>
          </w:tcPr>
          <w:p w:rsidR="00291563" w:rsidRPr="00E21CAA" w:rsidRDefault="00291563" w:rsidP="00B21E80">
            <w:pPr>
              <w:spacing w:before="40" w:after="20"/>
              <w:rPr>
                <w:rFonts w:cs="Arial"/>
                <w:sz w:val="18"/>
                <w:szCs w:val="18"/>
                <w:highlight w:val="yellow"/>
              </w:rPr>
            </w:pPr>
            <w:r w:rsidRPr="00783FA2">
              <w:rPr>
                <w:rFonts w:cs="Arial"/>
                <w:b/>
                <w:sz w:val="18"/>
                <w:szCs w:val="18"/>
              </w:rPr>
              <w:t>S</w:t>
            </w:r>
            <w:r w:rsidR="00B21E80">
              <w:rPr>
                <w:rFonts w:cs="Arial"/>
                <w:b/>
                <w:sz w:val="18"/>
                <w:szCs w:val="18"/>
              </w:rPr>
              <w:t>A</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291563" w:rsidRPr="005060F7" w:rsidRDefault="00291563" w:rsidP="00291563">
            <w:pPr>
              <w:spacing w:before="40" w:after="20"/>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291563" w:rsidRPr="009E23EC" w:rsidRDefault="00291563" w:rsidP="00291563">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291563" w:rsidRPr="009E23EC" w:rsidRDefault="00291563" w:rsidP="00291563">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291563" w:rsidRPr="009E23EC" w:rsidRDefault="00291563" w:rsidP="00291563">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91563" w:rsidRPr="000F7963" w:rsidTr="00291563">
        <w:tc>
          <w:tcPr>
            <w:tcW w:w="8007" w:type="dxa"/>
            <w:gridSpan w:val="3"/>
            <w:tcBorders>
              <w:top w:val="single" w:sz="12" w:space="0" w:color="auto"/>
            </w:tcBorders>
          </w:tcPr>
          <w:p w:rsidR="00291563" w:rsidRPr="00B21E80" w:rsidRDefault="00B21E80" w:rsidP="00995621">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91" w:type="dxa"/>
            <w:tcBorders>
              <w:top w:val="single" w:sz="12" w:space="0" w:color="auto"/>
            </w:tcBorders>
            <w:shd w:val="clear" w:color="auto" w:fill="FFF2CC"/>
          </w:tcPr>
          <w:p w:rsidR="00291563" w:rsidRPr="009E23EC" w:rsidRDefault="00291563" w:rsidP="00291563">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291563" w:rsidRPr="009E23EC" w:rsidRDefault="00291563" w:rsidP="00291563">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291563" w:rsidRPr="009E23EC" w:rsidRDefault="00291563" w:rsidP="00291563">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291563" w:rsidRPr="005060F7" w:rsidRDefault="00291563" w:rsidP="00291563">
            <w:pPr>
              <w:spacing w:before="40" w:after="20"/>
              <w:rPr>
                <w:rFonts w:cs="Arial"/>
                <w:iCs/>
                <w:noProof/>
                <w:sz w:val="18"/>
                <w:szCs w:val="18"/>
              </w:rPr>
            </w:pPr>
          </w:p>
        </w:tc>
      </w:tr>
    </w:tbl>
    <w:p w:rsidR="00291563" w:rsidRPr="00575D0D" w:rsidRDefault="00291563" w:rsidP="00291563">
      <w:pPr>
        <w:keepNext/>
        <w:rPr>
          <w:rFonts w:cs="Arial"/>
          <w:b/>
          <w:bCs/>
          <w:sz w:val="2"/>
          <w:szCs w:val="2"/>
        </w:rPr>
        <w:sectPr w:rsidR="00291563" w:rsidRPr="00575D0D" w:rsidSect="00E17905">
          <w:headerReference w:type="default" r:id="rId1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21E80" w:rsidRPr="002F2F9F" w:rsidTr="00B21E80">
        <w:trPr>
          <w:trHeight w:val="340"/>
        </w:trPr>
        <w:tc>
          <w:tcPr>
            <w:tcW w:w="9911" w:type="dxa"/>
            <w:gridSpan w:val="4"/>
            <w:tcBorders>
              <w:top w:val="single" w:sz="4" w:space="0" w:color="auto"/>
              <w:bottom w:val="nil"/>
            </w:tcBorders>
            <w:vAlign w:val="center"/>
          </w:tcPr>
          <w:p w:rsidR="00B21E80" w:rsidRPr="00157E95" w:rsidRDefault="00B21E80" w:rsidP="00B21E80">
            <w:pPr>
              <w:keepNext/>
              <w:keepLines/>
              <w:rPr>
                <w:rFonts w:cs="Arial"/>
                <w:bCs/>
                <w:lang w:val="en-US"/>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B21E80" w:rsidRPr="002F2F9F" w:rsidTr="00B21E80">
        <w:tc>
          <w:tcPr>
            <w:tcW w:w="9911" w:type="dxa"/>
            <w:gridSpan w:val="4"/>
            <w:tcBorders>
              <w:top w:val="nil"/>
              <w:bottom w:val="single" w:sz="12" w:space="0" w:color="auto"/>
            </w:tcBorders>
            <w:shd w:val="clear" w:color="auto" w:fill="FFF2CC"/>
          </w:tcPr>
          <w:p w:rsidR="00B21E80" w:rsidRPr="00E70812" w:rsidRDefault="00B21E80" w:rsidP="00570521">
            <w:pPr>
              <w:pStyle w:val="Standard10"/>
              <w:rPr>
                <w:lang w:val="en-GB"/>
              </w:rPr>
            </w:pPr>
          </w:p>
        </w:tc>
      </w:tr>
      <w:tr w:rsidR="00B21E80" w:rsidRPr="002F2F9F" w:rsidTr="00FD5062">
        <w:trPr>
          <w:trHeight w:val="283"/>
        </w:trPr>
        <w:tc>
          <w:tcPr>
            <w:tcW w:w="9911" w:type="dxa"/>
            <w:gridSpan w:val="4"/>
            <w:tcBorders>
              <w:bottom w:val="single" w:sz="4" w:space="0" w:color="auto"/>
            </w:tcBorders>
            <w:vAlign w:val="center"/>
          </w:tcPr>
          <w:p w:rsidR="00B21E80" w:rsidRPr="00157E95" w:rsidRDefault="00B21E80" w:rsidP="00570521">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B21E80" w:rsidRPr="00157E95" w:rsidTr="00570521">
        <w:trPr>
          <w:trHeight w:val="283"/>
        </w:trPr>
        <w:tc>
          <w:tcPr>
            <w:tcW w:w="794" w:type="dxa"/>
            <w:tcBorders>
              <w:bottom w:val="nil"/>
            </w:tcBorders>
            <w:vAlign w:val="center"/>
          </w:tcPr>
          <w:p w:rsidR="00B21E80" w:rsidRPr="00157E95" w:rsidRDefault="00B21E80" w:rsidP="00570521">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B21E80" w:rsidRPr="00157E95" w:rsidRDefault="00B21E80" w:rsidP="00570521">
            <w:pPr>
              <w:keepNext/>
              <w:keepLines/>
              <w:rPr>
                <w:rFonts w:cs="Arial"/>
                <w:sz w:val="18"/>
                <w:szCs w:val="18"/>
              </w:rPr>
            </w:pPr>
            <w:r w:rsidRPr="00157E95">
              <w:rPr>
                <w:rFonts w:cs="Arial"/>
                <w:sz w:val="18"/>
                <w:szCs w:val="18"/>
              </w:rPr>
              <w:t>OE</w:t>
            </w:r>
          </w:p>
        </w:tc>
        <w:tc>
          <w:tcPr>
            <w:tcW w:w="6723" w:type="dxa"/>
            <w:tcBorders>
              <w:bottom w:val="single" w:sz="4" w:space="0" w:color="auto"/>
            </w:tcBorders>
            <w:vAlign w:val="center"/>
          </w:tcPr>
          <w:p w:rsidR="00B21E80" w:rsidRPr="00B33F83" w:rsidRDefault="00B21E80" w:rsidP="00570521">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B21E80" w:rsidRPr="00157E95" w:rsidRDefault="00B21E80" w:rsidP="00570521">
            <w:pPr>
              <w:keepNext/>
              <w:keepLines/>
              <w:rPr>
                <w:rFonts w:cs="Arial"/>
                <w:iCs/>
                <w:szCs w:val="22"/>
              </w:rPr>
            </w:pPr>
            <w:r w:rsidRPr="00157E95">
              <w:rPr>
                <w:sz w:val="18"/>
                <w:szCs w:val="18"/>
              </w:rPr>
              <w:t>Date / Version</w:t>
            </w:r>
          </w:p>
        </w:tc>
      </w:tr>
      <w:tr w:rsidR="00B21E80" w:rsidRPr="00157E95" w:rsidTr="00B21E80">
        <w:tc>
          <w:tcPr>
            <w:tcW w:w="794" w:type="dxa"/>
          </w:tcPr>
          <w:p w:rsidR="00B21E80" w:rsidRPr="00157E95" w:rsidRDefault="00B21E80" w:rsidP="00B21E80">
            <w:pPr>
              <w:numPr>
                <w:ilvl w:val="0"/>
                <w:numId w:val="1"/>
              </w:numPr>
              <w:spacing w:before="40" w:after="20"/>
              <w:ind w:left="356" w:hanging="356"/>
              <w:rPr>
                <w:rFonts w:cs="Arial"/>
                <w:iCs/>
                <w:sz w:val="18"/>
                <w:szCs w:val="18"/>
              </w:rPr>
            </w:pPr>
          </w:p>
        </w:tc>
        <w:tc>
          <w:tcPr>
            <w:tcW w:w="480" w:type="dxa"/>
            <w:shd w:val="clear" w:color="auto" w:fill="FFF2CC"/>
          </w:tcPr>
          <w:p w:rsidR="00B21E80" w:rsidRPr="00157E95" w:rsidRDefault="00B21E80" w:rsidP="00570521">
            <w:pPr>
              <w:jc w:val="center"/>
              <w:rPr>
                <w:rFonts w:cs="Arial"/>
                <w:iCs/>
                <w:sz w:val="18"/>
                <w:szCs w:val="18"/>
              </w:rPr>
            </w:pPr>
          </w:p>
        </w:tc>
        <w:tc>
          <w:tcPr>
            <w:tcW w:w="6723" w:type="dxa"/>
            <w:shd w:val="clear" w:color="auto" w:fill="FFF2CC"/>
          </w:tcPr>
          <w:p w:rsidR="00B21E80" w:rsidRPr="00157E95" w:rsidRDefault="00B21E80" w:rsidP="00570521">
            <w:pPr>
              <w:rPr>
                <w:rFonts w:cs="Arial"/>
                <w:iCs/>
                <w:sz w:val="18"/>
                <w:szCs w:val="18"/>
              </w:rPr>
            </w:pPr>
          </w:p>
        </w:tc>
        <w:tc>
          <w:tcPr>
            <w:tcW w:w="1914" w:type="dxa"/>
            <w:shd w:val="clear" w:color="auto" w:fill="FFF2CC"/>
          </w:tcPr>
          <w:p w:rsidR="00B21E80" w:rsidRPr="00157E95" w:rsidRDefault="00B21E80" w:rsidP="00570521">
            <w:pPr>
              <w:rPr>
                <w:sz w:val="18"/>
                <w:szCs w:val="18"/>
              </w:rPr>
            </w:pPr>
          </w:p>
        </w:tc>
      </w:tr>
      <w:tr w:rsidR="00B21E80" w:rsidRPr="00157E95" w:rsidTr="00B21E80">
        <w:tc>
          <w:tcPr>
            <w:tcW w:w="794" w:type="dxa"/>
          </w:tcPr>
          <w:p w:rsidR="00B21E80" w:rsidRPr="00157E95" w:rsidRDefault="00B21E80" w:rsidP="00B21E80">
            <w:pPr>
              <w:numPr>
                <w:ilvl w:val="0"/>
                <w:numId w:val="1"/>
              </w:numPr>
              <w:spacing w:before="40" w:after="20"/>
              <w:ind w:left="356" w:hanging="356"/>
              <w:rPr>
                <w:rFonts w:cs="Arial"/>
                <w:iCs/>
                <w:sz w:val="18"/>
                <w:szCs w:val="18"/>
              </w:rPr>
            </w:pPr>
          </w:p>
        </w:tc>
        <w:tc>
          <w:tcPr>
            <w:tcW w:w="480" w:type="dxa"/>
            <w:shd w:val="clear" w:color="auto" w:fill="FFF2CC"/>
          </w:tcPr>
          <w:p w:rsidR="00B21E80" w:rsidRPr="00157E95" w:rsidRDefault="00B21E80" w:rsidP="00570521">
            <w:pPr>
              <w:jc w:val="center"/>
              <w:rPr>
                <w:rFonts w:cs="Arial"/>
                <w:bCs/>
                <w:sz w:val="18"/>
                <w:szCs w:val="18"/>
              </w:rPr>
            </w:pPr>
          </w:p>
        </w:tc>
        <w:tc>
          <w:tcPr>
            <w:tcW w:w="6723" w:type="dxa"/>
            <w:shd w:val="clear" w:color="auto" w:fill="FFF2CC"/>
          </w:tcPr>
          <w:p w:rsidR="00B21E80" w:rsidRPr="00157E95" w:rsidRDefault="00B21E80" w:rsidP="00570521">
            <w:pPr>
              <w:rPr>
                <w:rFonts w:cs="Arial"/>
                <w:iCs/>
                <w:sz w:val="18"/>
                <w:szCs w:val="18"/>
              </w:rPr>
            </w:pPr>
          </w:p>
        </w:tc>
        <w:tc>
          <w:tcPr>
            <w:tcW w:w="1914" w:type="dxa"/>
            <w:shd w:val="clear" w:color="auto" w:fill="FFF2CC"/>
          </w:tcPr>
          <w:p w:rsidR="00B21E80" w:rsidRPr="00157E95" w:rsidRDefault="00B21E80" w:rsidP="00570521">
            <w:pPr>
              <w:rPr>
                <w:sz w:val="18"/>
                <w:szCs w:val="18"/>
              </w:rPr>
            </w:pPr>
          </w:p>
        </w:tc>
      </w:tr>
      <w:tr w:rsidR="00B21E80" w:rsidRPr="002F2F9F" w:rsidTr="00FD5062">
        <w:trPr>
          <w:trHeight w:val="283"/>
        </w:trPr>
        <w:tc>
          <w:tcPr>
            <w:tcW w:w="9911" w:type="dxa"/>
            <w:gridSpan w:val="4"/>
            <w:tcBorders>
              <w:top w:val="single" w:sz="4" w:space="0" w:color="auto"/>
              <w:bottom w:val="nil"/>
            </w:tcBorders>
            <w:vAlign w:val="center"/>
          </w:tcPr>
          <w:p w:rsidR="00B21E80" w:rsidRPr="00272F29" w:rsidRDefault="00B21E80" w:rsidP="00570521">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B21E80" w:rsidRPr="002F2F9F" w:rsidTr="00B21E80">
        <w:tc>
          <w:tcPr>
            <w:tcW w:w="9911" w:type="dxa"/>
            <w:gridSpan w:val="4"/>
            <w:tcBorders>
              <w:top w:val="nil"/>
              <w:bottom w:val="single" w:sz="12" w:space="0" w:color="auto"/>
            </w:tcBorders>
            <w:shd w:val="clear" w:color="auto" w:fill="FFF2CC"/>
            <w:vAlign w:val="center"/>
          </w:tcPr>
          <w:p w:rsidR="00B21E80" w:rsidRPr="00E70812" w:rsidRDefault="00B21E80" w:rsidP="00570521">
            <w:pPr>
              <w:pStyle w:val="Standard10"/>
              <w:rPr>
                <w:lang w:val="en-GB"/>
              </w:rPr>
            </w:pPr>
          </w:p>
        </w:tc>
      </w:tr>
    </w:tbl>
    <w:p w:rsidR="00291563" w:rsidRPr="0086547A" w:rsidRDefault="00291563" w:rsidP="00291563">
      <w:pPr>
        <w:rPr>
          <w:rFonts w:cs="Arial"/>
          <w:b/>
          <w:sz w:val="2"/>
          <w:szCs w:val="2"/>
          <w:lang w:val="en-GB"/>
        </w:rPr>
        <w:sectPr w:rsidR="00291563" w:rsidRPr="0086547A"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291563" w:rsidRPr="000F7963" w:rsidTr="00291563">
        <w:tc>
          <w:tcPr>
            <w:tcW w:w="802" w:type="dxa"/>
          </w:tcPr>
          <w:p w:rsidR="00291563" w:rsidRPr="00291563" w:rsidRDefault="00291563" w:rsidP="00291563">
            <w:pPr>
              <w:spacing w:before="40" w:after="20"/>
              <w:rPr>
                <w:rFonts w:cs="Arial"/>
                <w:sz w:val="20"/>
              </w:rPr>
            </w:pPr>
            <w:r w:rsidRPr="00291563">
              <w:rPr>
                <w:rFonts w:cs="Arial"/>
                <w:sz w:val="20"/>
              </w:rPr>
              <w:t>4.2.1</w:t>
            </w:r>
          </w:p>
        </w:tc>
        <w:tc>
          <w:tcPr>
            <w:tcW w:w="4885" w:type="dxa"/>
          </w:tcPr>
          <w:p w:rsidR="0013197F" w:rsidRPr="0013197F" w:rsidRDefault="0013197F" w:rsidP="0013197F">
            <w:pPr>
              <w:spacing w:before="40" w:after="20"/>
              <w:rPr>
                <w:rFonts w:cs="Arial"/>
                <w:b/>
                <w:sz w:val="18"/>
                <w:szCs w:val="18"/>
                <w:lang w:val="en-GB"/>
              </w:rPr>
            </w:pPr>
            <w:r w:rsidRPr="0013197F">
              <w:rPr>
                <w:rFonts w:cs="Arial"/>
                <w:b/>
                <w:sz w:val="18"/>
                <w:szCs w:val="18"/>
                <w:lang w:val="en-GB"/>
              </w:rPr>
              <w:t>Evidence-based approach to decision making</w:t>
            </w:r>
          </w:p>
          <w:p w:rsidR="00291563" w:rsidRPr="0013197F" w:rsidRDefault="0013197F" w:rsidP="0013197F">
            <w:pPr>
              <w:spacing w:before="40" w:after="20"/>
              <w:rPr>
                <w:rFonts w:cs="Arial"/>
                <w:sz w:val="18"/>
                <w:szCs w:val="18"/>
                <w:lang w:val="en-GB"/>
              </w:rPr>
            </w:pPr>
            <w:r w:rsidRPr="0013197F">
              <w:rPr>
                <w:rFonts w:cs="Arial"/>
                <w:sz w:val="18"/>
                <w:szCs w:val="18"/>
                <w:lang w:val="en-GB"/>
              </w:rPr>
              <w:t>The process deploys a method for reaching reliable and reproducible validation/verification conclusions and is based on sufficient and appropriate objective evidence. The validation/</w:t>
            </w:r>
            <w:r w:rsidR="00EC2A5F">
              <w:rPr>
                <w:rFonts w:cs="Arial"/>
                <w:sz w:val="18"/>
                <w:szCs w:val="18"/>
                <w:lang w:val="en-GB"/>
              </w:rPr>
              <w:br/>
            </w:r>
            <w:r w:rsidRPr="0013197F">
              <w:rPr>
                <w:rFonts w:cs="Arial"/>
                <w:sz w:val="18"/>
                <w:szCs w:val="18"/>
                <w:lang w:val="en-GB"/>
              </w:rPr>
              <w:t>verification statement is based on evidence collected through an objective validation/verification of the claim.</w:t>
            </w:r>
          </w:p>
        </w:tc>
        <w:tc>
          <w:tcPr>
            <w:tcW w:w="2309" w:type="dxa"/>
            <w:shd w:val="clear" w:color="auto" w:fill="DEEAF6"/>
          </w:tcPr>
          <w:p w:rsidR="00291563" w:rsidRPr="000F7963" w:rsidRDefault="00291563" w:rsidP="00291563">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91563" w:rsidRPr="009E23EC" w:rsidRDefault="00291563" w:rsidP="00291563">
            <w:pPr>
              <w:keepNext/>
              <w:keepLines/>
              <w:spacing w:before="40" w:after="20"/>
              <w:jc w:val="center"/>
              <w:rPr>
                <w:rFonts w:cs="Arial"/>
                <w:bCs/>
                <w:sz w:val="18"/>
                <w:szCs w:val="18"/>
              </w:rPr>
            </w:pPr>
          </w:p>
        </w:tc>
        <w:tc>
          <w:tcPr>
            <w:tcW w:w="379"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91563" w:rsidRPr="000F7963" w:rsidTr="00291563">
        <w:tc>
          <w:tcPr>
            <w:tcW w:w="802" w:type="dxa"/>
          </w:tcPr>
          <w:p w:rsidR="00291563" w:rsidRPr="00291563" w:rsidRDefault="00291563" w:rsidP="00291563">
            <w:pPr>
              <w:spacing w:before="40" w:after="20"/>
              <w:rPr>
                <w:rFonts w:cs="Arial"/>
                <w:sz w:val="20"/>
              </w:rPr>
            </w:pPr>
            <w:r w:rsidRPr="00291563">
              <w:rPr>
                <w:rFonts w:cs="Arial"/>
                <w:sz w:val="20"/>
              </w:rPr>
              <w:lastRenderedPageBreak/>
              <w:t>4.2.2</w:t>
            </w:r>
          </w:p>
        </w:tc>
        <w:tc>
          <w:tcPr>
            <w:tcW w:w="4885" w:type="dxa"/>
          </w:tcPr>
          <w:p w:rsidR="0013197F" w:rsidRPr="0086547A" w:rsidRDefault="0013197F" w:rsidP="0013197F">
            <w:pPr>
              <w:spacing w:before="40" w:after="20"/>
              <w:rPr>
                <w:rFonts w:cs="Arial"/>
                <w:b/>
                <w:sz w:val="18"/>
                <w:szCs w:val="18"/>
                <w:lang w:val="en-GB"/>
              </w:rPr>
            </w:pPr>
            <w:r w:rsidRPr="0086547A">
              <w:rPr>
                <w:rFonts w:cs="Arial"/>
                <w:b/>
                <w:sz w:val="18"/>
                <w:szCs w:val="18"/>
                <w:lang w:val="en-GB"/>
              </w:rPr>
              <w:t>Documentation</w:t>
            </w:r>
          </w:p>
          <w:p w:rsidR="00291563" w:rsidRPr="0086547A" w:rsidRDefault="0013197F" w:rsidP="0013197F">
            <w:pPr>
              <w:spacing w:before="40" w:after="20"/>
              <w:rPr>
                <w:rFonts w:cs="Arial"/>
                <w:sz w:val="18"/>
                <w:szCs w:val="18"/>
                <w:lang w:val="en-GB"/>
              </w:rPr>
            </w:pPr>
            <w:r w:rsidRPr="0013197F">
              <w:rPr>
                <w:rFonts w:cs="Arial"/>
                <w:sz w:val="18"/>
                <w:szCs w:val="18"/>
                <w:lang w:val="en-GB"/>
              </w:rPr>
              <w:t>The validation/verification process is documented and establishes the basis for the conclusion and decision regarding conformity of the claim with the specified requirements.</w:t>
            </w:r>
          </w:p>
        </w:tc>
        <w:tc>
          <w:tcPr>
            <w:tcW w:w="2309" w:type="dxa"/>
            <w:shd w:val="clear" w:color="auto" w:fill="DEEAF6"/>
          </w:tcPr>
          <w:p w:rsidR="00291563" w:rsidRPr="000F7963" w:rsidRDefault="00291563" w:rsidP="00291563">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91563" w:rsidRPr="009E23EC" w:rsidRDefault="00291563" w:rsidP="00291563">
            <w:pPr>
              <w:keepNext/>
              <w:keepLines/>
              <w:spacing w:before="40" w:after="20"/>
              <w:jc w:val="center"/>
              <w:rPr>
                <w:rFonts w:cs="Arial"/>
                <w:bCs/>
                <w:sz w:val="18"/>
                <w:szCs w:val="18"/>
              </w:rPr>
            </w:pPr>
          </w:p>
        </w:tc>
        <w:tc>
          <w:tcPr>
            <w:tcW w:w="379"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91563" w:rsidRPr="000F7963" w:rsidTr="00291563">
        <w:tc>
          <w:tcPr>
            <w:tcW w:w="802" w:type="dxa"/>
          </w:tcPr>
          <w:p w:rsidR="00291563" w:rsidRPr="00291563" w:rsidRDefault="00291563" w:rsidP="00291563">
            <w:pPr>
              <w:spacing w:before="40" w:after="20"/>
              <w:rPr>
                <w:rFonts w:cs="Arial"/>
                <w:sz w:val="20"/>
              </w:rPr>
            </w:pPr>
            <w:r w:rsidRPr="00291563">
              <w:rPr>
                <w:rFonts w:cs="Arial"/>
                <w:sz w:val="20"/>
              </w:rPr>
              <w:t>4.2.3</w:t>
            </w:r>
          </w:p>
        </w:tc>
        <w:tc>
          <w:tcPr>
            <w:tcW w:w="4885" w:type="dxa"/>
          </w:tcPr>
          <w:p w:rsidR="0013197F" w:rsidRPr="00EB7457" w:rsidRDefault="0013197F" w:rsidP="0013197F">
            <w:pPr>
              <w:spacing w:before="40" w:after="20"/>
              <w:rPr>
                <w:rFonts w:cs="Arial"/>
                <w:b/>
                <w:sz w:val="18"/>
                <w:szCs w:val="18"/>
                <w:lang w:val="en-GB"/>
              </w:rPr>
            </w:pPr>
            <w:r w:rsidRPr="00EB7457">
              <w:rPr>
                <w:rFonts w:cs="Arial"/>
                <w:b/>
                <w:sz w:val="18"/>
                <w:szCs w:val="18"/>
                <w:lang w:val="en-GB"/>
              </w:rPr>
              <w:t>Fair presentation</w:t>
            </w:r>
          </w:p>
          <w:p w:rsidR="00291563" w:rsidRPr="0013197F" w:rsidRDefault="0013197F" w:rsidP="0013197F">
            <w:pPr>
              <w:spacing w:before="40" w:after="20"/>
              <w:rPr>
                <w:rFonts w:cs="Arial"/>
                <w:sz w:val="18"/>
                <w:szCs w:val="18"/>
                <w:lang w:val="en-GB"/>
              </w:rPr>
            </w:pPr>
            <w:r w:rsidRPr="0013197F">
              <w:rPr>
                <w:rFonts w:cs="Arial"/>
                <w:sz w:val="18"/>
                <w:szCs w:val="18"/>
                <w:lang w:val="en-GB"/>
              </w:rPr>
              <w:t xml:space="preserve">Validation/verification activities, findings, conclusions and statements, including significant obstacles encountered during the process, as well as unresolved, diverging views between the </w:t>
            </w:r>
            <w:r>
              <w:rPr>
                <w:rFonts w:cs="Arial"/>
                <w:sz w:val="18"/>
                <w:szCs w:val="18"/>
                <w:lang w:val="en-GB"/>
              </w:rPr>
              <w:t>VVB</w:t>
            </w:r>
            <w:r w:rsidRPr="0013197F">
              <w:rPr>
                <w:rFonts w:cs="Arial"/>
                <w:sz w:val="18"/>
                <w:szCs w:val="18"/>
                <w:lang w:val="en-GB"/>
              </w:rPr>
              <w:t xml:space="preserve"> and the client are truthfully and accurately reflected.</w:t>
            </w:r>
          </w:p>
        </w:tc>
        <w:tc>
          <w:tcPr>
            <w:tcW w:w="2309" w:type="dxa"/>
            <w:shd w:val="clear" w:color="auto" w:fill="DEEAF6"/>
          </w:tcPr>
          <w:p w:rsidR="00291563" w:rsidRPr="005060F7" w:rsidRDefault="00291563" w:rsidP="0029156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Pr>
          <w:p w:rsidR="00291563" w:rsidRPr="009E23EC" w:rsidRDefault="00291563" w:rsidP="00291563">
            <w:pPr>
              <w:keepNext/>
              <w:keepLines/>
              <w:spacing w:before="40" w:after="20"/>
              <w:jc w:val="center"/>
              <w:rPr>
                <w:rFonts w:cs="Arial"/>
                <w:bCs/>
                <w:sz w:val="18"/>
                <w:szCs w:val="18"/>
              </w:rPr>
            </w:pPr>
          </w:p>
        </w:tc>
        <w:tc>
          <w:tcPr>
            <w:tcW w:w="379"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bl>
    <w:p w:rsidR="00291563" w:rsidRPr="00EB7457" w:rsidRDefault="00291563" w:rsidP="00413C08">
      <w:pPr>
        <w:pStyle w:val="berschrift2"/>
        <w:rPr>
          <w:lang w:val="en-GB"/>
        </w:rPr>
      </w:pPr>
      <w:bookmarkStart w:id="14" w:name="_Toc84341347"/>
      <w:r w:rsidRPr="00EB7457">
        <w:rPr>
          <w:lang w:val="en-GB"/>
        </w:rPr>
        <w:t>4.3</w:t>
      </w:r>
      <w:r w:rsidR="00841260" w:rsidRPr="00841260">
        <w:rPr>
          <w:lang w:val="en-GB"/>
        </w:rPr>
        <w:tab/>
      </w:r>
      <w:r w:rsidR="00EB7457" w:rsidRPr="00EB7457">
        <w:rPr>
          <w:lang w:val="en-GB"/>
        </w:rPr>
        <w:t>Principles for validation/verification bodies</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291563" w:rsidRPr="00770C38" w:rsidTr="00291563">
        <w:trPr>
          <w:trHeight w:val="340"/>
        </w:trPr>
        <w:tc>
          <w:tcPr>
            <w:tcW w:w="4690" w:type="dxa"/>
            <w:tcBorders>
              <w:top w:val="single" w:sz="12" w:space="0" w:color="auto"/>
              <w:bottom w:val="single" w:sz="12" w:space="0" w:color="auto"/>
              <w:right w:val="single" w:sz="4" w:space="0" w:color="auto"/>
            </w:tcBorders>
            <w:shd w:val="clear" w:color="auto" w:fill="auto"/>
          </w:tcPr>
          <w:p w:rsidR="00291563" w:rsidRPr="00EB7457" w:rsidRDefault="00291563" w:rsidP="00291563">
            <w:pPr>
              <w:pStyle w:val="1"/>
              <w:rPr>
                <w:lang w:val="en-GB"/>
              </w:rPr>
            </w:pPr>
          </w:p>
        </w:tc>
        <w:tc>
          <w:tcPr>
            <w:tcW w:w="1005" w:type="dxa"/>
            <w:tcBorders>
              <w:top w:val="single" w:sz="12" w:space="0" w:color="auto"/>
              <w:bottom w:val="single" w:sz="12" w:space="0" w:color="auto"/>
              <w:right w:val="single" w:sz="4" w:space="0" w:color="auto"/>
            </w:tcBorders>
            <w:shd w:val="clear" w:color="auto" w:fill="auto"/>
          </w:tcPr>
          <w:p w:rsidR="00291563" w:rsidRPr="00E21CAA" w:rsidRDefault="00291563" w:rsidP="00EB7457">
            <w:pPr>
              <w:spacing w:before="40" w:after="20"/>
              <w:rPr>
                <w:rFonts w:cs="Arial"/>
                <w:sz w:val="18"/>
                <w:szCs w:val="18"/>
                <w:highlight w:val="yellow"/>
              </w:rPr>
            </w:pPr>
            <w:r w:rsidRPr="00783FA2">
              <w:rPr>
                <w:rFonts w:cs="Arial"/>
                <w:b/>
                <w:sz w:val="18"/>
                <w:szCs w:val="18"/>
              </w:rPr>
              <w:t>S</w:t>
            </w:r>
            <w:r w:rsidR="00EB7457">
              <w:rPr>
                <w:rFonts w:cs="Arial"/>
                <w:b/>
                <w:sz w:val="18"/>
                <w:szCs w:val="18"/>
              </w:rPr>
              <w:t>A</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291563" w:rsidRPr="005060F7" w:rsidRDefault="00291563" w:rsidP="00291563">
            <w:pPr>
              <w:spacing w:before="40" w:after="20"/>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291563" w:rsidRPr="009E23EC" w:rsidRDefault="00291563" w:rsidP="00291563">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291563" w:rsidRPr="009E23EC" w:rsidRDefault="00291563" w:rsidP="00291563">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291563" w:rsidRPr="009E23EC" w:rsidRDefault="00291563" w:rsidP="00291563">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91563" w:rsidRPr="000F7963" w:rsidTr="00291563">
        <w:tc>
          <w:tcPr>
            <w:tcW w:w="8007" w:type="dxa"/>
            <w:gridSpan w:val="3"/>
            <w:tcBorders>
              <w:top w:val="single" w:sz="12" w:space="0" w:color="auto"/>
            </w:tcBorders>
          </w:tcPr>
          <w:p w:rsidR="00291563" w:rsidRPr="00B21E80" w:rsidRDefault="00B21E80" w:rsidP="00B21E80">
            <w:pPr>
              <w:keepNext/>
              <w:spacing w:before="40" w:after="20"/>
              <w:rPr>
                <w:rFonts w:cs="Arial"/>
                <w:b/>
                <w:iCs/>
                <w:sz w:val="18"/>
                <w:szCs w:val="18"/>
                <w:lang w:val="en-GB"/>
              </w:rPr>
            </w:pPr>
            <w:r w:rsidRPr="00157E95">
              <w:rPr>
                <w:rFonts w:cs="Arial"/>
                <w:b/>
                <w:sz w:val="18"/>
                <w:szCs w:val="18"/>
                <w:lang w:val="en-US"/>
              </w:rPr>
              <w:t>Result of review of documents and records:</w:t>
            </w:r>
            <w:r w:rsidR="00291563" w:rsidRPr="00B21E80">
              <w:rPr>
                <w:rFonts w:cs="Arial"/>
                <w:b/>
                <w:sz w:val="18"/>
                <w:szCs w:val="18"/>
                <w:lang w:val="en-GB"/>
              </w:rPr>
              <w:t xml:space="preserve"> </w:t>
            </w:r>
          </w:p>
        </w:tc>
        <w:tc>
          <w:tcPr>
            <w:tcW w:w="391" w:type="dxa"/>
            <w:tcBorders>
              <w:top w:val="single" w:sz="12" w:space="0" w:color="auto"/>
            </w:tcBorders>
            <w:shd w:val="clear" w:color="auto" w:fill="FFF2CC"/>
          </w:tcPr>
          <w:p w:rsidR="00291563" w:rsidRPr="009E23EC" w:rsidRDefault="00291563" w:rsidP="00291563">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291563" w:rsidRPr="009E23EC" w:rsidRDefault="00291563" w:rsidP="00291563">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291563" w:rsidRPr="009E23EC" w:rsidRDefault="00291563" w:rsidP="00291563">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291563" w:rsidRPr="005060F7" w:rsidRDefault="00291563" w:rsidP="00291563">
            <w:pPr>
              <w:spacing w:before="40" w:after="20"/>
              <w:rPr>
                <w:rFonts w:cs="Arial"/>
                <w:iCs/>
                <w:noProof/>
                <w:sz w:val="18"/>
                <w:szCs w:val="18"/>
              </w:rPr>
            </w:pPr>
          </w:p>
        </w:tc>
      </w:tr>
    </w:tbl>
    <w:p w:rsidR="00291563" w:rsidRPr="00B21E80" w:rsidRDefault="00291563" w:rsidP="00291563">
      <w:pPr>
        <w:keepNext/>
        <w:rPr>
          <w:rFonts w:cs="Arial"/>
          <w:b/>
          <w:bCs/>
          <w:sz w:val="2"/>
          <w:szCs w:val="2"/>
          <w:lang w:val="en-GB"/>
        </w:rPr>
        <w:sectPr w:rsidR="00291563" w:rsidRPr="00B21E80" w:rsidSect="00E17905">
          <w:headerReference w:type="default" r:id="rId1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rPr>
          <w:trHeight w:val="340"/>
        </w:trPr>
        <w:tc>
          <w:tcPr>
            <w:tcW w:w="9911" w:type="dxa"/>
            <w:gridSpan w:val="4"/>
            <w:tcBorders>
              <w:top w:val="single" w:sz="4" w:space="0" w:color="auto"/>
              <w:bottom w:val="nil"/>
            </w:tcBorders>
            <w:vAlign w:val="center"/>
          </w:tcPr>
          <w:p w:rsidR="00570521" w:rsidRPr="00157E95" w:rsidRDefault="00570521" w:rsidP="00570521">
            <w:pPr>
              <w:keepNext/>
              <w:keepLines/>
              <w:rPr>
                <w:rFonts w:cs="Arial"/>
                <w:bCs/>
                <w:lang w:val="en-US"/>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B21E80" w:rsidRPr="002F2F9F" w:rsidTr="00570521">
        <w:tc>
          <w:tcPr>
            <w:tcW w:w="9911" w:type="dxa"/>
            <w:gridSpan w:val="4"/>
            <w:tcBorders>
              <w:top w:val="nil"/>
              <w:bottom w:val="single" w:sz="12" w:space="0" w:color="auto"/>
            </w:tcBorders>
            <w:shd w:val="clear" w:color="auto" w:fill="FFF2CC"/>
          </w:tcPr>
          <w:p w:rsidR="00B21E80" w:rsidRPr="00E70812" w:rsidRDefault="00B21E80" w:rsidP="00570521">
            <w:pPr>
              <w:pStyle w:val="Standard10"/>
              <w:rPr>
                <w:lang w:val="en-GB"/>
              </w:rPr>
            </w:pPr>
          </w:p>
        </w:tc>
      </w:tr>
      <w:tr w:rsidR="00B21E80" w:rsidRPr="002F2F9F" w:rsidTr="00FD5062">
        <w:trPr>
          <w:trHeight w:val="283"/>
        </w:trPr>
        <w:tc>
          <w:tcPr>
            <w:tcW w:w="9911" w:type="dxa"/>
            <w:gridSpan w:val="4"/>
            <w:tcBorders>
              <w:bottom w:val="single" w:sz="4" w:space="0" w:color="auto"/>
            </w:tcBorders>
            <w:vAlign w:val="center"/>
          </w:tcPr>
          <w:p w:rsidR="00B21E80" w:rsidRPr="00157E95" w:rsidRDefault="00B21E80" w:rsidP="00570521">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B21E80" w:rsidRPr="00157E95" w:rsidTr="00570521">
        <w:tc>
          <w:tcPr>
            <w:tcW w:w="794" w:type="dxa"/>
            <w:tcBorders>
              <w:bottom w:val="nil"/>
            </w:tcBorders>
            <w:vAlign w:val="center"/>
          </w:tcPr>
          <w:p w:rsidR="00B21E80" w:rsidRPr="00157E95" w:rsidRDefault="00B21E80" w:rsidP="00570521">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B21E80" w:rsidRPr="00157E95" w:rsidRDefault="00B21E80" w:rsidP="00570521">
            <w:pPr>
              <w:keepNext/>
              <w:keepLines/>
              <w:rPr>
                <w:rFonts w:cs="Arial"/>
                <w:sz w:val="18"/>
                <w:szCs w:val="18"/>
              </w:rPr>
            </w:pPr>
            <w:r w:rsidRPr="00157E95">
              <w:rPr>
                <w:rFonts w:cs="Arial"/>
                <w:sz w:val="18"/>
                <w:szCs w:val="18"/>
              </w:rPr>
              <w:t>OE</w:t>
            </w:r>
          </w:p>
        </w:tc>
        <w:tc>
          <w:tcPr>
            <w:tcW w:w="6723" w:type="dxa"/>
            <w:tcBorders>
              <w:bottom w:val="single" w:sz="4" w:space="0" w:color="auto"/>
            </w:tcBorders>
            <w:vAlign w:val="center"/>
          </w:tcPr>
          <w:p w:rsidR="00B21E80" w:rsidRPr="00B33F83" w:rsidRDefault="00B21E80" w:rsidP="00570521">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B21E80" w:rsidRPr="00157E95" w:rsidRDefault="00B21E80" w:rsidP="00570521">
            <w:pPr>
              <w:keepNext/>
              <w:keepLines/>
              <w:rPr>
                <w:rFonts w:cs="Arial"/>
                <w:iCs/>
                <w:szCs w:val="22"/>
              </w:rPr>
            </w:pPr>
            <w:r w:rsidRPr="00157E95">
              <w:rPr>
                <w:sz w:val="18"/>
                <w:szCs w:val="18"/>
              </w:rPr>
              <w:t>Date / Version</w:t>
            </w:r>
          </w:p>
        </w:tc>
      </w:tr>
      <w:tr w:rsidR="00B21E80" w:rsidRPr="00157E95" w:rsidTr="00570521">
        <w:tc>
          <w:tcPr>
            <w:tcW w:w="794" w:type="dxa"/>
          </w:tcPr>
          <w:p w:rsidR="00B21E80" w:rsidRPr="00157E95" w:rsidRDefault="00B21E80" w:rsidP="00570521">
            <w:pPr>
              <w:numPr>
                <w:ilvl w:val="0"/>
                <w:numId w:val="1"/>
              </w:numPr>
              <w:spacing w:before="40" w:after="20"/>
              <w:ind w:left="356" w:hanging="356"/>
              <w:rPr>
                <w:rFonts w:cs="Arial"/>
                <w:iCs/>
                <w:sz w:val="18"/>
                <w:szCs w:val="18"/>
              </w:rPr>
            </w:pPr>
          </w:p>
        </w:tc>
        <w:tc>
          <w:tcPr>
            <w:tcW w:w="480" w:type="dxa"/>
            <w:shd w:val="clear" w:color="auto" w:fill="FFF2CC"/>
          </w:tcPr>
          <w:p w:rsidR="00B21E80" w:rsidRPr="00157E95" w:rsidRDefault="00B21E80" w:rsidP="00570521">
            <w:pPr>
              <w:jc w:val="center"/>
              <w:rPr>
                <w:rFonts w:cs="Arial"/>
                <w:iCs/>
                <w:sz w:val="18"/>
                <w:szCs w:val="18"/>
              </w:rPr>
            </w:pPr>
          </w:p>
        </w:tc>
        <w:tc>
          <w:tcPr>
            <w:tcW w:w="6723" w:type="dxa"/>
            <w:shd w:val="clear" w:color="auto" w:fill="FFF2CC"/>
          </w:tcPr>
          <w:p w:rsidR="00B21E80" w:rsidRPr="00157E95" w:rsidRDefault="00B21E80" w:rsidP="00570521">
            <w:pPr>
              <w:rPr>
                <w:rFonts w:cs="Arial"/>
                <w:iCs/>
                <w:sz w:val="18"/>
                <w:szCs w:val="18"/>
              </w:rPr>
            </w:pPr>
          </w:p>
        </w:tc>
        <w:tc>
          <w:tcPr>
            <w:tcW w:w="1914" w:type="dxa"/>
            <w:shd w:val="clear" w:color="auto" w:fill="FFF2CC"/>
          </w:tcPr>
          <w:p w:rsidR="00B21E80" w:rsidRPr="00157E95" w:rsidRDefault="00B21E80" w:rsidP="00570521">
            <w:pPr>
              <w:rPr>
                <w:sz w:val="18"/>
                <w:szCs w:val="18"/>
              </w:rPr>
            </w:pPr>
          </w:p>
        </w:tc>
      </w:tr>
      <w:tr w:rsidR="00B21E80" w:rsidRPr="00157E95" w:rsidTr="00570521">
        <w:tc>
          <w:tcPr>
            <w:tcW w:w="794" w:type="dxa"/>
          </w:tcPr>
          <w:p w:rsidR="00B21E80" w:rsidRPr="00157E95" w:rsidRDefault="00B21E80" w:rsidP="00570521">
            <w:pPr>
              <w:numPr>
                <w:ilvl w:val="0"/>
                <w:numId w:val="1"/>
              </w:numPr>
              <w:spacing w:before="40" w:after="20"/>
              <w:ind w:left="356" w:hanging="356"/>
              <w:rPr>
                <w:rFonts w:cs="Arial"/>
                <w:iCs/>
                <w:sz w:val="18"/>
                <w:szCs w:val="18"/>
              </w:rPr>
            </w:pPr>
          </w:p>
        </w:tc>
        <w:tc>
          <w:tcPr>
            <w:tcW w:w="480" w:type="dxa"/>
            <w:shd w:val="clear" w:color="auto" w:fill="FFF2CC"/>
          </w:tcPr>
          <w:p w:rsidR="00B21E80" w:rsidRPr="00157E95" w:rsidRDefault="00B21E80" w:rsidP="00570521">
            <w:pPr>
              <w:jc w:val="center"/>
              <w:rPr>
                <w:rFonts w:cs="Arial"/>
                <w:bCs/>
                <w:sz w:val="18"/>
                <w:szCs w:val="18"/>
              </w:rPr>
            </w:pPr>
          </w:p>
        </w:tc>
        <w:tc>
          <w:tcPr>
            <w:tcW w:w="6723" w:type="dxa"/>
            <w:shd w:val="clear" w:color="auto" w:fill="FFF2CC"/>
          </w:tcPr>
          <w:p w:rsidR="00B21E80" w:rsidRPr="00157E95" w:rsidRDefault="00B21E80" w:rsidP="00570521">
            <w:pPr>
              <w:rPr>
                <w:rFonts w:cs="Arial"/>
                <w:iCs/>
                <w:sz w:val="18"/>
                <w:szCs w:val="18"/>
              </w:rPr>
            </w:pPr>
          </w:p>
        </w:tc>
        <w:tc>
          <w:tcPr>
            <w:tcW w:w="1914" w:type="dxa"/>
            <w:shd w:val="clear" w:color="auto" w:fill="FFF2CC"/>
          </w:tcPr>
          <w:p w:rsidR="00B21E80" w:rsidRPr="00157E95" w:rsidRDefault="00B21E80" w:rsidP="00570521">
            <w:pPr>
              <w:rPr>
                <w:sz w:val="18"/>
                <w:szCs w:val="18"/>
              </w:rPr>
            </w:pPr>
          </w:p>
        </w:tc>
      </w:tr>
      <w:tr w:rsidR="00B21E80" w:rsidRPr="002F2F9F" w:rsidTr="00FD5062">
        <w:trPr>
          <w:trHeight w:val="283"/>
        </w:trPr>
        <w:tc>
          <w:tcPr>
            <w:tcW w:w="9911" w:type="dxa"/>
            <w:gridSpan w:val="4"/>
            <w:tcBorders>
              <w:top w:val="single" w:sz="4" w:space="0" w:color="auto"/>
              <w:bottom w:val="nil"/>
            </w:tcBorders>
            <w:vAlign w:val="center"/>
          </w:tcPr>
          <w:p w:rsidR="00B21E80" w:rsidRPr="00272F29" w:rsidRDefault="00B21E80" w:rsidP="00570521">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B21E80" w:rsidRPr="002F2F9F" w:rsidTr="00570521">
        <w:tc>
          <w:tcPr>
            <w:tcW w:w="9911" w:type="dxa"/>
            <w:gridSpan w:val="4"/>
            <w:tcBorders>
              <w:top w:val="nil"/>
              <w:bottom w:val="single" w:sz="12" w:space="0" w:color="auto"/>
            </w:tcBorders>
            <w:shd w:val="clear" w:color="auto" w:fill="FFF2CC"/>
            <w:vAlign w:val="center"/>
          </w:tcPr>
          <w:p w:rsidR="00B21E80" w:rsidRPr="00E70812" w:rsidRDefault="00B21E80" w:rsidP="00570521">
            <w:pPr>
              <w:pStyle w:val="Standard10"/>
              <w:rPr>
                <w:lang w:val="en-GB"/>
              </w:rPr>
            </w:pPr>
          </w:p>
        </w:tc>
      </w:tr>
    </w:tbl>
    <w:p w:rsidR="00291563" w:rsidRPr="0086547A" w:rsidRDefault="00291563" w:rsidP="00291563">
      <w:pPr>
        <w:rPr>
          <w:rFonts w:cs="Arial"/>
          <w:b/>
          <w:sz w:val="2"/>
          <w:szCs w:val="2"/>
          <w:lang w:val="en-GB"/>
        </w:rPr>
        <w:sectPr w:rsidR="00291563" w:rsidRPr="0086547A"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291563" w:rsidRPr="000F7963" w:rsidTr="00291563">
        <w:tc>
          <w:tcPr>
            <w:tcW w:w="802" w:type="dxa"/>
          </w:tcPr>
          <w:p w:rsidR="00291563" w:rsidRPr="00291563" w:rsidRDefault="00291563" w:rsidP="00291563">
            <w:pPr>
              <w:spacing w:before="40" w:after="20"/>
              <w:rPr>
                <w:rFonts w:cs="Arial"/>
                <w:sz w:val="20"/>
              </w:rPr>
            </w:pPr>
            <w:r w:rsidRPr="00291563">
              <w:rPr>
                <w:rFonts w:cs="Arial"/>
                <w:sz w:val="20"/>
              </w:rPr>
              <w:t>4.</w:t>
            </w:r>
            <w:r>
              <w:rPr>
                <w:rFonts w:cs="Arial"/>
                <w:sz w:val="20"/>
              </w:rPr>
              <w:t>3</w:t>
            </w:r>
            <w:r w:rsidRPr="00291563">
              <w:rPr>
                <w:rFonts w:cs="Arial"/>
                <w:sz w:val="20"/>
              </w:rPr>
              <w:t>.</w:t>
            </w:r>
            <w:r>
              <w:rPr>
                <w:rFonts w:cs="Arial"/>
                <w:sz w:val="20"/>
              </w:rPr>
              <w:t>1</w:t>
            </w:r>
          </w:p>
        </w:tc>
        <w:tc>
          <w:tcPr>
            <w:tcW w:w="4885" w:type="dxa"/>
          </w:tcPr>
          <w:p w:rsidR="00EB7457" w:rsidRPr="00EB7457" w:rsidRDefault="00EB7457" w:rsidP="00EB7457">
            <w:pPr>
              <w:spacing w:before="40" w:after="20"/>
              <w:rPr>
                <w:rFonts w:cs="Arial"/>
                <w:b/>
                <w:sz w:val="18"/>
                <w:szCs w:val="18"/>
                <w:lang w:val="en-GB"/>
              </w:rPr>
            </w:pPr>
            <w:r w:rsidRPr="00EB7457">
              <w:rPr>
                <w:rFonts w:cs="Arial"/>
                <w:b/>
                <w:sz w:val="18"/>
                <w:szCs w:val="18"/>
                <w:lang w:val="en-GB"/>
              </w:rPr>
              <w:t>Impartiality</w:t>
            </w:r>
          </w:p>
          <w:p w:rsidR="00EB7457" w:rsidRPr="00EB7457" w:rsidRDefault="00EB7457" w:rsidP="00EB7457">
            <w:pPr>
              <w:spacing w:before="40" w:after="20"/>
              <w:rPr>
                <w:rFonts w:cs="Arial"/>
                <w:sz w:val="18"/>
                <w:szCs w:val="18"/>
                <w:lang w:val="en-GB"/>
              </w:rPr>
            </w:pPr>
            <w:r w:rsidRPr="00EB7457">
              <w:rPr>
                <w:rFonts w:cs="Arial"/>
                <w:sz w:val="18"/>
                <w:szCs w:val="18"/>
                <w:lang w:val="en-GB"/>
              </w:rPr>
              <w:t>Decisions are based on objective evidence obtained through the validation/verification process and are not influenced by other interests or parties.</w:t>
            </w:r>
          </w:p>
          <w:p w:rsidR="00EB7457" w:rsidRPr="00EB7457" w:rsidRDefault="00EB7457" w:rsidP="00EB7457">
            <w:pPr>
              <w:spacing w:before="40" w:after="20"/>
              <w:rPr>
                <w:rFonts w:cs="Arial"/>
                <w:sz w:val="18"/>
                <w:szCs w:val="18"/>
                <w:lang w:val="en-GB"/>
              </w:rPr>
            </w:pPr>
            <w:r w:rsidRPr="00EB7457">
              <w:rPr>
                <w:rFonts w:cs="Arial"/>
                <w:sz w:val="18"/>
                <w:szCs w:val="18"/>
                <w:lang w:val="en-GB"/>
              </w:rPr>
              <w:t>Threats to impartiality can include but are not limited to the following.</w:t>
            </w:r>
          </w:p>
          <w:p w:rsidR="00EB7457" w:rsidRPr="00EB7457" w:rsidRDefault="00EB7457" w:rsidP="004B2834">
            <w:pPr>
              <w:pStyle w:val="Listenabsatz"/>
              <w:numPr>
                <w:ilvl w:val="0"/>
                <w:numId w:val="12"/>
              </w:numPr>
              <w:spacing w:before="40" w:after="20"/>
              <w:ind w:left="399" w:hanging="399"/>
              <w:rPr>
                <w:rFonts w:cs="Arial"/>
                <w:sz w:val="18"/>
                <w:szCs w:val="18"/>
                <w:lang w:val="en-GB"/>
              </w:rPr>
            </w:pPr>
            <w:r w:rsidRPr="00EB7457">
              <w:rPr>
                <w:rFonts w:cs="Arial"/>
                <w:sz w:val="18"/>
                <w:szCs w:val="18"/>
                <w:lang w:val="en-GB"/>
              </w:rPr>
              <w:t>Self-interest: threats that arise from a person or body acting in their own interest. A concern related to validation/verification, as a threat to impartiality, is financial self-interest.</w:t>
            </w:r>
          </w:p>
          <w:p w:rsidR="00EB7457" w:rsidRPr="00EB7457" w:rsidRDefault="00EB7457" w:rsidP="004B2834">
            <w:pPr>
              <w:pStyle w:val="Listenabsatz"/>
              <w:numPr>
                <w:ilvl w:val="0"/>
                <w:numId w:val="12"/>
              </w:numPr>
              <w:spacing w:before="40" w:after="20"/>
              <w:ind w:left="399" w:hanging="399"/>
              <w:rPr>
                <w:rFonts w:cs="Arial"/>
                <w:sz w:val="18"/>
                <w:szCs w:val="18"/>
                <w:lang w:val="en-GB"/>
              </w:rPr>
            </w:pPr>
            <w:r w:rsidRPr="00EB7457">
              <w:rPr>
                <w:rFonts w:cs="Arial"/>
                <w:sz w:val="18"/>
                <w:szCs w:val="18"/>
                <w:lang w:val="en-GB"/>
              </w:rPr>
              <w:t>Self-review: threats that arise from a person or body reviewing the work done by themselves.</w:t>
            </w:r>
          </w:p>
          <w:p w:rsidR="00291563" w:rsidRPr="00EB7457" w:rsidRDefault="00EB7457" w:rsidP="004B2834">
            <w:pPr>
              <w:pStyle w:val="Listenabsatz"/>
              <w:numPr>
                <w:ilvl w:val="0"/>
                <w:numId w:val="12"/>
              </w:numPr>
              <w:spacing w:before="40" w:after="20"/>
              <w:ind w:left="399" w:hanging="399"/>
              <w:rPr>
                <w:rFonts w:cs="Arial"/>
                <w:sz w:val="18"/>
                <w:szCs w:val="18"/>
                <w:lang w:val="en-GB"/>
              </w:rPr>
            </w:pPr>
            <w:r w:rsidRPr="00EB7457">
              <w:rPr>
                <w:rFonts w:cs="Arial"/>
                <w:sz w:val="18"/>
                <w:szCs w:val="18"/>
                <w:lang w:val="en-GB"/>
              </w:rPr>
              <w:t>Familiarity (or trust): threats that arise from a person or body being too familiar with or trusting of another person instead of seeking evidence for validation/verification.</w:t>
            </w:r>
          </w:p>
          <w:p w:rsidR="00EB7457" w:rsidRPr="00EB7457" w:rsidRDefault="00EB7457" w:rsidP="004B2834">
            <w:pPr>
              <w:pStyle w:val="Listenabsatz"/>
              <w:numPr>
                <w:ilvl w:val="0"/>
                <w:numId w:val="12"/>
              </w:numPr>
              <w:spacing w:before="40" w:after="20"/>
              <w:ind w:left="399" w:hanging="399"/>
              <w:rPr>
                <w:rFonts w:cs="Arial"/>
                <w:sz w:val="18"/>
                <w:szCs w:val="18"/>
                <w:lang w:val="en-GB"/>
              </w:rPr>
            </w:pPr>
            <w:r w:rsidRPr="00EB7457">
              <w:rPr>
                <w:rFonts w:cs="Arial"/>
                <w:sz w:val="18"/>
                <w:szCs w:val="18"/>
                <w:lang w:val="en-GB"/>
              </w:rPr>
              <w:t>Intimidation: threats that arise from a person or body having a perception of being coerced openly or secretively, such as a threat to be replaced or reported to a supervisor.</w:t>
            </w:r>
          </w:p>
        </w:tc>
        <w:tc>
          <w:tcPr>
            <w:tcW w:w="2309" w:type="dxa"/>
            <w:shd w:val="clear" w:color="auto" w:fill="DEEAF6"/>
          </w:tcPr>
          <w:p w:rsidR="00291563" w:rsidRPr="000F7963" w:rsidRDefault="00291563" w:rsidP="00291563">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91563" w:rsidRPr="009E23EC" w:rsidRDefault="00291563" w:rsidP="00291563">
            <w:pPr>
              <w:keepNext/>
              <w:keepLines/>
              <w:spacing w:before="40" w:after="20"/>
              <w:jc w:val="center"/>
              <w:rPr>
                <w:rFonts w:cs="Arial"/>
                <w:bCs/>
                <w:sz w:val="18"/>
                <w:szCs w:val="18"/>
              </w:rPr>
            </w:pPr>
          </w:p>
        </w:tc>
        <w:tc>
          <w:tcPr>
            <w:tcW w:w="379"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91563" w:rsidRPr="000F7963" w:rsidTr="00291563">
        <w:tc>
          <w:tcPr>
            <w:tcW w:w="802" w:type="dxa"/>
          </w:tcPr>
          <w:p w:rsidR="00291563" w:rsidRPr="00291563" w:rsidRDefault="00291563" w:rsidP="00291563">
            <w:pPr>
              <w:spacing w:before="40" w:after="20"/>
              <w:rPr>
                <w:rFonts w:cs="Arial"/>
                <w:sz w:val="20"/>
              </w:rPr>
            </w:pPr>
            <w:r>
              <w:rPr>
                <w:rFonts w:cs="Arial"/>
                <w:sz w:val="20"/>
              </w:rPr>
              <w:t>4.3.2</w:t>
            </w:r>
          </w:p>
        </w:tc>
        <w:tc>
          <w:tcPr>
            <w:tcW w:w="4885" w:type="dxa"/>
          </w:tcPr>
          <w:p w:rsidR="00EB7457" w:rsidRPr="0086547A" w:rsidRDefault="00EB7457" w:rsidP="00EB7457">
            <w:pPr>
              <w:spacing w:before="40" w:after="20"/>
              <w:rPr>
                <w:rFonts w:cs="Arial"/>
                <w:b/>
                <w:sz w:val="18"/>
                <w:szCs w:val="18"/>
                <w:lang w:val="en-GB"/>
              </w:rPr>
            </w:pPr>
            <w:r w:rsidRPr="0086547A">
              <w:rPr>
                <w:rFonts w:cs="Arial"/>
                <w:b/>
                <w:sz w:val="18"/>
                <w:szCs w:val="18"/>
                <w:lang w:val="en-GB"/>
              </w:rPr>
              <w:t>Competence</w:t>
            </w:r>
          </w:p>
          <w:p w:rsidR="00291563" w:rsidRPr="00EB7457" w:rsidRDefault="00EB7457" w:rsidP="00EB7457">
            <w:pPr>
              <w:spacing w:before="40" w:after="20"/>
              <w:rPr>
                <w:rFonts w:cs="Arial"/>
                <w:sz w:val="18"/>
                <w:szCs w:val="18"/>
                <w:lang w:val="en-GB"/>
              </w:rPr>
            </w:pPr>
            <w:r w:rsidRPr="00EB7457">
              <w:rPr>
                <w:rFonts w:cs="Arial"/>
                <w:sz w:val="18"/>
                <w:szCs w:val="18"/>
                <w:lang w:val="en-GB"/>
              </w:rPr>
              <w:t>Personnel have the necessary knowledge, skills, experience, training, supporting infrastructure and capacity to effectively perform validation/verification activities.</w:t>
            </w:r>
          </w:p>
        </w:tc>
        <w:tc>
          <w:tcPr>
            <w:tcW w:w="2309" w:type="dxa"/>
            <w:shd w:val="clear" w:color="auto" w:fill="DEEAF6"/>
          </w:tcPr>
          <w:p w:rsidR="00291563" w:rsidRPr="000F7963" w:rsidRDefault="00291563" w:rsidP="00291563">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91563" w:rsidRPr="009E23EC" w:rsidRDefault="00291563" w:rsidP="00291563">
            <w:pPr>
              <w:keepNext/>
              <w:keepLines/>
              <w:spacing w:before="40" w:after="20"/>
              <w:jc w:val="center"/>
              <w:rPr>
                <w:rFonts w:cs="Arial"/>
                <w:bCs/>
                <w:sz w:val="18"/>
                <w:szCs w:val="18"/>
              </w:rPr>
            </w:pPr>
          </w:p>
        </w:tc>
        <w:tc>
          <w:tcPr>
            <w:tcW w:w="379"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91563" w:rsidRPr="000F7963" w:rsidTr="00291563">
        <w:tc>
          <w:tcPr>
            <w:tcW w:w="802" w:type="dxa"/>
          </w:tcPr>
          <w:p w:rsidR="00291563" w:rsidRPr="00291563" w:rsidRDefault="00291563" w:rsidP="00291563">
            <w:pPr>
              <w:spacing w:before="40" w:after="20"/>
              <w:rPr>
                <w:rFonts w:cs="Arial"/>
                <w:sz w:val="20"/>
              </w:rPr>
            </w:pPr>
            <w:r w:rsidRPr="00291563">
              <w:rPr>
                <w:rFonts w:cs="Arial"/>
                <w:sz w:val="20"/>
              </w:rPr>
              <w:t>4.</w:t>
            </w:r>
            <w:r>
              <w:rPr>
                <w:rFonts w:cs="Arial"/>
                <w:sz w:val="20"/>
              </w:rPr>
              <w:t>3</w:t>
            </w:r>
            <w:r w:rsidRPr="00291563">
              <w:rPr>
                <w:rFonts w:cs="Arial"/>
                <w:sz w:val="20"/>
              </w:rPr>
              <w:t>.3</w:t>
            </w:r>
          </w:p>
        </w:tc>
        <w:tc>
          <w:tcPr>
            <w:tcW w:w="4885" w:type="dxa"/>
          </w:tcPr>
          <w:p w:rsidR="00966749" w:rsidRPr="0086547A" w:rsidRDefault="00966749" w:rsidP="00966749">
            <w:pPr>
              <w:spacing w:before="40" w:after="20"/>
              <w:rPr>
                <w:rFonts w:cs="Arial"/>
                <w:b/>
                <w:sz w:val="18"/>
                <w:szCs w:val="18"/>
                <w:lang w:val="en-GB"/>
              </w:rPr>
            </w:pPr>
            <w:r w:rsidRPr="0086547A">
              <w:rPr>
                <w:rFonts w:cs="Arial"/>
                <w:b/>
                <w:sz w:val="18"/>
                <w:szCs w:val="18"/>
                <w:lang w:val="en-GB"/>
              </w:rPr>
              <w:t>Confidentiality</w:t>
            </w:r>
          </w:p>
          <w:p w:rsidR="00291563" w:rsidRPr="00966749" w:rsidRDefault="00966749" w:rsidP="00966749">
            <w:pPr>
              <w:spacing w:before="40" w:after="20"/>
              <w:rPr>
                <w:rFonts w:cs="Arial"/>
                <w:sz w:val="18"/>
                <w:szCs w:val="18"/>
                <w:lang w:val="en-GB"/>
              </w:rPr>
            </w:pPr>
            <w:r w:rsidRPr="00966749">
              <w:rPr>
                <w:rFonts w:cs="Arial"/>
                <w:sz w:val="18"/>
                <w:szCs w:val="18"/>
                <w:lang w:val="en-GB"/>
              </w:rPr>
              <w:t>Confidential information obtained or created during validation/</w:t>
            </w:r>
            <w:r w:rsidR="00EC2A5F">
              <w:rPr>
                <w:rFonts w:cs="Arial"/>
                <w:sz w:val="18"/>
                <w:szCs w:val="18"/>
                <w:lang w:val="en-GB"/>
              </w:rPr>
              <w:br/>
            </w:r>
            <w:r w:rsidRPr="00966749">
              <w:rPr>
                <w:rFonts w:cs="Arial"/>
                <w:sz w:val="18"/>
                <w:szCs w:val="18"/>
                <w:lang w:val="en-GB"/>
              </w:rPr>
              <w:t>verification activities is safeguarded and not inappropriately disclosed.</w:t>
            </w:r>
          </w:p>
        </w:tc>
        <w:tc>
          <w:tcPr>
            <w:tcW w:w="2309" w:type="dxa"/>
            <w:shd w:val="clear" w:color="auto" w:fill="DEEAF6"/>
          </w:tcPr>
          <w:p w:rsidR="00291563" w:rsidRPr="005060F7" w:rsidRDefault="00291563" w:rsidP="0029156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Pr>
          <w:p w:rsidR="00291563" w:rsidRPr="009E23EC" w:rsidRDefault="00291563" w:rsidP="00291563">
            <w:pPr>
              <w:keepNext/>
              <w:keepLines/>
              <w:spacing w:before="40" w:after="20"/>
              <w:jc w:val="center"/>
              <w:rPr>
                <w:rFonts w:cs="Arial"/>
                <w:bCs/>
                <w:sz w:val="18"/>
                <w:szCs w:val="18"/>
              </w:rPr>
            </w:pPr>
          </w:p>
        </w:tc>
        <w:tc>
          <w:tcPr>
            <w:tcW w:w="379"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F3632" w:rsidRPr="000F7963" w:rsidTr="00291563">
        <w:tc>
          <w:tcPr>
            <w:tcW w:w="802" w:type="dxa"/>
          </w:tcPr>
          <w:p w:rsidR="002F3632" w:rsidRPr="00291563" w:rsidRDefault="002F3632" w:rsidP="002F3632">
            <w:pPr>
              <w:spacing w:before="40" w:after="20"/>
              <w:rPr>
                <w:rFonts w:cs="Arial"/>
                <w:sz w:val="20"/>
              </w:rPr>
            </w:pPr>
            <w:r>
              <w:rPr>
                <w:rFonts w:cs="Arial"/>
                <w:sz w:val="20"/>
              </w:rPr>
              <w:t>4.3.4</w:t>
            </w:r>
          </w:p>
        </w:tc>
        <w:tc>
          <w:tcPr>
            <w:tcW w:w="4885" w:type="dxa"/>
          </w:tcPr>
          <w:p w:rsidR="00966749" w:rsidRPr="00966749" w:rsidRDefault="00966749" w:rsidP="00966749">
            <w:pPr>
              <w:spacing w:before="40" w:after="20"/>
              <w:rPr>
                <w:rFonts w:cs="Arial"/>
                <w:b/>
                <w:sz w:val="18"/>
                <w:szCs w:val="18"/>
                <w:lang w:val="en-GB"/>
              </w:rPr>
            </w:pPr>
            <w:r w:rsidRPr="00966749">
              <w:rPr>
                <w:rFonts w:cs="Arial"/>
                <w:b/>
                <w:sz w:val="18"/>
                <w:szCs w:val="18"/>
                <w:lang w:val="en-GB"/>
              </w:rPr>
              <w:t>Openness</w:t>
            </w:r>
          </w:p>
          <w:p w:rsidR="002F3632" w:rsidRPr="00966749" w:rsidRDefault="00966749" w:rsidP="00974806">
            <w:pPr>
              <w:spacing w:before="40" w:after="20"/>
              <w:rPr>
                <w:rFonts w:cs="Arial"/>
                <w:sz w:val="18"/>
                <w:szCs w:val="18"/>
                <w:lang w:val="en-GB"/>
              </w:rPr>
            </w:pPr>
            <w:r w:rsidRPr="00966749">
              <w:rPr>
                <w:rFonts w:cs="Arial"/>
                <w:sz w:val="18"/>
                <w:szCs w:val="18"/>
                <w:lang w:val="en-GB"/>
              </w:rPr>
              <w:t xml:space="preserve">A </w:t>
            </w:r>
            <w:r w:rsidR="00A3117E">
              <w:rPr>
                <w:rFonts w:cs="Arial"/>
                <w:sz w:val="18"/>
                <w:szCs w:val="18"/>
                <w:lang w:val="en-GB"/>
              </w:rPr>
              <w:t>VVB</w:t>
            </w:r>
            <w:r w:rsidRPr="00966749">
              <w:rPr>
                <w:rFonts w:cs="Arial"/>
                <w:sz w:val="18"/>
                <w:szCs w:val="18"/>
                <w:lang w:val="en-GB"/>
              </w:rPr>
              <w:t xml:space="preserve"> needs to provide public access to, disclosure of, appropriate information about its validation/verification process.</w:t>
            </w:r>
          </w:p>
        </w:tc>
        <w:tc>
          <w:tcPr>
            <w:tcW w:w="2309" w:type="dxa"/>
            <w:shd w:val="clear" w:color="auto" w:fill="DEEAF6"/>
          </w:tcPr>
          <w:p w:rsidR="002F3632" w:rsidRPr="005060F7" w:rsidRDefault="002F3632" w:rsidP="002F363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Pr>
          <w:p w:rsidR="002F3632" w:rsidRPr="009E23EC" w:rsidRDefault="002F3632" w:rsidP="002F3632">
            <w:pPr>
              <w:keepNext/>
              <w:keepLines/>
              <w:spacing w:before="40" w:after="20"/>
              <w:jc w:val="center"/>
              <w:rPr>
                <w:rFonts w:cs="Arial"/>
                <w:bCs/>
                <w:sz w:val="18"/>
                <w:szCs w:val="18"/>
              </w:rPr>
            </w:pPr>
          </w:p>
        </w:tc>
        <w:tc>
          <w:tcPr>
            <w:tcW w:w="379"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F3632" w:rsidRPr="005060F7" w:rsidRDefault="002F3632" w:rsidP="002F3632">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F3632" w:rsidRPr="000F7963" w:rsidTr="00291563">
        <w:tc>
          <w:tcPr>
            <w:tcW w:w="802" w:type="dxa"/>
          </w:tcPr>
          <w:p w:rsidR="002F3632" w:rsidRPr="00974806" w:rsidRDefault="002F3632" w:rsidP="002F3632">
            <w:pPr>
              <w:spacing w:before="40" w:after="20"/>
              <w:rPr>
                <w:rFonts w:cs="Arial"/>
                <w:sz w:val="20"/>
              </w:rPr>
            </w:pPr>
            <w:r>
              <w:rPr>
                <w:rFonts w:cs="Arial"/>
                <w:sz w:val="20"/>
              </w:rPr>
              <w:lastRenderedPageBreak/>
              <w:t>4.3.5</w:t>
            </w:r>
          </w:p>
        </w:tc>
        <w:tc>
          <w:tcPr>
            <w:tcW w:w="4885" w:type="dxa"/>
          </w:tcPr>
          <w:p w:rsidR="00966749" w:rsidRPr="00966749" w:rsidRDefault="00966749" w:rsidP="00966749">
            <w:pPr>
              <w:spacing w:before="40" w:after="20"/>
              <w:rPr>
                <w:rFonts w:cs="Arial"/>
                <w:b/>
                <w:sz w:val="18"/>
                <w:szCs w:val="18"/>
                <w:lang w:val="en-GB"/>
              </w:rPr>
            </w:pPr>
            <w:r w:rsidRPr="00966749">
              <w:rPr>
                <w:rFonts w:cs="Arial"/>
                <w:b/>
                <w:sz w:val="18"/>
                <w:szCs w:val="18"/>
                <w:lang w:val="en-GB"/>
              </w:rPr>
              <w:t>Responsibility</w:t>
            </w:r>
          </w:p>
          <w:p w:rsidR="00966749" w:rsidRPr="00966749" w:rsidRDefault="00966749" w:rsidP="00966749">
            <w:pPr>
              <w:spacing w:before="40" w:after="20"/>
              <w:rPr>
                <w:rFonts w:cs="Arial"/>
                <w:sz w:val="18"/>
                <w:szCs w:val="18"/>
                <w:lang w:val="en-GB"/>
              </w:rPr>
            </w:pPr>
            <w:r w:rsidRPr="00966749">
              <w:rPr>
                <w:rFonts w:cs="Arial"/>
                <w:sz w:val="18"/>
                <w:szCs w:val="18"/>
                <w:lang w:val="en-GB"/>
              </w:rPr>
              <w:t>The client of the VVB, and not the VVB, has the responsibility for the claim and its conformity with the applicable specified requirements.</w:t>
            </w:r>
          </w:p>
          <w:p w:rsidR="002F3632" w:rsidRPr="00966749" w:rsidRDefault="00966749" w:rsidP="00966749">
            <w:pPr>
              <w:spacing w:before="40" w:after="20"/>
              <w:rPr>
                <w:rFonts w:cs="Arial"/>
                <w:sz w:val="18"/>
                <w:szCs w:val="18"/>
                <w:lang w:val="en-GB"/>
              </w:rPr>
            </w:pPr>
            <w:r w:rsidRPr="00966749">
              <w:rPr>
                <w:rFonts w:cs="Arial"/>
                <w:sz w:val="18"/>
                <w:szCs w:val="18"/>
                <w:lang w:val="en-GB"/>
              </w:rPr>
              <w:t>The VVB has the responsibility to base a validation/verification statement upon sufficient and appropriate objective evidence.</w:t>
            </w:r>
          </w:p>
        </w:tc>
        <w:tc>
          <w:tcPr>
            <w:tcW w:w="2309" w:type="dxa"/>
            <w:shd w:val="clear" w:color="auto" w:fill="DEEAF6"/>
          </w:tcPr>
          <w:p w:rsidR="002F3632" w:rsidRPr="005060F7" w:rsidRDefault="002F3632" w:rsidP="002F363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Pr>
          <w:p w:rsidR="002F3632" w:rsidRPr="009E23EC" w:rsidRDefault="002F3632" w:rsidP="002F3632">
            <w:pPr>
              <w:keepNext/>
              <w:keepLines/>
              <w:spacing w:before="40" w:after="20"/>
              <w:jc w:val="center"/>
              <w:rPr>
                <w:rFonts w:cs="Arial"/>
                <w:bCs/>
                <w:sz w:val="18"/>
                <w:szCs w:val="18"/>
              </w:rPr>
            </w:pPr>
          </w:p>
        </w:tc>
        <w:tc>
          <w:tcPr>
            <w:tcW w:w="379"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F3632" w:rsidRPr="005060F7" w:rsidRDefault="002F3632" w:rsidP="002F3632">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F3632" w:rsidRPr="000F7963" w:rsidTr="00291563">
        <w:tc>
          <w:tcPr>
            <w:tcW w:w="802" w:type="dxa"/>
          </w:tcPr>
          <w:p w:rsidR="002F3632" w:rsidRPr="00291563" w:rsidRDefault="002F3632" w:rsidP="002F3632">
            <w:pPr>
              <w:spacing w:before="40" w:after="20"/>
              <w:rPr>
                <w:rFonts w:cs="Arial"/>
                <w:sz w:val="20"/>
              </w:rPr>
            </w:pPr>
            <w:r>
              <w:rPr>
                <w:rFonts w:cs="Arial"/>
                <w:sz w:val="20"/>
              </w:rPr>
              <w:t>4.3.6</w:t>
            </w:r>
          </w:p>
        </w:tc>
        <w:tc>
          <w:tcPr>
            <w:tcW w:w="4885" w:type="dxa"/>
          </w:tcPr>
          <w:p w:rsidR="00966749" w:rsidRPr="0086547A" w:rsidRDefault="00966749" w:rsidP="00966749">
            <w:pPr>
              <w:spacing w:before="40" w:after="20"/>
              <w:rPr>
                <w:rFonts w:cs="Arial"/>
                <w:b/>
                <w:sz w:val="18"/>
                <w:szCs w:val="18"/>
                <w:lang w:val="en-GB"/>
              </w:rPr>
            </w:pPr>
            <w:r w:rsidRPr="0086547A">
              <w:rPr>
                <w:rFonts w:cs="Arial"/>
                <w:b/>
                <w:sz w:val="18"/>
                <w:szCs w:val="18"/>
                <w:lang w:val="en-GB"/>
              </w:rPr>
              <w:t>Responsiveness to complaints</w:t>
            </w:r>
          </w:p>
          <w:p w:rsidR="002F3632" w:rsidRPr="00966749" w:rsidRDefault="00966749" w:rsidP="00966749">
            <w:pPr>
              <w:spacing w:before="40" w:after="20"/>
              <w:rPr>
                <w:rFonts w:cs="Arial"/>
                <w:sz w:val="18"/>
                <w:szCs w:val="18"/>
                <w:lang w:val="en-GB"/>
              </w:rPr>
            </w:pPr>
            <w:r w:rsidRPr="00966749">
              <w:rPr>
                <w:rFonts w:cs="Arial"/>
                <w:sz w:val="18"/>
                <w:szCs w:val="18"/>
                <w:lang w:val="en-GB"/>
              </w:rPr>
              <w:t>Parties that have an interest in validation/verification have the opportunity to make complaints. These complaints are appropriately managed and resolved. Responsiveness to complaints is necessary in order to demonstrate integrity and credibility to all users of validation/verification outcomes.</w:t>
            </w:r>
          </w:p>
        </w:tc>
        <w:tc>
          <w:tcPr>
            <w:tcW w:w="2309" w:type="dxa"/>
            <w:shd w:val="clear" w:color="auto" w:fill="DEEAF6"/>
          </w:tcPr>
          <w:p w:rsidR="002F3632" w:rsidRPr="005060F7" w:rsidRDefault="002F3632" w:rsidP="002F363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Pr>
          <w:p w:rsidR="002F3632" w:rsidRPr="009E23EC" w:rsidRDefault="002F3632" w:rsidP="002F3632">
            <w:pPr>
              <w:keepNext/>
              <w:keepLines/>
              <w:spacing w:before="40" w:after="20"/>
              <w:jc w:val="center"/>
              <w:rPr>
                <w:rFonts w:cs="Arial"/>
                <w:bCs/>
                <w:sz w:val="18"/>
                <w:szCs w:val="18"/>
              </w:rPr>
            </w:pPr>
          </w:p>
        </w:tc>
        <w:tc>
          <w:tcPr>
            <w:tcW w:w="379"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F3632" w:rsidRPr="005060F7" w:rsidRDefault="002F3632" w:rsidP="002F3632">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F3632" w:rsidRPr="000F7963" w:rsidTr="00291563">
        <w:tc>
          <w:tcPr>
            <w:tcW w:w="802" w:type="dxa"/>
          </w:tcPr>
          <w:p w:rsidR="002F3632" w:rsidRPr="00291563" w:rsidRDefault="002F3632" w:rsidP="002F3632">
            <w:pPr>
              <w:spacing w:before="40" w:after="20"/>
              <w:rPr>
                <w:rFonts w:cs="Arial"/>
                <w:sz w:val="20"/>
              </w:rPr>
            </w:pPr>
            <w:r>
              <w:rPr>
                <w:rFonts w:cs="Arial"/>
                <w:sz w:val="20"/>
              </w:rPr>
              <w:t>4.3.7</w:t>
            </w:r>
          </w:p>
        </w:tc>
        <w:tc>
          <w:tcPr>
            <w:tcW w:w="4885" w:type="dxa"/>
          </w:tcPr>
          <w:p w:rsidR="00966749" w:rsidRPr="00221986" w:rsidRDefault="00966749" w:rsidP="00221986">
            <w:pPr>
              <w:spacing w:before="40" w:after="20"/>
              <w:rPr>
                <w:rFonts w:cs="Arial"/>
                <w:b/>
                <w:sz w:val="18"/>
                <w:szCs w:val="18"/>
                <w:lang w:val="en-GB"/>
              </w:rPr>
            </w:pPr>
            <w:r w:rsidRPr="00221986">
              <w:rPr>
                <w:rFonts w:cs="Arial"/>
                <w:b/>
                <w:sz w:val="18"/>
                <w:szCs w:val="18"/>
                <w:lang w:val="en-GB"/>
              </w:rPr>
              <w:t>Risk-based approach</w:t>
            </w:r>
          </w:p>
          <w:p w:rsidR="00966749" w:rsidRPr="00221986" w:rsidRDefault="00966749" w:rsidP="00221986">
            <w:pPr>
              <w:spacing w:before="40" w:after="20"/>
              <w:rPr>
                <w:rFonts w:cs="Arial"/>
                <w:sz w:val="18"/>
                <w:szCs w:val="18"/>
                <w:lang w:val="en-GB"/>
              </w:rPr>
            </w:pPr>
            <w:r w:rsidRPr="00221986">
              <w:rPr>
                <w:rFonts w:cs="Arial"/>
                <w:sz w:val="18"/>
                <w:szCs w:val="18"/>
                <w:lang w:val="en-GB"/>
              </w:rPr>
              <w:t>V</w:t>
            </w:r>
            <w:r w:rsidR="00CB03A3" w:rsidRPr="00221986">
              <w:rPr>
                <w:rFonts w:cs="Arial"/>
                <w:sz w:val="18"/>
                <w:szCs w:val="18"/>
                <w:lang w:val="en-GB"/>
              </w:rPr>
              <w:t>VB</w:t>
            </w:r>
            <w:r w:rsidRPr="00221986">
              <w:rPr>
                <w:rFonts w:cs="Arial"/>
                <w:sz w:val="18"/>
                <w:szCs w:val="18"/>
                <w:lang w:val="en-GB"/>
              </w:rPr>
              <w:t>s need to take into account the risks associated with providing competent, consistent and impartial validation/</w:t>
            </w:r>
            <w:r w:rsidR="00EC2A5F">
              <w:rPr>
                <w:rFonts w:cs="Arial"/>
                <w:sz w:val="18"/>
                <w:szCs w:val="18"/>
                <w:lang w:val="en-GB"/>
              </w:rPr>
              <w:br/>
            </w:r>
            <w:r w:rsidRPr="00221986">
              <w:rPr>
                <w:rFonts w:cs="Arial"/>
                <w:sz w:val="18"/>
                <w:szCs w:val="18"/>
                <w:lang w:val="en-GB"/>
              </w:rPr>
              <w:t>verification. Risks can include, but are not limited to, those associated with:</w:t>
            </w:r>
          </w:p>
          <w:p w:rsidR="00966749" w:rsidRPr="00221986" w:rsidRDefault="00966749" w:rsidP="004B2834">
            <w:pPr>
              <w:pStyle w:val="Listenabsatz"/>
              <w:numPr>
                <w:ilvl w:val="0"/>
                <w:numId w:val="13"/>
              </w:numPr>
              <w:spacing w:before="40" w:after="20"/>
              <w:ind w:left="399" w:hanging="399"/>
              <w:rPr>
                <w:rFonts w:cs="Arial"/>
                <w:sz w:val="18"/>
                <w:szCs w:val="18"/>
                <w:lang w:val="en-GB"/>
              </w:rPr>
            </w:pPr>
            <w:r w:rsidRPr="00221986">
              <w:rPr>
                <w:rFonts w:cs="Arial"/>
                <w:sz w:val="18"/>
                <w:szCs w:val="18"/>
                <w:lang w:val="en-GB"/>
              </w:rPr>
              <w:t>the objectives of the validation/verification and the programme requirements;</w:t>
            </w:r>
          </w:p>
          <w:p w:rsidR="00966749" w:rsidRPr="00221986" w:rsidRDefault="00966749" w:rsidP="004B2834">
            <w:pPr>
              <w:pStyle w:val="Listenabsatz"/>
              <w:numPr>
                <w:ilvl w:val="0"/>
                <w:numId w:val="13"/>
              </w:numPr>
              <w:spacing w:before="40" w:after="20"/>
              <w:ind w:left="399" w:hanging="399"/>
              <w:rPr>
                <w:rFonts w:cs="Arial"/>
                <w:sz w:val="18"/>
                <w:szCs w:val="18"/>
                <w:lang w:val="en-GB"/>
              </w:rPr>
            </w:pPr>
            <w:r w:rsidRPr="00221986">
              <w:rPr>
                <w:rFonts w:cs="Arial"/>
                <w:sz w:val="18"/>
                <w:szCs w:val="18"/>
                <w:lang w:val="en-GB"/>
              </w:rPr>
              <w:t>competence, consistency and real as well as perceived impartiality;</w:t>
            </w:r>
          </w:p>
          <w:p w:rsidR="00966749" w:rsidRPr="00221986" w:rsidRDefault="00966749" w:rsidP="004B2834">
            <w:pPr>
              <w:pStyle w:val="Listenabsatz"/>
              <w:numPr>
                <w:ilvl w:val="0"/>
                <w:numId w:val="13"/>
              </w:numPr>
              <w:spacing w:before="40" w:after="20"/>
              <w:ind w:left="399" w:hanging="399"/>
              <w:rPr>
                <w:rFonts w:cs="Arial"/>
                <w:sz w:val="18"/>
                <w:szCs w:val="18"/>
                <w:lang w:val="en-GB"/>
              </w:rPr>
            </w:pPr>
            <w:r w:rsidRPr="00221986">
              <w:rPr>
                <w:rFonts w:cs="Arial"/>
                <w:sz w:val="18"/>
                <w:szCs w:val="18"/>
                <w:lang w:val="en-GB"/>
              </w:rPr>
              <w:t>legal, regulatory and liability issues;</w:t>
            </w:r>
          </w:p>
          <w:p w:rsidR="00966749" w:rsidRPr="00221986" w:rsidRDefault="00966749" w:rsidP="004B2834">
            <w:pPr>
              <w:pStyle w:val="Listenabsatz"/>
              <w:numPr>
                <w:ilvl w:val="0"/>
                <w:numId w:val="13"/>
              </w:numPr>
              <w:spacing w:before="40" w:after="20"/>
              <w:ind w:left="399" w:hanging="399"/>
              <w:rPr>
                <w:rFonts w:cs="Arial"/>
                <w:sz w:val="18"/>
                <w:szCs w:val="18"/>
                <w:lang w:val="en-GB"/>
              </w:rPr>
            </w:pPr>
            <w:r w:rsidRPr="00221986">
              <w:rPr>
                <w:rFonts w:cs="Arial"/>
                <w:sz w:val="18"/>
                <w:szCs w:val="18"/>
                <w:lang w:val="en-GB"/>
              </w:rPr>
              <w:t>the client organization, where validation/verification is being carried out, and its management system, operating environment, geographic location, etc.;</w:t>
            </w:r>
          </w:p>
          <w:p w:rsidR="00966749" w:rsidRPr="00221986" w:rsidRDefault="00966749" w:rsidP="004B2834">
            <w:pPr>
              <w:pStyle w:val="Listenabsatz"/>
              <w:numPr>
                <w:ilvl w:val="0"/>
                <w:numId w:val="13"/>
              </w:numPr>
              <w:spacing w:before="40" w:after="20"/>
              <w:ind w:left="399" w:hanging="399"/>
              <w:rPr>
                <w:rFonts w:cs="Arial"/>
                <w:sz w:val="18"/>
                <w:szCs w:val="18"/>
                <w:lang w:val="en-GB"/>
              </w:rPr>
            </w:pPr>
            <w:r w:rsidRPr="00221986">
              <w:rPr>
                <w:rFonts w:cs="Arial"/>
                <w:sz w:val="18"/>
                <w:szCs w:val="18"/>
                <w:lang w:val="en-GB"/>
              </w:rPr>
              <w:t>the susceptibility of any parameter included in the claim to generate a material misstatement, even if there is a control system implemented;</w:t>
            </w:r>
          </w:p>
          <w:p w:rsidR="00966749" w:rsidRPr="00221986" w:rsidRDefault="00966749" w:rsidP="004B2834">
            <w:pPr>
              <w:pStyle w:val="Listenabsatz"/>
              <w:numPr>
                <w:ilvl w:val="0"/>
                <w:numId w:val="13"/>
              </w:numPr>
              <w:spacing w:before="40" w:after="20"/>
              <w:ind w:left="399" w:hanging="399"/>
              <w:rPr>
                <w:rFonts w:cs="Arial"/>
                <w:sz w:val="18"/>
                <w:szCs w:val="18"/>
                <w:lang w:val="en-GB"/>
              </w:rPr>
            </w:pPr>
            <w:r w:rsidRPr="00221986">
              <w:rPr>
                <w:rFonts w:cs="Arial"/>
                <w:sz w:val="18"/>
                <w:szCs w:val="18"/>
                <w:lang w:val="en-GB"/>
              </w:rPr>
              <w:t>the level of assurance to be achieved and the corresponding evidence-gathering used in the validation/verification process;</w:t>
            </w:r>
          </w:p>
          <w:p w:rsidR="00966749" w:rsidRPr="00221986" w:rsidRDefault="00966749" w:rsidP="004B2834">
            <w:pPr>
              <w:pStyle w:val="Listenabsatz"/>
              <w:numPr>
                <w:ilvl w:val="0"/>
                <w:numId w:val="13"/>
              </w:numPr>
              <w:spacing w:before="40" w:after="20"/>
              <w:ind w:left="399" w:hanging="399"/>
              <w:rPr>
                <w:rFonts w:cs="Arial"/>
                <w:sz w:val="18"/>
                <w:szCs w:val="18"/>
                <w:lang w:val="en-GB"/>
              </w:rPr>
            </w:pPr>
            <w:r w:rsidRPr="00221986">
              <w:rPr>
                <w:rFonts w:cs="Arial"/>
                <w:sz w:val="18"/>
                <w:szCs w:val="18"/>
                <w:lang w:val="en-GB"/>
              </w:rPr>
              <w:t>perception of interested parties;</w:t>
            </w:r>
          </w:p>
          <w:p w:rsidR="00966749" w:rsidRPr="00221986" w:rsidRDefault="00966749" w:rsidP="004B2834">
            <w:pPr>
              <w:pStyle w:val="Listenabsatz"/>
              <w:numPr>
                <w:ilvl w:val="0"/>
                <w:numId w:val="13"/>
              </w:numPr>
              <w:spacing w:before="40" w:after="20"/>
              <w:ind w:left="399" w:hanging="399"/>
              <w:rPr>
                <w:rFonts w:cs="Arial"/>
                <w:sz w:val="18"/>
                <w:szCs w:val="18"/>
                <w:lang w:val="en-GB"/>
              </w:rPr>
            </w:pPr>
            <w:r w:rsidRPr="00221986">
              <w:rPr>
                <w:rFonts w:cs="Arial"/>
                <w:sz w:val="18"/>
                <w:szCs w:val="18"/>
                <w:lang w:val="en-GB"/>
              </w:rPr>
              <w:t>misleading claims or misuse of marks by the client;</w:t>
            </w:r>
          </w:p>
          <w:p w:rsidR="002F3632" w:rsidRPr="00221986" w:rsidRDefault="00966749" w:rsidP="004B2834">
            <w:pPr>
              <w:pStyle w:val="Listenabsatz"/>
              <w:numPr>
                <w:ilvl w:val="0"/>
                <w:numId w:val="13"/>
              </w:numPr>
              <w:spacing w:before="40" w:after="20"/>
              <w:ind w:left="399" w:hanging="399"/>
              <w:rPr>
                <w:rFonts w:cs="Arial"/>
                <w:sz w:val="18"/>
                <w:szCs w:val="18"/>
                <w:lang w:val="en-GB"/>
              </w:rPr>
            </w:pPr>
            <w:r w:rsidRPr="00221986">
              <w:rPr>
                <w:rFonts w:cs="Arial"/>
                <w:sz w:val="18"/>
                <w:szCs w:val="18"/>
                <w:lang w:val="en-GB"/>
              </w:rPr>
              <w:t>risk control and opportunities for improvement.</w:t>
            </w:r>
          </w:p>
        </w:tc>
        <w:tc>
          <w:tcPr>
            <w:tcW w:w="2309" w:type="dxa"/>
            <w:shd w:val="clear" w:color="auto" w:fill="DEEAF6"/>
          </w:tcPr>
          <w:p w:rsidR="002F3632" w:rsidRPr="005060F7" w:rsidRDefault="002F3632" w:rsidP="002F363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Pr>
          <w:p w:rsidR="002F3632" w:rsidRPr="009E23EC" w:rsidRDefault="002F3632" w:rsidP="002F3632">
            <w:pPr>
              <w:keepNext/>
              <w:keepLines/>
              <w:spacing w:before="40" w:after="20"/>
              <w:jc w:val="center"/>
              <w:rPr>
                <w:rFonts w:cs="Arial"/>
                <w:bCs/>
                <w:sz w:val="18"/>
                <w:szCs w:val="18"/>
              </w:rPr>
            </w:pPr>
          </w:p>
        </w:tc>
        <w:tc>
          <w:tcPr>
            <w:tcW w:w="379"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F3632" w:rsidRPr="005060F7" w:rsidRDefault="002F3632" w:rsidP="002F3632">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bl>
    <w:p w:rsidR="00413C08" w:rsidRPr="00EB7457" w:rsidRDefault="00413C08" w:rsidP="00413C08">
      <w:pPr>
        <w:pStyle w:val="berschrift2"/>
        <w:rPr>
          <w:lang w:val="en-GB"/>
        </w:rPr>
      </w:pPr>
      <w:bookmarkStart w:id="15" w:name="_Toc84341348"/>
      <w:bookmarkStart w:id="16" w:name="_Toc469406885"/>
      <w:r>
        <w:rPr>
          <w:lang w:val="en-GB"/>
        </w:rPr>
        <w:t>ISO 14065, 4.4</w:t>
      </w:r>
      <w:r w:rsidRPr="00841260">
        <w:rPr>
          <w:lang w:val="en-GB"/>
        </w:rPr>
        <w:tab/>
      </w:r>
      <w:r w:rsidRPr="00413C08">
        <w:rPr>
          <w:lang w:val="en-GB"/>
        </w:rPr>
        <w:t>Conservativeness</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413C08" w:rsidRPr="00770C38" w:rsidTr="00413C08">
        <w:trPr>
          <w:trHeight w:val="340"/>
        </w:trPr>
        <w:tc>
          <w:tcPr>
            <w:tcW w:w="4690" w:type="dxa"/>
            <w:tcBorders>
              <w:top w:val="single" w:sz="12" w:space="0" w:color="auto"/>
              <w:bottom w:val="single" w:sz="12" w:space="0" w:color="auto"/>
              <w:right w:val="single" w:sz="4" w:space="0" w:color="auto"/>
            </w:tcBorders>
            <w:shd w:val="clear" w:color="auto" w:fill="auto"/>
          </w:tcPr>
          <w:p w:rsidR="00413C08" w:rsidRPr="00EB7457" w:rsidRDefault="00413C08" w:rsidP="00413C08">
            <w:pPr>
              <w:pStyle w:val="1"/>
              <w:rPr>
                <w:lang w:val="en-GB"/>
              </w:rPr>
            </w:pPr>
          </w:p>
        </w:tc>
        <w:tc>
          <w:tcPr>
            <w:tcW w:w="1005" w:type="dxa"/>
            <w:tcBorders>
              <w:top w:val="single" w:sz="12" w:space="0" w:color="auto"/>
              <w:bottom w:val="single" w:sz="12" w:space="0" w:color="auto"/>
              <w:right w:val="single" w:sz="4" w:space="0" w:color="auto"/>
            </w:tcBorders>
            <w:shd w:val="clear" w:color="auto" w:fill="auto"/>
          </w:tcPr>
          <w:p w:rsidR="00413C08" w:rsidRPr="00E21CAA" w:rsidRDefault="00413C08" w:rsidP="00413C08">
            <w:pPr>
              <w:spacing w:before="40" w:after="20"/>
              <w:rPr>
                <w:rFonts w:cs="Arial"/>
                <w:sz w:val="18"/>
                <w:szCs w:val="18"/>
                <w:highlight w:val="yellow"/>
              </w:rPr>
            </w:pPr>
            <w:r w:rsidRPr="00783FA2">
              <w:rPr>
                <w:rFonts w:cs="Arial"/>
                <w:b/>
                <w:sz w:val="18"/>
                <w:szCs w:val="18"/>
              </w:rPr>
              <w:t>S</w:t>
            </w:r>
            <w:r>
              <w:rPr>
                <w:rFonts w:cs="Arial"/>
                <w:b/>
                <w:sz w:val="18"/>
                <w:szCs w:val="18"/>
              </w:rPr>
              <w:t>A</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413C08" w:rsidRPr="005060F7" w:rsidRDefault="00413C08" w:rsidP="00413C08">
            <w:pPr>
              <w:spacing w:before="40" w:after="20"/>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413C08" w:rsidRPr="009E23EC" w:rsidRDefault="00413C08" w:rsidP="00413C08">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13C08" w:rsidRPr="009E23EC" w:rsidRDefault="00413C08" w:rsidP="00413C08">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413C08" w:rsidRPr="009E23EC" w:rsidRDefault="00413C08" w:rsidP="00413C08">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413C08" w:rsidRPr="005060F7" w:rsidRDefault="00413C08" w:rsidP="00413C08">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413C08" w:rsidRPr="000F7963" w:rsidTr="00413C08">
        <w:tc>
          <w:tcPr>
            <w:tcW w:w="8007" w:type="dxa"/>
            <w:gridSpan w:val="3"/>
            <w:tcBorders>
              <w:top w:val="single" w:sz="12" w:space="0" w:color="auto"/>
            </w:tcBorders>
          </w:tcPr>
          <w:p w:rsidR="00413C08" w:rsidRPr="00B21E80" w:rsidRDefault="00413C08" w:rsidP="00413C08">
            <w:pPr>
              <w:keepNext/>
              <w:spacing w:before="40" w:after="20"/>
              <w:rPr>
                <w:rFonts w:cs="Arial"/>
                <w:b/>
                <w:iCs/>
                <w:sz w:val="18"/>
                <w:szCs w:val="18"/>
                <w:lang w:val="en-GB"/>
              </w:rPr>
            </w:pPr>
            <w:r w:rsidRPr="00157E95">
              <w:rPr>
                <w:rFonts w:cs="Arial"/>
                <w:b/>
                <w:sz w:val="18"/>
                <w:szCs w:val="18"/>
                <w:lang w:val="en-US"/>
              </w:rPr>
              <w:t>Result of review of documents and records:</w:t>
            </w:r>
            <w:r w:rsidRPr="00B21E80">
              <w:rPr>
                <w:rFonts w:cs="Arial"/>
                <w:b/>
                <w:sz w:val="18"/>
                <w:szCs w:val="18"/>
                <w:lang w:val="en-GB"/>
              </w:rPr>
              <w:t xml:space="preserve"> </w:t>
            </w:r>
          </w:p>
        </w:tc>
        <w:tc>
          <w:tcPr>
            <w:tcW w:w="391" w:type="dxa"/>
            <w:tcBorders>
              <w:top w:val="single" w:sz="12" w:space="0" w:color="auto"/>
            </w:tcBorders>
            <w:shd w:val="clear" w:color="auto" w:fill="FFF2CC"/>
          </w:tcPr>
          <w:p w:rsidR="00413C08" w:rsidRPr="009E23EC" w:rsidRDefault="00413C08" w:rsidP="00413C08">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413C08" w:rsidRPr="009E23EC" w:rsidRDefault="00413C08" w:rsidP="00413C08">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413C08" w:rsidRPr="009E23EC" w:rsidRDefault="00413C08" w:rsidP="00413C08">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413C08" w:rsidRPr="005060F7" w:rsidRDefault="00413C08" w:rsidP="00413C08">
            <w:pPr>
              <w:spacing w:before="40" w:after="20"/>
              <w:rPr>
                <w:rFonts w:cs="Arial"/>
                <w:iCs/>
                <w:noProof/>
                <w:sz w:val="18"/>
                <w:szCs w:val="18"/>
              </w:rPr>
            </w:pPr>
          </w:p>
        </w:tc>
      </w:tr>
    </w:tbl>
    <w:p w:rsidR="00413C08" w:rsidRPr="00B21E80" w:rsidRDefault="00413C08" w:rsidP="00413C08">
      <w:pPr>
        <w:keepNext/>
        <w:rPr>
          <w:rFonts w:cs="Arial"/>
          <w:b/>
          <w:bCs/>
          <w:sz w:val="2"/>
          <w:szCs w:val="2"/>
          <w:lang w:val="en-GB"/>
        </w:rPr>
        <w:sectPr w:rsidR="00413C08" w:rsidRPr="00B21E80" w:rsidSect="00E17905">
          <w:headerReference w:type="default" r:id="rId17"/>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13C08" w:rsidRPr="002F2F9F" w:rsidTr="00413C08">
        <w:trPr>
          <w:trHeight w:val="340"/>
        </w:trPr>
        <w:tc>
          <w:tcPr>
            <w:tcW w:w="9911" w:type="dxa"/>
            <w:gridSpan w:val="4"/>
            <w:tcBorders>
              <w:top w:val="single" w:sz="4" w:space="0" w:color="auto"/>
              <w:bottom w:val="nil"/>
            </w:tcBorders>
            <w:vAlign w:val="center"/>
          </w:tcPr>
          <w:p w:rsidR="00413C08" w:rsidRPr="00157E95" w:rsidRDefault="00413C08" w:rsidP="00413C08">
            <w:pPr>
              <w:keepNext/>
              <w:keepLines/>
              <w:rPr>
                <w:rFonts w:cs="Arial"/>
                <w:bCs/>
                <w:lang w:val="en-US"/>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413C08" w:rsidRPr="002F2F9F" w:rsidTr="00413C08">
        <w:tc>
          <w:tcPr>
            <w:tcW w:w="9911" w:type="dxa"/>
            <w:gridSpan w:val="4"/>
            <w:tcBorders>
              <w:top w:val="nil"/>
              <w:bottom w:val="single" w:sz="12" w:space="0" w:color="auto"/>
            </w:tcBorders>
            <w:shd w:val="clear" w:color="auto" w:fill="FFF2CC"/>
          </w:tcPr>
          <w:p w:rsidR="00413C08" w:rsidRPr="00E70812" w:rsidRDefault="00413C08" w:rsidP="00413C08">
            <w:pPr>
              <w:pStyle w:val="Standard10"/>
              <w:rPr>
                <w:lang w:val="en-GB"/>
              </w:rPr>
            </w:pPr>
          </w:p>
        </w:tc>
      </w:tr>
      <w:tr w:rsidR="00413C08" w:rsidRPr="002F2F9F" w:rsidTr="00413C08">
        <w:trPr>
          <w:trHeight w:val="283"/>
        </w:trPr>
        <w:tc>
          <w:tcPr>
            <w:tcW w:w="9911" w:type="dxa"/>
            <w:gridSpan w:val="4"/>
            <w:tcBorders>
              <w:bottom w:val="single" w:sz="4" w:space="0" w:color="auto"/>
            </w:tcBorders>
            <w:vAlign w:val="center"/>
          </w:tcPr>
          <w:p w:rsidR="00413C08" w:rsidRPr="00157E95" w:rsidRDefault="00413C08" w:rsidP="00413C08">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413C08" w:rsidRPr="00157E95" w:rsidTr="00413C08">
        <w:tc>
          <w:tcPr>
            <w:tcW w:w="794" w:type="dxa"/>
            <w:tcBorders>
              <w:bottom w:val="nil"/>
            </w:tcBorders>
            <w:vAlign w:val="center"/>
          </w:tcPr>
          <w:p w:rsidR="00413C08" w:rsidRPr="00157E95" w:rsidRDefault="00413C08" w:rsidP="00413C08">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413C08" w:rsidRPr="00157E95" w:rsidRDefault="00413C08" w:rsidP="00413C08">
            <w:pPr>
              <w:keepNext/>
              <w:keepLines/>
              <w:rPr>
                <w:rFonts w:cs="Arial"/>
                <w:sz w:val="18"/>
                <w:szCs w:val="18"/>
              </w:rPr>
            </w:pPr>
            <w:r w:rsidRPr="00157E95">
              <w:rPr>
                <w:rFonts w:cs="Arial"/>
                <w:sz w:val="18"/>
                <w:szCs w:val="18"/>
              </w:rPr>
              <w:t>OE</w:t>
            </w:r>
          </w:p>
        </w:tc>
        <w:tc>
          <w:tcPr>
            <w:tcW w:w="6723" w:type="dxa"/>
            <w:tcBorders>
              <w:bottom w:val="single" w:sz="4" w:space="0" w:color="auto"/>
            </w:tcBorders>
            <w:vAlign w:val="center"/>
          </w:tcPr>
          <w:p w:rsidR="00413C08" w:rsidRPr="00B33F83" w:rsidRDefault="00413C08" w:rsidP="00413C08">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413C08" w:rsidRPr="00157E95" w:rsidRDefault="00413C08" w:rsidP="00413C08">
            <w:pPr>
              <w:keepNext/>
              <w:keepLines/>
              <w:rPr>
                <w:rFonts w:cs="Arial"/>
                <w:iCs/>
                <w:szCs w:val="22"/>
              </w:rPr>
            </w:pPr>
            <w:r w:rsidRPr="00157E95">
              <w:rPr>
                <w:sz w:val="18"/>
                <w:szCs w:val="18"/>
              </w:rPr>
              <w:t>Date / Version</w:t>
            </w:r>
          </w:p>
        </w:tc>
      </w:tr>
      <w:tr w:rsidR="00413C08" w:rsidRPr="00157E95" w:rsidTr="00413C08">
        <w:tc>
          <w:tcPr>
            <w:tcW w:w="794" w:type="dxa"/>
          </w:tcPr>
          <w:p w:rsidR="00413C08" w:rsidRPr="00157E95" w:rsidRDefault="00413C08" w:rsidP="00413C08">
            <w:pPr>
              <w:numPr>
                <w:ilvl w:val="0"/>
                <w:numId w:val="1"/>
              </w:numPr>
              <w:spacing w:before="40" w:after="20"/>
              <w:ind w:left="356" w:hanging="356"/>
              <w:rPr>
                <w:rFonts w:cs="Arial"/>
                <w:iCs/>
                <w:sz w:val="18"/>
                <w:szCs w:val="18"/>
              </w:rPr>
            </w:pPr>
          </w:p>
        </w:tc>
        <w:tc>
          <w:tcPr>
            <w:tcW w:w="480" w:type="dxa"/>
            <w:shd w:val="clear" w:color="auto" w:fill="FFF2CC"/>
          </w:tcPr>
          <w:p w:rsidR="00413C08" w:rsidRPr="00157E95" w:rsidRDefault="00413C08" w:rsidP="00413C08">
            <w:pPr>
              <w:jc w:val="center"/>
              <w:rPr>
                <w:rFonts w:cs="Arial"/>
                <w:iCs/>
                <w:sz w:val="18"/>
                <w:szCs w:val="18"/>
              </w:rPr>
            </w:pPr>
          </w:p>
        </w:tc>
        <w:tc>
          <w:tcPr>
            <w:tcW w:w="6723" w:type="dxa"/>
            <w:shd w:val="clear" w:color="auto" w:fill="FFF2CC"/>
          </w:tcPr>
          <w:p w:rsidR="00413C08" w:rsidRPr="00157E95" w:rsidRDefault="00413C08" w:rsidP="00413C08">
            <w:pPr>
              <w:rPr>
                <w:rFonts w:cs="Arial"/>
                <w:iCs/>
                <w:sz w:val="18"/>
                <w:szCs w:val="18"/>
              </w:rPr>
            </w:pPr>
          </w:p>
        </w:tc>
        <w:tc>
          <w:tcPr>
            <w:tcW w:w="1914" w:type="dxa"/>
            <w:shd w:val="clear" w:color="auto" w:fill="FFF2CC"/>
          </w:tcPr>
          <w:p w:rsidR="00413C08" w:rsidRPr="00157E95" w:rsidRDefault="00413C08" w:rsidP="00413C08">
            <w:pPr>
              <w:rPr>
                <w:sz w:val="18"/>
                <w:szCs w:val="18"/>
              </w:rPr>
            </w:pPr>
          </w:p>
        </w:tc>
      </w:tr>
      <w:tr w:rsidR="00413C08" w:rsidRPr="00157E95" w:rsidTr="00413C08">
        <w:tc>
          <w:tcPr>
            <w:tcW w:w="794" w:type="dxa"/>
          </w:tcPr>
          <w:p w:rsidR="00413C08" w:rsidRPr="00157E95" w:rsidRDefault="00413C08" w:rsidP="00413C08">
            <w:pPr>
              <w:numPr>
                <w:ilvl w:val="0"/>
                <w:numId w:val="1"/>
              </w:numPr>
              <w:spacing w:before="40" w:after="20"/>
              <w:ind w:left="356" w:hanging="356"/>
              <w:rPr>
                <w:rFonts w:cs="Arial"/>
                <w:iCs/>
                <w:sz w:val="18"/>
                <w:szCs w:val="18"/>
              </w:rPr>
            </w:pPr>
          </w:p>
        </w:tc>
        <w:tc>
          <w:tcPr>
            <w:tcW w:w="480" w:type="dxa"/>
            <w:shd w:val="clear" w:color="auto" w:fill="FFF2CC"/>
          </w:tcPr>
          <w:p w:rsidR="00413C08" w:rsidRPr="00157E95" w:rsidRDefault="00413C08" w:rsidP="00413C08">
            <w:pPr>
              <w:jc w:val="center"/>
              <w:rPr>
                <w:rFonts w:cs="Arial"/>
                <w:bCs/>
                <w:sz w:val="18"/>
                <w:szCs w:val="18"/>
              </w:rPr>
            </w:pPr>
          </w:p>
        </w:tc>
        <w:tc>
          <w:tcPr>
            <w:tcW w:w="6723" w:type="dxa"/>
            <w:shd w:val="clear" w:color="auto" w:fill="FFF2CC"/>
          </w:tcPr>
          <w:p w:rsidR="00413C08" w:rsidRPr="00157E95" w:rsidRDefault="00413C08" w:rsidP="00413C08">
            <w:pPr>
              <w:rPr>
                <w:rFonts w:cs="Arial"/>
                <w:iCs/>
                <w:sz w:val="18"/>
                <w:szCs w:val="18"/>
              </w:rPr>
            </w:pPr>
          </w:p>
        </w:tc>
        <w:tc>
          <w:tcPr>
            <w:tcW w:w="1914" w:type="dxa"/>
            <w:shd w:val="clear" w:color="auto" w:fill="FFF2CC"/>
          </w:tcPr>
          <w:p w:rsidR="00413C08" w:rsidRPr="00157E95" w:rsidRDefault="00413C08" w:rsidP="00413C08">
            <w:pPr>
              <w:rPr>
                <w:sz w:val="18"/>
                <w:szCs w:val="18"/>
              </w:rPr>
            </w:pPr>
          </w:p>
        </w:tc>
      </w:tr>
      <w:tr w:rsidR="00413C08" w:rsidRPr="002F2F9F" w:rsidTr="00413C08">
        <w:trPr>
          <w:trHeight w:val="283"/>
        </w:trPr>
        <w:tc>
          <w:tcPr>
            <w:tcW w:w="9911" w:type="dxa"/>
            <w:gridSpan w:val="4"/>
            <w:tcBorders>
              <w:top w:val="single" w:sz="4" w:space="0" w:color="auto"/>
              <w:bottom w:val="nil"/>
            </w:tcBorders>
            <w:vAlign w:val="center"/>
          </w:tcPr>
          <w:p w:rsidR="00413C08" w:rsidRPr="00272F29" w:rsidRDefault="00413C08" w:rsidP="00413C08">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413C08" w:rsidRPr="002F2F9F" w:rsidTr="00413C08">
        <w:tc>
          <w:tcPr>
            <w:tcW w:w="9911" w:type="dxa"/>
            <w:gridSpan w:val="4"/>
            <w:tcBorders>
              <w:top w:val="nil"/>
              <w:bottom w:val="single" w:sz="12" w:space="0" w:color="auto"/>
            </w:tcBorders>
            <w:shd w:val="clear" w:color="auto" w:fill="FFF2CC"/>
            <w:vAlign w:val="center"/>
          </w:tcPr>
          <w:p w:rsidR="00413C08" w:rsidRPr="00E70812" w:rsidRDefault="00413C08" w:rsidP="00413C08">
            <w:pPr>
              <w:pStyle w:val="Standard10"/>
              <w:rPr>
                <w:lang w:val="en-GB"/>
              </w:rPr>
            </w:pPr>
          </w:p>
        </w:tc>
      </w:tr>
    </w:tbl>
    <w:p w:rsidR="00413C08" w:rsidRPr="0086547A" w:rsidRDefault="00413C08" w:rsidP="00413C08">
      <w:pPr>
        <w:rPr>
          <w:rFonts w:cs="Arial"/>
          <w:b/>
          <w:sz w:val="2"/>
          <w:szCs w:val="2"/>
          <w:lang w:val="en-GB"/>
        </w:rPr>
        <w:sectPr w:rsidR="00413C08" w:rsidRPr="0086547A"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413C08" w:rsidRPr="000F7963" w:rsidTr="00413C08">
        <w:tc>
          <w:tcPr>
            <w:tcW w:w="802" w:type="dxa"/>
          </w:tcPr>
          <w:p w:rsidR="00413C08" w:rsidRPr="00240028" w:rsidRDefault="00413C08" w:rsidP="00413C08">
            <w:pPr>
              <w:spacing w:before="40" w:after="20"/>
              <w:rPr>
                <w:rFonts w:cs="Arial"/>
                <w:sz w:val="20"/>
                <w:lang w:val="en-GB"/>
              </w:rPr>
            </w:pPr>
          </w:p>
        </w:tc>
        <w:tc>
          <w:tcPr>
            <w:tcW w:w="4885" w:type="dxa"/>
          </w:tcPr>
          <w:p w:rsidR="00413C08" w:rsidRPr="00413C08" w:rsidRDefault="00413C08" w:rsidP="00413C08">
            <w:pPr>
              <w:spacing w:before="40" w:after="20"/>
              <w:rPr>
                <w:rFonts w:cs="Arial"/>
                <w:sz w:val="18"/>
                <w:szCs w:val="18"/>
                <w:lang w:val="en-GB"/>
              </w:rPr>
            </w:pPr>
            <w:r w:rsidRPr="00413C08">
              <w:rPr>
                <w:rFonts w:cs="Arial"/>
                <w:sz w:val="18"/>
                <w:szCs w:val="18"/>
                <w:lang w:val="en-GB"/>
              </w:rPr>
              <w:t>When the body assesses comparable alternatives, preference is given to the alternative that is cautiously moderate.</w:t>
            </w:r>
          </w:p>
        </w:tc>
        <w:tc>
          <w:tcPr>
            <w:tcW w:w="2309" w:type="dxa"/>
            <w:shd w:val="clear" w:color="auto" w:fill="DEEAF6"/>
          </w:tcPr>
          <w:p w:rsidR="00413C08" w:rsidRPr="000F7963" w:rsidRDefault="00413C08" w:rsidP="00413C08">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413C08" w:rsidRPr="009E23EC" w:rsidRDefault="00413C08" w:rsidP="00413C08">
            <w:pPr>
              <w:keepNext/>
              <w:keepLines/>
              <w:spacing w:before="40" w:after="20"/>
              <w:jc w:val="center"/>
              <w:rPr>
                <w:rFonts w:cs="Arial"/>
                <w:bCs/>
                <w:sz w:val="18"/>
                <w:szCs w:val="18"/>
              </w:rPr>
            </w:pPr>
          </w:p>
        </w:tc>
        <w:tc>
          <w:tcPr>
            <w:tcW w:w="379" w:type="dxa"/>
            <w:shd w:val="clear" w:color="auto" w:fill="FFF2CC"/>
          </w:tcPr>
          <w:p w:rsidR="00413C08" w:rsidRPr="009E23EC" w:rsidRDefault="00413C08" w:rsidP="00413C0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413C08" w:rsidRPr="009E23EC" w:rsidRDefault="00413C08" w:rsidP="00413C0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413C08" w:rsidRPr="005060F7" w:rsidRDefault="00413C08" w:rsidP="00413C08">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bl>
    <w:p w:rsidR="00413C08" w:rsidRPr="00EB7457" w:rsidRDefault="00413C08" w:rsidP="00413C08">
      <w:pPr>
        <w:pStyle w:val="berschrift2"/>
        <w:rPr>
          <w:lang w:val="en-GB"/>
        </w:rPr>
      </w:pPr>
      <w:bookmarkStart w:id="17" w:name="_Toc84341349"/>
      <w:r>
        <w:rPr>
          <w:lang w:val="en-GB"/>
        </w:rPr>
        <w:t>ISO 14065, 4.5</w:t>
      </w:r>
      <w:r w:rsidRPr="00841260">
        <w:rPr>
          <w:lang w:val="en-GB"/>
        </w:rPr>
        <w:tab/>
      </w:r>
      <w:r w:rsidRPr="001035C5">
        <w:rPr>
          <w:szCs w:val="20"/>
          <w:lang w:val="en-US"/>
        </w:rPr>
        <w:t>Professional scepticism</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413C08" w:rsidRPr="00770C38" w:rsidTr="00413C08">
        <w:trPr>
          <w:trHeight w:val="340"/>
        </w:trPr>
        <w:tc>
          <w:tcPr>
            <w:tcW w:w="4690" w:type="dxa"/>
            <w:tcBorders>
              <w:top w:val="single" w:sz="12" w:space="0" w:color="auto"/>
              <w:bottom w:val="single" w:sz="12" w:space="0" w:color="auto"/>
              <w:right w:val="single" w:sz="4" w:space="0" w:color="auto"/>
            </w:tcBorders>
            <w:shd w:val="clear" w:color="auto" w:fill="auto"/>
          </w:tcPr>
          <w:p w:rsidR="00413C08" w:rsidRPr="00EB7457" w:rsidRDefault="00413C08" w:rsidP="00413C08">
            <w:pPr>
              <w:pStyle w:val="1"/>
              <w:rPr>
                <w:lang w:val="en-GB"/>
              </w:rPr>
            </w:pPr>
          </w:p>
        </w:tc>
        <w:tc>
          <w:tcPr>
            <w:tcW w:w="1005" w:type="dxa"/>
            <w:tcBorders>
              <w:top w:val="single" w:sz="12" w:space="0" w:color="auto"/>
              <w:bottom w:val="single" w:sz="12" w:space="0" w:color="auto"/>
              <w:right w:val="single" w:sz="4" w:space="0" w:color="auto"/>
            </w:tcBorders>
            <w:shd w:val="clear" w:color="auto" w:fill="auto"/>
          </w:tcPr>
          <w:p w:rsidR="00413C08" w:rsidRPr="00E21CAA" w:rsidRDefault="00413C08" w:rsidP="00413C08">
            <w:pPr>
              <w:spacing w:before="40" w:after="20"/>
              <w:rPr>
                <w:rFonts w:cs="Arial"/>
                <w:sz w:val="18"/>
                <w:szCs w:val="18"/>
                <w:highlight w:val="yellow"/>
              </w:rPr>
            </w:pPr>
            <w:r w:rsidRPr="00783FA2">
              <w:rPr>
                <w:rFonts w:cs="Arial"/>
                <w:b/>
                <w:sz w:val="18"/>
                <w:szCs w:val="18"/>
              </w:rPr>
              <w:t>S</w:t>
            </w:r>
            <w:r>
              <w:rPr>
                <w:rFonts w:cs="Arial"/>
                <w:b/>
                <w:sz w:val="18"/>
                <w:szCs w:val="18"/>
              </w:rPr>
              <w:t>A</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413C08" w:rsidRPr="005060F7" w:rsidRDefault="00413C08" w:rsidP="00413C08">
            <w:pPr>
              <w:spacing w:before="40" w:after="20"/>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413C08" w:rsidRPr="009E23EC" w:rsidRDefault="00413C08" w:rsidP="00413C08">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13C08" w:rsidRPr="009E23EC" w:rsidRDefault="00413C08" w:rsidP="00413C08">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413C08" w:rsidRPr="009E23EC" w:rsidRDefault="00413C08" w:rsidP="00413C08">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413C08" w:rsidRPr="005060F7" w:rsidRDefault="00413C08" w:rsidP="00413C08">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413C08" w:rsidRPr="000F7963" w:rsidTr="00413C08">
        <w:tc>
          <w:tcPr>
            <w:tcW w:w="8007" w:type="dxa"/>
            <w:gridSpan w:val="3"/>
            <w:tcBorders>
              <w:top w:val="single" w:sz="12" w:space="0" w:color="auto"/>
            </w:tcBorders>
          </w:tcPr>
          <w:p w:rsidR="00413C08" w:rsidRPr="00B21E80" w:rsidRDefault="00413C08" w:rsidP="00413C08">
            <w:pPr>
              <w:keepNext/>
              <w:spacing w:before="40" w:after="20"/>
              <w:rPr>
                <w:rFonts w:cs="Arial"/>
                <w:b/>
                <w:iCs/>
                <w:sz w:val="18"/>
                <w:szCs w:val="18"/>
                <w:lang w:val="en-GB"/>
              </w:rPr>
            </w:pPr>
            <w:r w:rsidRPr="00157E95">
              <w:rPr>
                <w:rFonts w:cs="Arial"/>
                <w:b/>
                <w:sz w:val="18"/>
                <w:szCs w:val="18"/>
                <w:lang w:val="en-US"/>
              </w:rPr>
              <w:lastRenderedPageBreak/>
              <w:t>Result of review of documents and records:</w:t>
            </w:r>
            <w:r w:rsidRPr="00B21E80">
              <w:rPr>
                <w:rFonts w:cs="Arial"/>
                <w:b/>
                <w:sz w:val="18"/>
                <w:szCs w:val="18"/>
                <w:lang w:val="en-GB"/>
              </w:rPr>
              <w:t xml:space="preserve"> </w:t>
            </w:r>
          </w:p>
        </w:tc>
        <w:tc>
          <w:tcPr>
            <w:tcW w:w="391" w:type="dxa"/>
            <w:tcBorders>
              <w:top w:val="single" w:sz="12" w:space="0" w:color="auto"/>
            </w:tcBorders>
            <w:shd w:val="clear" w:color="auto" w:fill="FFF2CC"/>
          </w:tcPr>
          <w:p w:rsidR="00413C08" w:rsidRPr="009E23EC" w:rsidRDefault="00413C08" w:rsidP="00413C08">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413C08" w:rsidRPr="009E23EC" w:rsidRDefault="00413C08" w:rsidP="00413C08">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413C08" w:rsidRPr="009E23EC" w:rsidRDefault="00413C08" w:rsidP="00413C08">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413C08" w:rsidRPr="005060F7" w:rsidRDefault="00413C08" w:rsidP="00413C08">
            <w:pPr>
              <w:spacing w:before="40" w:after="20"/>
              <w:rPr>
                <w:rFonts w:cs="Arial"/>
                <w:iCs/>
                <w:noProof/>
                <w:sz w:val="18"/>
                <w:szCs w:val="18"/>
              </w:rPr>
            </w:pPr>
          </w:p>
        </w:tc>
      </w:tr>
    </w:tbl>
    <w:p w:rsidR="00413C08" w:rsidRPr="00B21E80" w:rsidRDefault="00413C08" w:rsidP="00413C08">
      <w:pPr>
        <w:keepNext/>
        <w:rPr>
          <w:rFonts w:cs="Arial"/>
          <w:b/>
          <w:bCs/>
          <w:sz w:val="2"/>
          <w:szCs w:val="2"/>
          <w:lang w:val="en-GB"/>
        </w:rPr>
        <w:sectPr w:rsidR="00413C08" w:rsidRPr="00B21E80" w:rsidSect="00E17905">
          <w:headerReference w:type="default" r:id="rId1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13C08" w:rsidRPr="002F2F9F" w:rsidTr="00413C08">
        <w:trPr>
          <w:trHeight w:val="340"/>
        </w:trPr>
        <w:tc>
          <w:tcPr>
            <w:tcW w:w="9911" w:type="dxa"/>
            <w:gridSpan w:val="4"/>
            <w:tcBorders>
              <w:top w:val="single" w:sz="4" w:space="0" w:color="auto"/>
              <w:bottom w:val="nil"/>
            </w:tcBorders>
            <w:vAlign w:val="center"/>
          </w:tcPr>
          <w:p w:rsidR="00413C08" w:rsidRPr="00157E95" w:rsidRDefault="00413C08" w:rsidP="00413C08">
            <w:pPr>
              <w:keepNext/>
              <w:keepLines/>
              <w:rPr>
                <w:rFonts w:cs="Arial"/>
                <w:bCs/>
                <w:lang w:val="en-US"/>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413C08" w:rsidRPr="002F2F9F" w:rsidTr="00413C08">
        <w:tc>
          <w:tcPr>
            <w:tcW w:w="9911" w:type="dxa"/>
            <w:gridSpan w:val="4"/>
            <w:tcBorders>
              <w:top w:val="nil"/>
              <w:bottom w:val="single" w:sz="12" w:space="0" w:color="auto"/>
            </w:tcBorders>
            <w:shd w:val="clear" w:color="auto" w:fill="FFF2CC"/>
          </w:tcPr>
          <w:p w:rsidR="00413C08" w:rsidRPr="00E70812" w:rsidRDefault="00413C08" w:rsidP="00413C08">
            <w:pPr>
              <w:pStyle w:val="Standard10"/>
              <w:rPr>
                <w:lang w:val="en-GB"/>
              </w:rPr>
            </w:pPr>
          </w:p>
        </w:tc>
      </w:tr>
      <w:tr w:rsidR="00413C08" w:rsidRPr="002F2F9F" w:rsidTr="00413C08">
        <w:trPr>
          <w:trHeight w:val="283"/>
        </w:trPr>
        <w:tc>
          <w:tcPr>
            <w:tcW w:w="9911" w:type="dxa"/>
            <w:gridSpan w:val="4"/>
            <w:tcBorders>
              <w:bottom w:val="single" w:sz="4" w:space="0" w:color="auto"/>
            </w:tcBorders>
            <w:vAlign w:val="center"/>
          </w:tcPr>
          <w:p w:rsidR="00413C08" w:rsidRPr="00157E95" w:rsidRDefault="00413C08" w:rsidP="00413C08">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413C08" w:rsidRPr="00157E95" w:rsidTr="00413C08">
        <w:tc>
          <w:tcPr>
            <w:tcW w:w="794" w:type="dxa"/>
            <w:tcBorders>
              <w:bottom w:val="nil"/>
            </w:tcBorders>
            <w:vAlign w:val="center"/>
          </w:tcPr>
          <w:p w:rsidR="00413C08" w:rsidRPr="00157E95" w:rsidRDefault="00413C08" w:rsidP="00413C08">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413C08" w:rsidRPr="00157E95" w:rsidRDefault="00413C08" w:rsidP="00413C08">
            <w:pPr>
              <w:keepNext/>
              <w:keepLines/>
              <w:rPr>
                <w:rFonts w:cs="Arial"/>
                <w:sz w:val="18"/>
                <w:szCs w:val="18"/>
              </w:rPr>
            </w:pPr>
            <w:r w:rsidRPr="00157E95">
              <w:rPr>
                <w:rFonts w:cs="Arial"/>
                <w:sz w:val="18"/>
                <w:szCs w:val="18"/>
              </w:rPr>
              <w:t>OE</w:t>
            </w:r>
          </w:p>
        </w:tc>
        <w:tc>
          <w:tcPr>
            <w:tcW w:w="6723" w:type="dxa"/>
            <w:tcBorders>
              <w:bottom w:val="single" w:sz="4" w:space="0" w:color="auto"/>
            </w:tcBorders>
            <w:vAlign w:val="center"/>
          </w:tcPr>
          <w:p w:rsidR="00413C08" w:rsidRPr="00B33F83" w:rsidRDefault="00413C08" w:rsidP="00413C08">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413C08" w:rsidRPr="00157E95" w:rsidRDefault="00413C08" w:rsidP="00413C08">
            <w:pPr>
              <w:keepNext/>
              <w:keepLines/>
              <w:rPr>
                <w:rFonts w:cs="Arial"/>
                <w:iCs/>
                <w:szCs w:val="22"/>
              </w:rPr>
            </w:pPr>
            <w:r w:rsidRPr="00157E95">
              <w:rPr>
                <w:sz w:val="18"/>
                <w:szCs w:val="18"/>
              </w:rPr>
              <w:t>Date / Version</w:t>
            </w:r>
          </w:p>
        </w:tc>
      </w:tr>
      <w:tr w:rsidR="00413C08" w:rsidRPr="00157E95" w:rsidTr="00413C08">
        <w:tc>
          <w:tcPr>
            <w:tcW w:w="794" w:type="dxa"/>
          </w:tcPr>
          <w:p w:rsidR="00413C08" w:rsidRPr="00157E95" w:rsidRDefault="00413C08" w:rsidP="00413C08">
            <w:pPr>
              <w:numPr>
                <w:ilvl w:val="0"/>
                <w:numId w:val="1"/>
              </w:numPr>
              <w:spacing w:before="40" w:after="20"/>
              <w:ind w:left="356" w:hanging="356"/>
              <w:rPr>
                <w:rFonts w:cs="Arial"/>
                <w:iCs/>
                <w:sz w:val="18"/>
                <w:szCs w:val="18"/>
              </w:rPr>
            </w:pPr>
          </w:p>
        </w:tc>
        <w:tc>
          <w:tcPr>
            <w:tcW w:w="480" w:type="dxa"/>
            <w:shd w:val="clear" w:color="auto" w:fill="FFF2CC"/>
          </w:tcPr>
          <w:p w:rsidR="00413C08" w:rsidRPr="00157E95" w:rsidRDefault="00413C08" w:rsidP="00413C08">
            <w:pPr>
              <w:jc w:val="center"/>
              <w:rPr>
                <w:rFonts w:cs="Arial"/>
                <w:iCs/>
                <w:sz w:val="18"/>
                <w:szCs w:val="18"/>
              </w:rPr>
            </w:pPr>
          </w:p>
        </w:tc>
        <w:tc>
          <w:tcPr>
            <w:tcW w:w="6723" w:type="dxa"/>
            <w:shd w:val="clear" w:color="auto" w:fill="FFF2CC"/>
          </w:tcPr>
          <w:p w:rsidR="00413C08" w:rsidRPr="00157E95" w:rsidRDefault="00413C08" w:rsidP="00413C08">
            <w:pPr>
              <w:rPr>
                <w:rFonts w:cs="Arial"/>
                <w:iCs/>
                <w:sz w:val="18"/>
                <w:szCs w:val="18"/>
              </w:rPr>
            </w:pPr>
          </w:p>
        </w:tc>
        <w:tc>
          <w:tcPr>
            <w:tcW w:w="1914" w:type="dxa"/>
            <w:shd w:val="clear" w:color="auto" w:fill="FFF2CC"/>
          </w:tcPr>
          <w:p w:rsidR="00413C08" w:rsidRPr="00157E95" w:rsidRDefault="00413C08" w:rsidP="00413C08">
            <w:pPr>
              <w:rPr>
                <w:sz w:val="18"/>
                <w:szCs w:val="18"/>
              </w:rPr>
            </w:pPr>
          </w:p>
        </w:tc>
      </w:tr>
      <w:tr w:rsidR="00413C08" w:rsidRPr="00157E95" w:rsidTr="00413C08">
        <w:tc>
          <w:tcPr>
            <w:tcW w:w="794" w:type="dxa"/>
          </w:tcPr>
          <w:p w:rsidR="00413C08" w:rsidRPr="00157E95" w:rsidRDefault="00413C08" w:rsidP="00413C08">
            <w:pPr>
              <w:numPr>
                <w:ilvl w:val="0"/>
                <w:numId w:val="1"/>
              </w:numPr>
              <w:spacing w:before="40" w:after="20"/>
              <w:ind w:left="356" w:hanging="356"/>
              <w:rPr>
                <w:rFonts w:cs="Arial"/>
                <w:iCs/>
                <w:sz w:val="18"/>
                <w:szCs w:val="18"/>
              </w:rPr>
            </w:pPr>
          </w:p>
        </w:tc>
        <w:tc>
          <w:tcPr>
            <w:tcW w:w="480" w:type="dxa"/>
            <w:shd w:val="clear" w:color="auto" w:fill="FFF2CC"/>
          </w:tcPr>
          <w:p w:rsidR="00413C08" w:rsidRPr="00157E95" w:rsidRDefault="00413C08" w:rsidP="00413C08">
            <w:pPr>
              <w:jc w:val="center"/>
              <w:rPr>
                <w:rFonts w:cs="Arial"/>
                <w:bCs/>
                <w:sz w:val="18"/>
                <w:szCs w:val="18"/>
              </w:rPr>
            </w:pPr>
          </w:p>
        </w:tc>
        <w:tc>
          <w:tcPr>
            <w:tcW w:w="6723" w:type="dxa"/>
            <w:shd w:val="clear" w:color="auto" w:fill="FFF2CC"/>
          </w:tcPr>
          <w:p w:rsidR="00413C08" w:rsidRPr="00157E95" w:rsidRDefault="00413C08" w:rsidP="00413C08">
            <w:pPr>
              <w:rPr>
                <w:rFonts w:cs="Arial"/>
                <w:iCs/>
                <w:sz w:val="18"/>
                <w:szCs w:val="18"/>
              </w:rPr>
            </w:pPr>
          </w:p>
        </w:tc>
        <w:tc>
          <w:tcPr>
            <w:tcW w:w="1914" w:type="dxa"/>
            <w:shd w:val="clear" w:color="auto" w:fill="FFF2CC"/>
          </w:tcPr>
          <w:p w:rsidR="00413C08" w:rsidRPr="00157E95" w:rsidRDefault="00413C08" w:rsidP="00413C08">
            <w:pPr>
              <w:rPr>
                <w:sz w:val="18"/>
                <w:szCs w:val="18"/>
              </w:rPr>
            </w:pPr>
          </w:p>
        </w:tc>
      </w:tr>
      <w:tr w:rsidR="00413C08" w:rsidRPr="002F2F9F" w:rsidTr="00413C08">
        <w:trPr>
          <w:trHeight w:val="283"/>
        </w:trPr>
        <w:tc>
          <w:tcPr>
            <w:tcW w:w="9911" w:type="dxa"/>
            <w:gridSpan w:val="4"/>
            <w:tcBorders>
              <w:top w:val="single" w:sz="4" w:space="0" w:color="auto"/>
              <w:bottom w:val="nil"/>
            </w:tcBorders>
            <w:vAlign w:val="center"/>
          </w:tcPr>
          <w:p w:rsidR="00413C08" w:rsidRPr="00272F29" w:rsidRDefault="00413C08" w:rsidP="00413C08">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413C08" w:rsidRPr="002F2F9F" w:rsidTr="00413C08">
        <w:tc>
          <w:tcPr>
            <w:tcW w:w="9911" w:type="dxa"/>
            <w:gridSpan w:val="4"/>
            <w:tcBorders>
              <w:top w:val="nil"/>
              <w:bottom w:val="single" w:sz="12" w:space="0" w:color="auto"/>
            </w:tcBorders>
            <w:shd w:val="clear" w:color="auto" w:fill="FFF2CC"/>
            <w:vAlign w:val="center"/>
          </w:tcPr>
          <w:p w:rsidR="00413C08" w:rsidRPr="00E70812" w:rsidRDefault="00413C08" w:rsidP="00413C08">
            <w:pPr>
              <w:pStyle w:val="Standard10"/>
              <w:rPr>
                <w:lang w:val="en-GB"/>
              </w:rPr>
            </w:pPr>
          </w:p>
        </w:tc>
      </w:tr>
    </w:tbl>
    <w:p w:rsidR="00413C08" w:rsidRPr="0086547A" w:rsidRDefault="00413C08" w:rsidP="00413C08">
      <w:pPr>
        <w:rPr>
          <w:rFonts w:cs="Arial"/>
          <w:b/>
          <w:sz w:val="2"/>
          <w:szCs w:val="2"/>
          <w:lang w:val="en-GB"/>
        </w:rPr>
        <w:sectPr w:rsidR="00413C08" w:rsidRPr="0086547A"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413C08" w:rsidRPr="000F7963" w:rsidTr="00413C08">
        <w:tc>
          <w:tcPr>
            <w:tcW w:w="802" w:type="dxa"/>
          </w:tcPr>
          <w:p w:rsidR="00413C08" w:rsidRPr="00240028" w:rsidRDefault="00413C08" w:rsidP="00413C08">
            <w:pPr>
              <w:spacing w:before="40" w:after="20"/>
              <w:rPr>
                <w:rFonts w:cs="Arial"/>
                <w:sz w:val="20"/>
                <w:lang w:val="en-GB"/>
              </w:rPr>
            </w:pPr>
          </w:p>
        </w:tc>
        <w:tc>
          <w:tcPr>
            <w:tcW w:w="4885" w:type="dxa"/>
          </w:tcPr>
          <w:p w:rsidR="00413C08" w:rsidRPr="00FF7B08" w:rsidRDefault="00FF7B08" w:rsidP="00FF7B08">
            <w:pPr>
              <w:spacing w:before="40" w:after="20"/>
              <w:rPr>
                <w:rFonts w:cs="Arial"/>
                <w:sz w:val="18"/>
                <w:szCs w:val="18"/>
                <w:lang w:val="en-GB"/>
              </w:rPr>
            </w:pPr>
            <w:r w:rsidRPr="001C1FDF">
              <w:rPr>
                <w:rFonts w:cs="Arial"/>
                <w:sz w:val="18"/>
                <w:szCs w:val="18"/>
                <w:lang w:val="en-US"/>
              </w:rPr>
              <w:t>Attitude based on recognition of the potential circumstances that can cause material misstatements in</w:t>
            </w:r>
            <w:r>
              <w:rPr>
                <w:rFonts w:cs="Arial"/>
                <w:sz w:val="18"/>
                <w:szCs w:val="18"/>
                <w:lang w:val="en-US"/>
              </w:rPr>
              <w:t xml:space="preserve"> </w:t>
            </w:r>
            <w:r w:rsidRPr="001C1FDF">
              <w:rPr>
                <w:rFonts w:cs="Arial"/>
                <w:sz w:val="18"/>
                <w:szCs w:val="18"/>
                <w:lang w:val="en-US"/>
              </w:rPr>
              <w:t>an environmental information statement.</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sidRPr="00A1002D">
              <w:rPr>
                <w:rFonts w:cs="Arial"/>
                <w:caps/>
                <w:sz w:val="16"/>
                <w:szCs w:val="16"/>
                <w:lang w:val="en-US"/>
              </w:rPr>
              <w:t>Note</w:t>
            </w:r>
            <w:r w:rsidRPr="00537440">
              <w:rPr>
                <w:rFonts w:cs="Arial"/>
                <w:sz w:val="16"/>
                <w:szCs w:val="16"/>
                <w:lang w:val="en-US"/>
              </w:rPr>
              <w:t>]</w:t>
            </w:r>
          </w:p>
        </w:tc>
        <w:tc>
          <w:tcPr>
            <w:tcW w:w="2309" w:type="dxa"/>
            <w:shd w:val="clear" w:color="auto" w:fill="DEEAF6"/>
          </w:tcPr>
          <w:p w:rsidR="00413C08" w:rsidRPr="000F7963" w:rsidRDefault="00413C08" w:rsidP="00413C08">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413C08" w:rsidRPr="009E23EC" w:rsidRDefault="00413C08" w:rsidP="00413C08">
            <w:pPr>
              <w:keepNext/>
              <w:keepLines/>
              <w:spacing w:before="40" w:after="20"/>
              <w:jc w:val="center"/>
              <w:rPr>
                <w:rFonts w:cs="Arial"/>
                <w:bCs/>
                <w:sz w:val="18"/>
                <w:szCs w:val="18"/>
              </w:rPr>
            </w:pPr>
          </w:p>
        </w:tc>
        <w:tc>
          <w:tcPr>
            <w:tcW w:w="379" w:type="dxa"/>
            <w:shd w:val="clear" w:color="auto" w:fill="FFF2CC"/>
          </w:tcPr>
          <w:p w:rsidR="00413C08" w:rsidRPr="009E23EC" w:rsidRDefault="00413C08" w:rsidP="00413C0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413C08" w:rsidRPr="009E23EC" w:rsidRDefault="00413C08" w:rsidP="00413C08">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413C08" w:rsidRPr="005060F7" w:rsidRDefault="00413C08" w:rsidP="00413C08">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bl>
    <w:p w:rsidR="00E97706" w:rsidRDefault="00267DE9" w:rsidP="00CC3049">
      <w:pPr>
        <w:pStyle w:val="berschrift1"/>
        <w:rPr>
          <w:sz w:val="18"/>
          <w:szCs w:val="18"/>
        </w:rPr>
      </w:pPr>
      <w:bookmarkStart w:id="18" w:name="_Toc84341350"/>
      <w:r w:rsidRPr="00A74884">
        <w:t>5</w:t>
      </w:r>
      <w:r w:rsidRPr="00A74884">
        <w:tab/>
      </w:r>
      <w:bookmarkEnd w:id="16"/>
      <w:r w:rsidR="00221986" w:rsidRPr="00221986">
        <w:t>General requirements</w:t>
      </w:r>
      <w:bookmarkEnd w:id="18"/>
    </w:p>
    <w:p w:rsidR="008C774B" w:rsidRPr="007D6CD5" w:rsidRDefault="00267DE9" w:rsidP="00413C08">
      <w:pPr>
        <w:pStyle w:val="berschrift2"/>
        <w:rPr>
          <w:sz w:val="18"/>
          <w:szCs w:val="18"/>
        </w:rPr>
      </w:pPr>
      <w:bookmarkStart w:id="19" w:name="_Toc469406886"/>
      <w:bookmarkStart w:id="20" w:name="_Toc84341351"/>
      <w:r w:rsidRPr="00A74884">
        <w:t>5.1</w:t>
      </w:r>
      <w:r>
        <w:tab/>
      </w:r>
      <w:bookmarkEnd w:id="19"/>
      <w:r w:rsidR="00955715" w:rsidRPr="00955715">
        <w:t>Legal entity</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989"/>
        <w:gridCol w:w="2311"/>
        <w:gridCol w:w="391"/>
        <w:gridCol w:w="379"/>
        <w:gridCol w:w="400"/>
        <w:gridCol w:w="745"/>
      </w:tblGrid>
      <w:tr w:rsidR="00AC12C1" w:rsidRPr="004B6A18" w:rsidTr="006F78D7">
        <w:tc>
          <w:tcPr>
            <w:tcW w:w="4703" w:type="dxa"/>
            <w:tcBorders>
              <w:top w:val="single" w:sz="12" w:space="0" w:color="auto"/>
              <w:bottom w:val="single" w:sz="12" w:space="0" w:color="auto"/>
              <w:right w:val="single" w:sz="4" w:space="0" w:color="auto"/>
            </w:tcBorders>
            <w:shd w:val="clear" w:color="auto" w:fill="auto"/>
          </w:tcPr>
          <w:p w:rsidR="00AC12C1" w:rsidRPr="00A74884" w:rsidRDefault="00AC12C1" w:rsidP="00AC12C1">
            <w:pPr>
              <w:pStyle w:val="2"/>
            </w:pPr>
          </w:p>
        </w:tc>
        <w:tc>
          <w:tcPr>
            <w:tcW w:w="990" w:type="dxa"/>
            <w:tcBorders>
              <w:top w:val="single" w:sz="12" w:space="0" w:color="auto"/>
              <w:bottom w:val="single" w:sz="12" w:space="0" w:color="auto"/>
              <w:right w:val="single" w:sz="4" w:space="0" w:color="auto"/>
            </w:tcBorders>
            <w:shd w:val="clear" w:color="auto" w:fill="auto"/>
          </w:tcPr>
          <w:p w:rsidR="00AC12C1" w:rsidRPr="00E21CAA" w:rsidRDefault="00AC12C1" w:rsidP="00AC12C1">
            <w:pPr>
              <w:pStyle w:val="berschrift4"/>
              <w:keepNext w:val="0"/>
              <w:spacing w:before="40" w:after="20"/>
              <w:rPr>
                <w:rFonts w:cs="Arial"/>
                <w:bCs w:val="0"/>
                <w:sz w:val="18"/>
                <w:szCs w:val="18"/>
                <w:highlight w:val="yellow"/>
              </w:rPr>
            </w:pPr>
            <w:r w:rsidRPr="00783FA2">
              <w:rPr>
                <w:rFonts w:cs="Arial"/>
                <w:bCs w:val="0"/>
                <w:sz w:val="18"/>
                <w:szCs w:val="18"/>
              </w:rPr>
              <w:t>S</w:t>
            </w:r>
            <w:r w:rsidR="00B25E85">
              <w:rPr>
                <w:rFonts w:cs="Arial"/>
                <w:bCs w:val="0"/>
                <w:sz w:val="18"/>
                <w:szCs w:val="18"/>
              </w:rPr>
              <w:t>A</w:t>
            </w:r>
          </w:p>
        </w:tc>
        <w:tc>
          <w:tcPr>
            <w:tcW w:w="2314" w:type="dxa"/>
            <w:tcBorders>
              <w:top w:val="single" w:sz="12" w:space="0" w:color="auto"/>
              <w:left w:val="single" w:sz="4" w:space="0" w:color="auto"/>
              <w:bottom w:val="single" w:sz="12" w:space="0" w:color="auto"/>
              <w:right w:val="single" w:sz="4" w:space="0" w:color="auto"/>
            </w:tcBorders>
            <w:shd w:val="clear" w:color="auto" w:fill="DEEAF6"/>
          </w:tcPr>
          <w:p w:rsidR="00AC12C1" w:rsidRPr="00B71404" w:rsidRDefault="00AC12C1" w:rsidP="00AC12C1">
            <w:pPr>
              <w:spacing w:before="40" w:after="20"/>
              <w:rPr>
                <w:rFonts w:cs="Arial"/>
                <w:szCs w:val="22"/>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AC12C1" w:rsidRPr="007D6CD5" w:rsidRDefault="00AC12C1" w:rsidP="00AC12C1">
            <w:pPr>
              <w:spacing w:before="40" w:after="20"/>
              <w:jc w:val="center"/>
              <w:rPr>
                <w:rFonts w:cs="Arial"/>
                <w:iCs/>
                <w:noProof/>
                <w:sz w:val="18"/>
                <w:szCs w:val="18"/>
              </w:rPr>
            </w:pPr>
            <w:r w:rsidRPr="007D6CD5">
              <w:rPr>
                <w:rFonts w:cs="Arial"/>
                <w:iCs/>
                <w:noProof/>
                <w:sz w:val="18"/>
                <w:szCs w:val="18"/>
              </w:rPr>
              <w:fldChar w:fldCharType="begin">
                <w:ffData>
                  <w:name w:val="Text4"/>
                  <w:enabled/>
                  <w:calcOnExit w:val="0"/>
                  <w:textInput/>
                </w:ffData>
              </w:fldChar>
            </w:r>
            <w:r w:rsidRPr="007D6CD5">
              <w:rPr>
                <w:rFonts w:cs="Arial"/>
                <w:iCs/>
                <w:noProof/>
                <w:sz w:val="18"/>
                <w:szCs w:val="18"/>
              </w:rPr>
              <w:instrText xml:space="preserve"> FORMTEXT </w:instrText>
            </w:r>
            <w:r w:rsidRPr="007D6CD5">
              <w:rPr>
                <w:rFonts w:cs="Arial"/>
                <w:iCs/>
                <w:noProof/>
                <w:sz w:val="18"/>
                <w:szCs w:val="18"/>
              </w:rPr>
            </w:r>
            <w:r w:rsidRPr="007D6CD5">
              <w:rPr>
                <w:rFonts w:cs="Arial"/>
                <w:iCs/>
                <w:noProof/>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fldChar w:fldCharType="end"/>
            </w:r>
          </w:p>
        </w:tc>
      </w:tr>
      <w:tr w:rsidR="00D12041" w:rsidRPr="000F7963" w:rsidTr="006F78D7">
        <w:tc>
          <w:tcPr>
            <w:tcW w:w="8007"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91"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D12041" w:rsidRPr="002F2F9F" w:rsidTr="00570521">
        <w:tc>
          <w:tcPr>
            <w:tcW w:w="9911" w:type="dxa"/>
            <w:gridSpan w:val="4"/>
            <w:tcBorders>
              <w:top w:val="single" w:sz="4" w:space="0" w:color="auto"/>
              <w:bottom w:val="nil"/>
            </w:tcBorders>
          </w:tcPr>
          <w:p w:rsidR="00D1204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570521" w:rsidRPr="002F2F9F" w:rsidTr="00FD5062">
        <w:trPr>
          <w:trHeight w:val="283"/>
        </w:trPr>
        <w:tc>
          <w:tcPr>
            <w:tcW w:w="9911" w:type="dxa"/>
            <w:gridSpan w:val="4"/>
            <w:tcBorders>
              <w:bottom w:val="single" w:sz="4" w:space="0" w:color="auto"/>
            </w:tcBorders>
            <w:vAlign w:val="center"/>
          </w:tcPr>
          <w:p w:rsidR="00570521" w:rsidRPr="00157E95" w:rsidRDefault="00570521" w:rsidP="00570521">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570521" w:rsidRPr="00157E95" w:rsidTr="00570521">
        <w:trPr>
          <w:trHeight w:val="283"/>
        </w:trPr>
        <w:tc>
          <w:tcPr>
            <w:tcW w:w="795" w:type="dxa"/>
            <w:tcBorders>
              <w:bottom w:val="nil"/>
            </w:tcBorders>
            <w:vAlign w:val="center"/>
          </w:tcPr>
          <w:p w:rsidR="00570521" w:rsidRPr="00157E95" w:rsidRDefault="00570521" w:rsidP="00570521">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570521" w:rsidRPr="00157E95" w:rsidRDefault="00570521" w:rsidP="00570521">
            <w:pPr>
              <w:keepNext/>
              <w:keepLines/>
              <w:rPr>
                <w:rFonts w:cs="Arial"/>
                <w:sz w:val="18"/>
                <w:szCs w:val="18"/>
              </w:rPr>
            </w:pPr>
            <w:r w:rsidRPr="00157E95">
              <w:rPr>
                <w:rFonts w:cs="Arial"/>
                <w:sz w:val="18"/>
                <w:szCs w:val="18"/>
              </w:rPr>
              <w:t>OE</w:t>
            </w:r>
          </w:p>
        </w:tc>
        <w:tc>
          <w:tcPr>
            <w:tcW w:w="6722" w:type="dxa"/>
            <w:tcBorders>
              <w:bottom w:val="single" w:sz="4" w:space="0" w:color="auto"/>
            </w:tcBorders>
            <w:vAlign w:val="center"/>
          </w:tcPr>
          <w:p w:rsidR="00570521" w:rsidRPr="00B33F83" w:rsidRDefault="00570521" w:rsidP="00570521">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570521" w:rsidRPr="00157E95" w:rsidRDefault="00570521" w:rsidP="00570521">
            <w:pPr>
              <w:keepNext/>
              <w:keepLines/>
              <w:rPr>
                <w:rFonts w:cs="Arial"/>
                <w:iCs/>
                <w:szCs w:val="22"/>
              </w:rPr>
            </w:pPr>
            <w:r w:rsidRPr="00157E95">
              <w:rPr>
                <w:sz w:val="18"/>
                <w:szCs w:val="18"/>
              </w:rPr>
              <w:t>Date / Version</w:t>
            </w:r>
          </w:p>
        </w:tc>
      </w:tr>
      <w:tr w:rsidR="00D12041" w:rsidRPr="00E97706" w:rsidTr="00570521">
        <w:tc>
          <w:tcPr>
            <w:tcW w:w="795"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22" w:type="dxa"/>
            <w:shd w:val="clear" w:color="auto" w:fill="FFF2CC"/>
          </w:tcPr>
          <w:p w:rsidR="00D12041" w:rsidRPr="00D623CF" w:rsidRDefault="00D12041" w:rsidP="00D12041">
            <w:pPr>
              <w:spacing w:before="40" w:after="20"/>
              <w:rPr>
                <w:rFonts w:cs="Arial"/>
                <w:iCs/>
                <w:sz w:val="18"/>
                <w:szCs w:val="18"/>
              </w:rPr>
            </w:pPr>
          </w:p>
        </w:tc>
        <w:tc>
          <w:tcPr>
            <w:tcW w:w="1914" w:type="dxa"/>
            <w:shd w:val="clear" w:color="auto" w:fill="FFF2CC"/>
          </w:tcPr>
          <w:p w:rsidR="00D12041" w:rsidRPr="00D623CF" w:rsidRDefault="00D12041" w:rsidP="00D12041">
            <w:pPr>
              <w:spacing w:before="40" w:after="20"/>
              <w:rPr>
                <w:sz w:val="18"/>
                <w:szCs w:val="18"/>
              </w:rPr>
            </w:pPr>
          </w:p>
        </w:tc>
      </w:tr>
      <w:tr w:rsidR="00D12041" w:rsidRPr="00E97706" w:rsidTr="00570521">
        <w:tc>
          <w:tcPr>
            <w:tcW w:w="795"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22" w:type="dxa"/>
            <w:shd w:val="clear" w:color="auto" w:fill="FFF2CC"/>
          </w:tcPr>
          <w:p w:rsidR="00D12041" w:rsidRPr="00D623CF" w:rsidRDefault="00D12041" w:rsidP="00D12041">
            <w:pPr>
              <w:spacing w:before="40" w:after="20"/>
              <w:rPr>
                <w:rFonts w:cs="Arial"/>
                <w:iCs/>
                <w:sz w:val="18"/>
                <w:szCs w:val="18"/>
              </w:rPr>
            </w:pPr>
          </w:p>
        </w:tc>
        <w:tc>
          <w:tcPr>
            <w:tcW w:w="1914" w:type="dxa"/>
            <w:shd w:val="clear" w:color="auto" w:fill="FFF2CC"/>
          </w:tcPr>
          <w:p w:rsidR="00D12041" w:rsidRPr="00D623CF" w:rsidRDefault="00D12041" w:rsidP="00D12041">
            <w:pPr>
              <w:spacing w:before="40" w:after="20"/>
              <w:rPr>
                <w:sz w:val="18"/>
                <w:szCs w:val="18"/>
              </w:rPr>
            </w:pPr>
          </w:p>
        </w:tc>
      </w:tr>
      <w:tr w:rsidR="007838A2" w:rsidRPr="002F2F9F" w:rsidTr="00FD5062">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rFonts w:cs="Arial"/>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8"/>
        <w:gridCol w:w="2313"/>
        <w:gridCol w:w="391"/>
        <w:gridCol w:w="379"/>
        <w:gridCol w:w="406"/>
        <w:gridCol w:w="739"/>
      </w:tblGrid>
      <w:tr w:rsidR="00FF7B08" w:rsidRPr="00974806" w:rsidTr="00FF7B08">
        <w:tc>
          <w:tcPr>
            <w:tcW w:w="795" w:type="dxa"/>
          </w:tcPr>
          <w:p w:rsidR="00FF7B08" w:rsidRPr="007838A2" w:rsidRDefault="00FF7B08" w:rsidP="00FF7B08">
            <w:pPr>
              <w:spacing w:before="40" w:after="20"/>
              <w:rPr>
                <w:rFonts w:cs="Arial"/>
                <w:sz w:val="18"/>
                <w:szCs w:val="18"/>
                <w:lang w:val="en-GB"/>
              </w:rPr>
            </w:pPr>
          </w:p>
        </w:tc>
        <w:tc>
          <w:tcPr>
            <w:tcW w:w="4888" w:type="dxa"/>
            <w:vAlign w:val="center"/>
          </w:tcPr>
          <w:p w:rsidR="00FF7B08" w:rsidRPr="00FF7B08" w:rsidRDefault="00FF7B08" w:rsidP="00FF7B08">
            <w:pPr>
              <w:pStyle w:val="berschrift4"/>
              <w:spacing w:before="40" w:after="20"/>
              <w:rPr>
                <w:lang w:val="en-GB"/>
              </w:rPr>
            </w:pPr>
            <w:r w:rsidRPr="00955715">
              <w:rPr>
                <w:rFonts w:cs="Arial"/>
                <w:b w:val="0"/>
                <w:bCs w:val="0"/>
                <w:sz w:val="18"/>
                <w:szCs w:val="18"/>
                <w:lang w:val="en-GB"/>
              </w:rPr>
              <w:t xml:space="preserve">The </w:t>
            </w:r>
            <w:r>
              <w:rPr>
                <w:rFonts w:cs="Arial"/>
                <w:b w:val="0"/>
                <w:bCs w:val="0"/>
                <w:sz w:val="18"/>
                <w:szCs w:val="18"/>
                <w:lang w:val="en-GB"/>
              </w:rPr>
              <w:t>VVB</w:t>
            </w:r>
            <w:r w:rsidRPr="00955715">
              <w:rPr>
                <w:rFonts w:cs="Arial"/>
                <w:b w:val="0"/>
                <w:bCs w:val="0"/>
                <w:sz w:val="18"/>
                <w:szCs w:val="18"/>
                <w:lang w:val="en-GB"/>
              </w:rPr>
              <w:t xml:space="preserve"> shall be a legal entity, or a defined part of a legal entity, that can be held legally responsible for all its validation/</w:t>
            </w:r>
            <w:r>
              <w:rPr>
                <w:rFonts w:cs="Arial"/>
                <w:b w:val="0"/>
                <w:bCs w:val="0"/>
                <w:sz w:val="18"/>
                <w:szCs w:val="18"/>
                <w:lang w:val="en-GB"/>
              </w:rPr>
              <w:br/>
            </w:r>
            <w:r w:rsidRPr="00955715">
              <w:rPr>
                <w:rFonts w:cs="Arial"/>
                <w:b w:val="0"/>
                <w:bCs w:val="0"/>
                <w:sz w:val="18"/>
                <w:szCs w:val="18"/>
                <w:lang w:val="en-GB"/>
              </w:rPr>
              <w:t xml:space="preserve">verification activities. </w:t>
            </w:r>
            <w:r w:rsidRPr="00A3117E">
              <w:rPr>
                <w:rFonts w:cs="Arial"/>
                <w:b w:val="0"/>
                <w:bCs w:val="0"/>
                <w:sz w:val="16"/>
                <w:szCs w:val="16"/>
                <w:lang w:val="en-GB"/>
              </w:rPr>
              <w:t>[</w:t>
            </w:r>
            <w:r w:rsidRPr="00F83970">
              <w:rPr>
                <w:rFonts w:cs="Arial"/>
                <w:b w:val="0"/>
                <w:bCs w:val="0"/>
                <w:sz w:val="16"/>
                <w:szCs w:val="16"/>
              </w:rPr>
              <w:sym w:font="Wingdings" w:char="F0E8"/>
            </w:r>
            <w:r w:rsidRPr="00A3117E">
              <w:rPr>
                <w:rFonts w:cs="Arial"/>
                <w:b w:val="0"/>
                <w:bCs w:val="0"/>
                <w:caps/>
                <w:sz w:val="16"/>
                <w:szCs w:val="16"/>
                <w:lang w:val="en-GB"/>
              </w:rPr>
              <w:t>NOTE</w:t>
            </w:r>
            <w:r w:rsidRPr="00A3117E">
              <w:rPr>
                <w:rFonts w:cs="Arial"/>
                <w:b w:val="0"/>
                <w:bCs w:val="0"/>
                <w:sz w:val="16"/>
                <w:szCs w:val="16"/>
                <w:lang w:val="en-GB"/>
              </w:rPr>
              <w:t>]</w:t>
            </w:r>
          </w:p>
        </w:tc>
        <w:tc>
          <w:tcPr>
            <w:tcW w:w="2313" w:type="dxa"/>
            <w:shd w:val="clear" w:color="auto" w:fill="DEEAF6"/>
          </w:tcPr>
          <w:p w:rsidR="00FF7B08" w:rsidRPr="00974806" w:rsidRDefault="00FF7B08" w:rsidP="00FF7B08">
            <w:pPr>
              <w:spacing w:before="40" w:after="20"/>
              <w:rPr>
                <w:rFonts w:cs="Arial"/>
                <w:szCs w:val="22"/>
                <w:lang w:val="en-GB"/>
              </w:rPr>
            </w:pPr>
            <w:r w:rsidRPr="000F7963">
              <w:rPr>
                <w:rFonts w:cs="Arial"/>
                <w:iCs/>
                <w:noProof/>
                <w:sz w:val="18"/>
                <w:szCs w:val="18"/>
              </w:rPr>
              <w:fldChar w:fldCharType="begin">
                <w:ffData>
                  <w:name w:val="Text4"/>
                  <w:enabled/>
                  <w:calcOnExit w:val="0"/>
                  <w:textInput/>
                </w:ffData>
              </w:fldChar>
            </w:r>
            <w:r w:rsidRPr="00974806">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shd w:val="clear" w:color="auto" w:fill="auto"/>
          </w:tcPr>
          <w:p w:rsidR="00FF7B08" w:rsidRPr="00974806" w:rsidRDefault="00FF7B08" w:rsidP="00FF7B08">
            <w:pPr>
              <w:spacing w:before="40" w:after="20"/>
              <w:jc w:val="center"/>
              <w:rPr>
                <w:rFonts w:cs="Arial"/>
                <w:bCs/>
                <w:sz w:val="18"/>
                <w:szCs w:val="18"/>
                <w:lang w:val="en-GB"/>
              </w:rPr>
            </w:pPr>
          </w:p>
        </w:tc>
        <w:tc>
          <w:tcPr>
            <w:tcW w:w="379" w:type="dxa"/>
            <w:shd w:val="clear" w:color="auto" w:fill="FFF2CC"/>
          </w:tcPr>
          <w:p w:rsidR="00FF7B08" w:rsidRPr="00974806" w:rsidRDefault="00FF7B08" w:rsidP="00FF7B08">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974806">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6" w:type="dxa"/>
            <w:shd w:val="clear" w:color="auto" w:fill="FFF2CC"/>
          </w:tcPr>
          <w:p w:rsidR="00FF7B08" w:rsidRPr="00974806" w:rsidRDefault="00FF7B08" w:rsidP="00FF7B08">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974806">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FF7B08" w:rsidRPr="00974806" w:rsidRDefault="00FF7B08" w:rsidP="00FF7B08">
            <w:pPr>
              <w:spacing w:before="40" w:after="20"/>
              <w:jc w:val="center"/>
              <w:rPr>
                <w:rFonts w:cs="Arial"/>
                <w:iCs/>
                <w:noProof/>
                <w:sz w:val="18"/>
                <w:szCs w:val="18"/>
                <w:lang w:val="en-GB"/>
              </w:rPr>
            </w:pPr>
            <w:r w:rsidRPr="007D6CD5">
              <w:rPr>
                <w:rFonts w:cs="Arial"/>
                <w:iCs/>
                <w:noProof/>
                <w:sz w:val="18"/>
                <w:szCs w:val="18"/>
              </w:rPr>
              <w:fldChar w:fldCharType="begin">
                <w:ffData>
                  <w:name w:val="Text4"/>
                  <w:enabled/>
                  <w:calcOnExit w:val="0"/>
                  <w:textInput/>
                </w:ffData>
              </w:fldChar>
            </w:r>
            <w:r w:rsidRPr="00974806">
              <w:rPr>
                <w:rFonts w:cs="Arial"/>
                <w:iCs/>
                <w:noProof/>
                <w:sz w:val="18"/>
                <w:szCs w:val="18"/>
                <w:lang w:val="en-GB"/>
              </w:rPr>
              <w:instrText xml:space="preserve"> FORMTEXT </w:instrText>
            </w:r>
            <w:r w:rsidRPr="007D6CD5">
              <w:rPr>
                <w:rFonts w:cs="Arial"/>
                <w:iCs/>
                <w:noProof/>
                <w:sz w:val="18"/>
                <w:szCs w:val="18"/>
              </w:rPr>
            </w:r>
            <w:r w:rsidRPr="007D6CD5">
              <w:rPr>
                <w:rFonts w:cs="Arial"/>
                <w:iCs/>
                <w:noProof/>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fldChar w:fldCharType="end"/>
            </w:r>
          </w:p>
        </w:tc>
      </w:tr>
      <w:tr w:rsidR="00F83970" w:rsidRPr="00974806" w:rsidTr="00FF7B08">
        <w:tc>
          <w:tcPr>
            <w:tcW w:w="795" w:type="dxa"/>
          </w:tcPr>
          <w:p w:rsidR="00F83970" w:rsidRPr="007838A2" w:rsidRDefault="000F50C4" w:rsidP="00611F02">
            <w:pPr>
              <w:spacing w:before="40" w:after="20"/>
              <w:rPr>
                <w:rFonts w:cs="Arial"/>
                <w:sz w:val="18"/>
                <w:szCs w:val="18"/>
                <w:lang w:val="en-GB"/>
              </w:rPr>
            </w:pPr>
            <w:r>
              <w:rPr>
                <w:rFonts w:cs="Arial"/>
                <w:sz w:val="18"/>
                <w:szCs w:val="18"/>
                <w:lang w:val="en-GB"/>
              </w:rPr>
              <w:t>With:</w:t>
            </w:r>
          </w:p>
        </w:tc>
        <w:tc>
          <w:tcPr>
            <w:tcW w:w="4888" w:type="dxa"/>
            <w:vAlign w:val="center"/>
          </w:tcPr>
          <w:p w:rsidR="00FF7B08" w:rsidRDefault="00FF7B08" w:rsidP="00AB566C">
            <w:pPr>
              <w:spacing w:before="40" w:after="20"/>
              <w:rPr>
                <w:sz w:val="18"/>
                <w:szCs w:val="18"/>
                <w:lang w:val="en-GB"/>
              </w:rPr>
            </w:pPr>
            <w:r w:rsidRPr="00FF7B08">
              <w:rPr>
                <w:sz w:val="18"/>
                <w:szCs w:val="18"/>
                <w:lang w:val="en-GB"/>
              </w:rPr>
              <w:t>ISO 14065</w:t>
            </w:r>
            <w:r>
              <w:rPr>
                <w:sz w:val="18"/>
                <w:szCs w:val="18"/>
                <w:lang w:val="en-GB"/>
              </w:rPr>
              <w:t xml:space="preserve">, 5.1 </w:t>
            </w:r>
          </w:p>
          <w:p w:rsidR="00FF7B08" w:rsidRPr="00FF7B08" w:rsidRDefault="00FF7B08" w:rsidP="00AB566C">
            <w:pPr>
              <w:spacing w:before="40" w:after="20"/>
              <w:rPr>
                <w:lang w:val="en-GB"/>
              </w:rPr>
            </w:pPr>
            <w:r w:rsidRPr="001C1FDF">
              <w:rPr>
                <w:rFonts w:cs="Arial"/>
                <w:sz w:val="18"/>
                <w:szCs w:val="18"/>
                <w:lang w:val="en-US"/>
              </w:rPr>
              <w:t>The body shall have a documented description of its legal status including, if applicable, the names of its</w:t>
            </w:r>
            <w:r>
              <w:rPr>
                <w:rFonts w:cs="Arial"/>
                <w:sz w:val="18"/>
                <w:szCs w:val="18"/>
                <w:lang w:val="en-US"/>
              </w:rPr>
              <w:t xml:space="preserve"> </w:t>
            </w:r>
            <w:r w:rsidRPr="001C1FDF">
              <w:rPr>
                <w:rFonts w:cs="Arial"/>
                <w:sz w:val="18"/>
                <w:szCs w:val="18"/>
                <w:lang w:val="en-US"/>
              </w:rPr>
              <w:t>owners and, if different, the names of the persons who control it.</w:t>
            </w:r>
          </w:p>
        </w:tc>
        <w:tc>
          <w:tcPr>
            <w:tcW w:w="2313" w:type="dxa"/>
            <w:shd w:val="clear" w:color="auto" w:fill="DEEAF6"/>
          </w:tcPr>
          <w:p w:rsidR="00F83970" w:rsidRPr="00974806" w:rsidRDefault="00F83970" w:rsidP="00611F02">
            <w:pPr>
              <w:spacing w:before="40" w:after="20"/>
              <w:rPr>
                <w:rFonts w:cs="Arial"/>
                <w:szCs w:val="22"/>
                <w:lang w:val="en-GB"/>
              </w:rPr>
            </w:pPr>
            <w:r w:rsidRPr="000F7963">
              <w:rPr>
                <w:rFonts w:cs="Arial"/>
                <w:iCs/>
                <w:noProof/>
                <w:sz w:val="18"/>
                <w:szCs w:val="18"/>
              </w:rPr>
              <w:fldChar w:fldCharType="begin">
                <w:ffData>
                  <w:name w:val="Text4"/>
                  <w:enabled/>
                  <w:calcOnExit w:val="0"/>
                  <w:textInput/>
                </w:ffData>
              </w:fldChar>
            </w:r>
            <w:r w:rsidRPr="00974806">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shd w:val="clear" w:color="auto" w:fill="auto"/>
          </w:tcPr>
          <w:p w:rsidR="00F83970" w:rsidRPr="00974806" w:rsidRDefault="00F83970" w:rsidP="00611F02">
            <w:pPr>
              <w:spacing w:before="40" w:after="20"/>
              <w:jc w:val="center"/>
              <w:rPr>
                <w:rFonts w:cs="Arial"/>
                <w:bCs/>
                <w:sz w:val="18"/>
                <w:szCs w:val="18"/>
                <w:lang w:val="en-GB"/>
              </w:rPr>
            </w:pPr>
          </w:p>
        </w:tc>
        <w:tc>
          <w:tcPr>
            <w:tcW w:w="379" w:type="dxa"/>
            <w:shd w:val="clear" w:color="auto" w:fill="FFF2CC"/>
          </w:tcPr>
          <w:p w:rsidR="00F83970" w:rsidRPr="00974806" w:rsidRDefault="00F83970" w:rsidP="00611F0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974806">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6" w:type="dxa"/>
            <w:shd w:val="clear" w:color="auto" w:fill="FFF2CC"/>
          </w:tcPr>
          <w:p w:rsidR="00F83970" w:rsidRPr="00974806" w:rsidRDefault="00F83970" w:rsidP="00611F0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974806">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F83970" w:rsidRPr="00974806" w:rsidRDefault="00F83970" w:rsidP="00611F02">
            <w:pPr>
              <w:spacing w:before="40" w:after="20"/>
              <w:jc w:val="center"/>
              <w:rPr>
                <w:rFonts w:cs="Arial"/>
                <w:iCs/>
                <w:noProof/>
                <w:sz w:val="18"/>
                <w:szCs w:val="18"/>
                <w:lang w:val="en-GB"/>
              </w:rPr>
            </w:pPr>
            <w:r w:rsidRPr="007D6CD5">
              <w:rPr>
                <w:rFonts w:cs="Arial"/>
                <w:iCs/>
                <w:noProof/>
                <w:sz w:val="18"/>
                <w:szCs w:val="18"/>
              </w:rPr>
              <w:fldChar w:fldCharType="begin">
                <w:ffData>
                  <w:name w:val="Text4"/>
                  <w:enabled/>
                  <w:calcOnExit w:val="0"/>
                  <w:textInput/>
                </w:ffData>
              </w:fldChar>
            </w:r>
            <w:r w:rsidRPr="00974806">
              <w:rPr>
                <w:rFonts w:cs="Arial"/>
                <w:iCs/>
                <w:noProof/>
                <w:sz w:val="18"/>
                <w:szCs w:val="18"/>
                <w:lang w:val="en-GB"/>
              </w:rPr>
              <w:instrText xml:space="preserve"> FORMTEXT </w:instrText>
            </w:r>
            <w:r w:rsidRPr="007D6CD5">
              <w:rPr>
                <w:rFonts w:cs="Arial"/>
                <w:iCs/>
                <w:noProof/>
                <w:sz w:val="18"/>
                <w:szCs w:val="18"/>
              </w:rPr>
            </w:r>
            <w:r w:rsidRPr="007D6CD5">
              <w:rPr>
                <w:rFonts w:cs="Arial"/>
                <w:iCs/>
                <w:noProof/>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fldChar w:fldCharType="end"/>
            </w:r>
          </w:p>
        </w:tc>
      </w:tr>
    </w:tbl>
    <w:p w:rsidR="00E97706" w:rsidRPr="00955715" w:rsidRDefault="00267DE9" w:rsidP="00413C08">
      <w:pPr>
        <w:pStyle w:val="berschrift2"/>
        <w:rPr>
          <w:lang w:val="en-GB"/>
        </w:rPr>
      </w:pPr>
      <w:bookmarkStart w:id="21" w:name="_Toc469406887"/>
      <w:bookmarkStart w:id="22" w:name="_Toc84341352"/>
      <w:r w:rsidRPr="00955715">
        <w:rPr>
          <w:lang w:val="en-GB"/>
        </w:rPr>
        <w:t>5.2</w:t>
      </w:r>
      <w:r w:rsidRPr="00955715">
        <w:rPr>
          <w:lang w:val="en-GB"/>
        </w:rPr>
        <w:tab/>
      </w:r>
      <w:bookmarkEnd w:id="21"/>
      <w:r w:rsidR="00955715" w:rsidRPr="00955715">
        <w:rPr>
          <w:lang w:val="en-GB"/>
        </w:rPr>
        <w:t>Responsibility for validation/verification statements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AC12C1" w:rsidRPr="004B6A18" w:rsidTr="006F78D7">
        <w:tc>
          <w:tcPr>
            <w:tcW w:w="4704" w:type="dxa"/>
            <w:tcBorders>
              <w:top w:val="single" w:sz="12" w:space="0" w:color="auto"/>
              <w:bottom w:val="single" w:sz="12" w:space="0" w:color="auto"/>
              <w:right w:val="single" w:sz="4" w:space="0" w:color="auto"/>
            </w:tcBorders>
            <w:shd w:val="clear" w:color="auto" w:fill="auto"/>
          </w:tcPr>
          <w:p w:rsidR="00AC12C1" w:rsidRPr="00955715" w:rsidRDefault="00AC12C1" w:rsidP="00AC12C1">
            <w:pPr>
              <w:pStyle w:val="2"/>
              <w:rPr>
                <w:lang w:val="en-GB"/>
              </w:rPr>
            </w:pPr>
          </w:p>
        </w:tc>
        <w:tc>
          <w:tcPr>
            <w:tcW w:w="1007" w:type="dxa"/>
            <w:tcBorders>
              <w:top w:val="single" w:sz="12" w:space="0" w:color="auto"/>
              <w:bottom w:val="single" w:sz="12" w:space="0" w:color="auto"/>
              <w:right w:val="single" w:sz="4" w:space="0" w:color="auto"/>
            </w:tcBorders>
            <w:shd w:val="clear" w:color="auto" w:fill="auto"/>
          </w:tcPr>
          <w:p w:rsidR="00AC12C1" w:rsidRPr="00783FA2" w:rsidRDefault="00AC12C1" w:rsidP="00B25E85">
            <w:pPr>
              <w:spacing w:before="40" w:after="20"/>
              <w:rPr>
                <w:b/>
                <w:sz w:val="18"/>
                <w:szCs w:val="18"/>
              </w:rPr>
            </w:pPr>
            <w:r w:rsidRPr="00783FA2">
              <w:rPr>
                <w:b/>
                <w:sz w:val="18"/>
                <w:szCs w:val="18"/>
              </w:rPr>
              <w:t>S</w:t>
            </w:r>
            <w:r w:rsidR="00B25E85">
              <w:rPr>
                <w:b/>
                <w:sz w:val="18"/>
                <w:szCs w:val="18"/>
              </w:rPr>
              <w:t>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AC12C1" w:rsidRPr="00B71404" w:rsidRDefault="00AC12C1" w:rsidP="00AC12C1">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AC12C1" w:rsidRPr="007D6CD5" w:rsidRDefault="00AC12C1" w:rsidP="00AC12C1">
            <w:pPr>
              <w:spacing w:before="40" w:after="20"/>
              <w:jc w:val="center"/>
              <w:rPr>
                <w:rFonts w:cs="Arial"/>
                <w:iCs/>
                <w:noProof/>
                <w:sz w:val="18"/>
                <w:szCs w:val="18"/>
              </w:rPr>
            </w:pPr>
            <w:r w:rsidRPr="007D6CD5">
              <w:rPr>
                <w:rFonts w:cs="Arial"/>
                <w:iCs/>
                <w:noProof/>
                <w:sz w:val="18"/>
                <w:szCs w:val="18"/>
              </w:rPr>
              <w:fldChar w:fldCharType="begin">
                <w:ffData>
                  <w:name w:val="Text4"/>
                  <w:enabled/>
                  <w:calcOnExit w:val="0"/>
                  <w:textInput/>
                </w:ffData>
              </w:fldChar>
            </w:r>
            <w:r w:rsidRPr="007D6CD5">
              <w:rPr>
                <w:rFonts w:cs="Arial"/>
                <w:iCs/>
                <w:noProof/>
                <w:sz w:val="18"/>
                <w:szCs w:val="18"/>
              </w:rPr>
              <w:instrText xml:space="preserve"> FORMTEXT </w:instrText>
            </w:r>
            <w:r w:rsidRPr="007D6CD5">
              <w:rPr>
                <w:rFonts w:cs="Arial"/>
                <w:iCs/>
                <w:noProof/>
                <w:sz w:val="18"/>
                <w:szCs w:val="18"/>
              </w:rPr>
            </w:r>
            <w:r w:rsidRPr="007D6CD5">
              <w:rPr>
                <w:rFonts w:cs="Arial"/>
                <w:iCs/>
                <w:noProof/>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fldChar w:fldCharType="end"/>
            </w:r>
          </w:p>
        </w:tc>
      </w:tr>
      <w:tr w:rsidR="00D12041" w:rsidRPr="000F7963" w:rsidTr="006F78D7">
        <w:tc>
          <w:tcPr>
            <w:tcW w:w="7993"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405"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570521" w:rsidRPr="002F2F9F" w:rsidTr="00FD5062">
        <w:trPr>
          <w:trHeight w:val="283"/>
        </w:trPr>
        <w:tc>
          <w:tcPr>
            <w:tcW w:w="9911" w:type="dxa"/>
            <w:gridSpan w:val="4"/>
            <w:tcBorders>
              <w:bottom w:val="single" w:sz="4" w:space="0" w:color="auto"/>
            </w:tcBorders>
            <w:vAlign w:val="center"/>
          </w:tcPr>
          <w:p w:rsidR="00570521" w:rsidRPr="00157E95" w:rsidRDefault="00570521" w:rsidP="00570521">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570521" w:rsidRPr="00157E95" w:rsidTr="00570521">
        <w:trPr>
          <w:trHeight w:val="283"/>
        </w:trPr>
        <w:tc>
          <w:tcPr>
            <w:tcW w:w="794" w:type="dxa"/>
            <w:tcBorders>
              <w:bottom w:val="nil"/>
            </w:tcBorders>
            <w:vAlign w:val="center"/>
          </w:tcPr>
          <w:p w:rsidR="00570521" w:rsidRPr="00157E95" w:rsidRDefault="00570521" w:rsidP="00570521">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570521" w:rsidRPr="00157E95" w:rsidRDefault="00570521" w:rsidP="00570521">
            <w:pPr>
              <w:keepNext/>
              <w:keepLines/>
              <w:rPr>
                <w:rFonts w:cs="Arial"/>
                <w:sz w:val="18"/>
                <w:szCs w:val="18"/>
              </w:rPr>
            </w:pPr>
            <w:r w:rsidRPr="00157E95">
              <w:rPr>
                <w:rFonts w:cs="Arial"/>
                <w:sz w:val="18"/>
                <w:szCs w:val="18"/>
              </w:rPr>
              <w:t>OE</w:t>
            </w:r>
          </w:p>
        </w:tc>
        <w:tc>
          <w:tcPr>
            <w:tcW w:w="6723" w:type="dxa"/>
            <w:tcBorders>
              <w:bottom w:val="single" w:sz="4" w:space="0" w:color="auto"/>
            </w:tcBorders>
            <w:vAlign w:val="center"/>
          </w:tcPr>
          <w:p w:rsidR="00570521" w:rsidRPr="00B33F83" w:rsidRDefault="00570521" w:rsidP="00570521">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570521" w:rsidRPr="00157E95" w:rsidRDefault="00570521" w:rsidP="00570521">
            <w:pPr>
              <w:keepNext/>
              <w:keepLines/>
              <w:rPr>
                <w:rFonts w:cs="Arial"/>
                <w:iCs/>
                <w:szCs w:val="22"/>
              </w:rPr>
            </w:pPr>
            <w:r w:rsidRPr="00157E95">
              <w:rPr>
                <w:sz w:val="18"/>
                <w:szCs w:val="18"/>
              </w:rPr>
              <w:t>Date / Version</w:t>
            </w:r>
          </w:p>
        </w:tc>
      </w:tr>
      <w:tr w:rsidR="00D12041" w:rsidRPr="00E97706" w:rsidTr="00570521">
        <w:tc>
          <w:tcPr>
            <w:tcW w:w="794"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23" w:type="dxa"/>
            <w:shd w:val="clear" w:color="auto" w:fill="FFF2CC"/>
          </w:tcPr>
          <w:p w:rsidR="00D12041" w:rsidRPr="00D623CF" w:rsidRDefault="00D12041" w:rsidP="00D12041">
            <w:pPr>
              <w:spacing w:before="40" w:after="20"/>
              <w:rPr>
                <w:rFonts w:cs="Arial"/>
                <w:iCs/>
                <w:sz w:val="18"/>
                <w:szCs w:val="18"/>
              </w:rPr>
            </w:pPr>
          </w:p>
        </w:tc>
        <w:tc>
          <w:tcPr>
            <w:tcW w:w="1914" w:type="dxa"/>
            <w:shd w:val="clear" w:color="auto" w:fill="FFF2CC"/>
          </w:tcPr>
          <w:p w:rsidR="00D12041" w:rsidRPr="00D623CF" w:rsidRDefault="00D12041" w:rsidP="00D12041">
            <w:pPr>
              <w:spacing w:before="40" w:after="20"/>
              <w:rPr>
                <w:sz w:val="18"/>
                <w:szCs w:val="18"/>
              </w:rPr>
            </w:pPr>
          </w:p>
        </w:tc>
      </w:tr>
      <w:tr w:rsidR="00D12041" w:rsidRPr="00E97706" w:rsidTr="00570521">
        <w:tc>
          <w:tcPr>
            <w:tcW w:w="794"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23" w:type="dxa"/>
            <w:shd w:val="clear" w:color="auto" w:fill="FFF2CC"/>
          </w:tcPr>
          <w:p w:rsidR="00D12041" w:rsidRPr="00D623CF" w:rsidRDefault="00D12041" w:rsidP="00D12041">
            <w:pPr>
              <w:spacing w:before="40" w:after="20"/>
              <w:rPr>
                <w:rFonts w:cs="Arial"/>
                <w:iCs/>
                <w:sz w:val="18"/>
                <w:szCs w:val="18"/>
              </w:rPr>
            </w:pPr>
          </w:p>
        </w:tc>
        <w:tc>
          <w:tcPr>
            <w:tcW w:w="1914" w:type="dxa"/>
            <w:shd w:val="clear" w:color="auto" w:fill="FFF2CC"/>
          </w:tcPr>
          <w:p w:rsidR="00D12041" w:rsidRPr="00D623CF" w:rsidRDefault="00D12041" w:rsidP="00D12041">
            <w:pPr>
              <w:spacing w:before="40" w:after="20"/>
              <w:rPr>
                <w:sz w:val="18"/>
                <w:szCs w:val="18"/>
              </w:rPr>
            </w:pPr>
          </w:p>
        </w:tc>
      </w:tr>
      <w:tr w:rsidR="007838A2" w:rsidRPr="002F2F9F" w:rsidTr="00FD5062">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F83970" w:rsidRPr="000F7963" w:rsidTr="00FF7B08">
        <w:tc>
          <w:tcPr>
            <w:tcW w:w="809" w:type="dxa"/>
          </w:tcPr>
          <w:p w:rsidR="00F83970" w:rsidRPr="007838A2" w:rsidRDefault="00F83970" w:rsidP="00611F02">
            <w:pPr>
              <w:spacing w:before="40" w:after="20"/>
              <w:rPr>
                <w:sz w:val="18"/>
                <w:szCs w:val="18"/>
                <w:lang w:val="en-GB"/>
              </w:rPr>
            </w:pPr>
          </w:p>
        </w:tc>
        <w:tc>
          <w:tcPr>
            <w:tcW w:w="4894" w:type="dxa"/>
          </w:tcPr>
          <w:p w:rsidR="00FF7B08" w:rsidRPr="00955715" w:rsidRDefault="00955715" w:rsidP="00FF7B08">
            <w:pPr>
              <w:spacing w:before="40" w:after="20"/>
              <w:rPr>
                <w:rFonts w:cs="Arial"/>
                <w:sz w:val="18"/>
                <w:szCs w:val="18"/>
                <w:lang w:val="en-GB"/>
              </w:rPr>
            </w:pPr>
            <w:r w:rsidRPr="00955715">
              <w:rPr>
                <w:rFonts w:cs="Arial"/>
                <w:sz w:val="18"/>
                <w:szCs w:val="18"/>
                <w:lang w:val="en-GB"/>
              </w:rPr>
              <w:t xml:space="preserve">The </w:t>
            </w:r>
            <w:r>
              <w:rPr>
                <w:rFonts w:cs="Arial"/>
                <w:sz w:val="18"/>
                <w:szCs w:val="18"/>
                <w:lang w:val="en-GB"/>
              </w:rPr>
              <w:t>VVB</w:t>
            </w:r>
            <w:r w:rsidRPr="00955715">
              <w:rPr>
                <w:rFonts w:cs="Arial"/>
                <w:sz w:val="18"/>
                <w:szCs w:val="18"/>
                <w:lang w:val="en-GB"/>
              </w:rPr>
              <w:t xml:space="preserve"> shall be responsible for, and shall retain authority for, its validation/verification statements.</w:t>
            </w:r>
          </w:p>
        </w:tc>
        <w:tc>
          <w:tcPr>
            <w:tcW w:w="2279" w:type="dxa"/>
            <w:shd w:val="clear" w:color="auto" w:fill="DEEAF6"/>
          </w:tcPr>
          <w:p w:rsidR="00F83970" w:rsidRPr="00B71404" w:rsidRDefault="00F83970" w:rsidP="00611F02">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F83970" w:rsidRPr="009E23EC" w:rsidRDefault="00F83970" w:rsidP="00611F02">
            <w:pPr>
              <w:spacing w:before="40" w:after="20"/>
              <w:jc w:val="center"/>
              <w:rPr>
                <w:rFonts w:cs="Arial"/>
                <w:bCs/>
                <w:sz w:val="18"/>
                <w:szCs w:val="18"/>
              </w:rPr>
            </w:pPr>
          </w:p>
        </w:tc>
        <w:tc>
          <w:tcPr>
            <w:tcW w:w="393" w:type="dxa"/>
            <w:shd w:val="clear" w:color="auto" w:fill="FFF2CC"/>
          </w:tcPr>
          <w:p w:rsidR="00F83970" w:rsidRPr="009E23EC" w:rsidRDefault="00F83970"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F83970" w:rsidRPr="009E23EC" w:rsidRDefault="00F83970"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F83970" w:rsidRPr="007D6CD5" w:rsidRDefault="00F83970" w:rsidP="00611F02">
            <w:pPr>
              <w:spacing w:before="40" w:after="20"/>
              <w:jc w:val="center"/>
              <w:rPr>
                <w:rFonts w:cs="Arial"/>
                <w:iCs/>
                <w:noProof/>
                <w:sz w:val="18"/>
                <w:szCs w:val="18"/>
              </w:rPr>
            </w:pPr>
            <w:r w:rsidRPr="007D6CD5">
              <w:rPr>
                <w:rFonts w:cs="Arial"/>
                <w:iCs/>
                <w:noProof/>
                <w:sz w:val="18"/>
                <w:szCs w:val="18"/>
              </w:rPr>
              <w:fldChar w:fldCharType="begin">
                <w:ffData>
                  <w:name w:val="Text4"/>
                  <w:enabled/>
                  <w:calcOnExit w:val="0"/>
                  <w:textInput/>
                </w:ffData>
              </w:fldChar>
            </w:r>
            <w:r w:rsidRPr="007D6CD5">
              <w:rPr>
                <w:rFonts w:cs="Arial"/>
                <w:iCs/>
                <w:noProof/>
                <w:sz w:val="18"/>
                <w:szCs w:val="18"/>
              </w:rPr>
              <w:instrText xml:space="preserve"> FORMTEXT </w:instrText>
            </w:r>
            <w:r w:rsidRPr="007D6CD5">
              <w:rPr>
                <w:rFonts w:cs="Arial"/>
                <w:iCs/>
                <w:noProof/>
                <w:sz w:val="18"/>
                <w:szCs w:val="18"/>
              </w:rPr>
            </w:r>
            <w:r w:rsidRPr="007D6CD5">
              <w:rPr>
                <w:rFonts w:cs="Arial"/>
                <w:iCs/>
                <w:noProof/>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fldChar w:fldCharType="end"/>
            </w:r>
          </w:p>
        </w:tc>
      </w:tr>
      <w:tr w:rsidR="00FF7B08" w:rsidRPr="000F7963" w:rsidTr="00FF7B08">
        <w:tc>
          <w:tcPr>
            <w:tcW w:w="809" w:type="dxa"/>
          </w:tcPr>
          <w:p w:rsidR="00FF7B08" w:rsidRPr="007838A2" w:rsidRDefault="000F50C4" w:rsidP="00FF7B08">
            <w:pPr>
              <w:spacing w:before="40" w:after="20"/>
              <w:rPr>
                <w:sz w:val="18"/>
                <w:szCs w:val="18"/>
                <w:lang w:val="en-GB"/>
              </w:rPr>
            </w:pPr>
            <w:r>
              <w:rPr>
                <w:sz w:val="18"/>
                <w:szCs w:val="18"/>
                <w:lang w:val="en-GB"/>
              </w:rPr>
              <w:t>With:</w:t>
            </w:r>
          </w:p>
        </w:tc>
        <w:tc>
          <w:tcPr>
            <w:tcW w:w="4894" w:type="dxa"/>
          </w:tcPr>
          <w:p w:rsidR="00FF7B08" w:rsidRDefault="00FF7B08" w:rsidP="00FF7B08">
            <w:pPr>
              <w:spacing w:before="40" w:after="20"/>
              <w:rPr>
                <w:sz w:val="18"/>
                <w:szCs w:val="18"/>
                <w:lang w:val="en-GB"/>
              </w:rPr>
            </w:pPr>
            <w:r w:rsidRPr="00FF7B08">
              <w:rPr>
                <w:sz w:val="18"/>
                <w:szCs w:val="18"/>
                <w:lang w:val="en-GB"/>
              </w:rPr>
              <w:t>ISO 14065</w:t>
            </w:r>
            <w:r>
              <w:rPr>
                <w:sz w:val="18"/>
                <w:szCs w:val="18"/>
                <w:lang w:val="en-GB"/>
              </w:rPr>
              <w:t>, 5.2</w:t>
            </w:r>
          </w:p>
          <w:p w:rsidR="000F50C4" w:rsidRPr="00955715" w:rsidRDefault="00AB566C" w:rsidP="00FF7B08">
            <w:pPr>
              <w:spacing w:before="40" w:after="20"/>
              <w:rPr>
                <w:rFonts w:cs="Arial"/>
                <w:sz w:val="18"/>
                <w:szCs w:val="18"/>
                <w:lang w:val="en-GB"/>
              </w:rPr>
            </w:pPr>
            <w:r w:rsidRPr="00AB566C">
              <w:rPr>
                <w:rFonts w:cs="Arial"/>
                <w:sz w:val="18"/>
                <w:szCs w:val="18"/>
                <w:lang w:val="en-US"/>
              </w:rPr>
              <w:t>The body shall be responsible for the activities that it performs in AUP engagements and for the reports of factual findings that it issues as a result of the application of the procedures.</w:t>
            </w:r>
          </w:p>
        </w:tc>
        <w:tc>
          <w:tcPr>
            <w:tcW w:w="2279" w:type="dxa"/>
            <w:shd w:val="clear" w:color="auto" w:fill="DEEAF6"/>
          </w:tcPr>
          <w:p w:rsidR="00FF7B08" w:rsidRPr="00B71404" w:rsidRDefault="00FF7B08" w:rsidP="00FF7B08">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FF7B08" w:rsidRPr="009E23EC" w:rsidRDefault="00FF7B08" w:rsidP="00FF7B08">
            <w:pPr>
              <w:spacing w:before="40" w:after="20"/>
              <w:jc w:val="center"/>
              <w:rPr>
                <w:rFonts w:cs="Arial"/>
                <w:bCs/>
                <w:sz w:val="18"/>
                <w:szCs w:val="18"/>
              </w:rPr>
            </w:pPr>
          </w:p>
        </w:tc>
        <w:tc>
          <w:tcPr>
            <w:tcW w:w="393" w:type="dxa"/>
            <w:shd w:val="clear" w:color="auto" w:fill="FFF2CC"/>
          </w:tcPr>
          <w:p w:rsidR="00FF7B08" w:rsidRPr="009E23EC" w:rsidRDefault="00FF7B08" w:rsidP="00FF7B0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FF7B08" w:rsidRPr="009E23EC" w:rsidRDefault="00FF7B08" w:rsidP="00FF7B08">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FF7B08" w:rsidRPr="007D6CD5" w:rsidRDefault="00FF7B08" w:rsidP="00FF7B08">
            <w:pPr>
              <w:spacing w:before="40" w:after="20"/>
              <w:jc w:val="center"/>
              <w:rPr>
                <w:rFonts w:cs="Arial"/>
                <w:iCs/>
                <w:noProof/>
                <w:sz w:val="18"/>
                <w:szCs w:val="18"/>
              </w:rPr>
            </w:pPr>
            <w:r w:rsidRPr="007D6CD5">
              <w:rPr>
                <w:rFonts w:cs="Arial"/>
                <w:iCs/>
                <w:noProof/>
                <w:sz w:val="18"/>
                <w:szCs w:val="18"/>
              </w:rPr>
              <w:fldChar w:fldCharType="begin">
                <w:ffData>
                  <w:name w:val="Text4"/>
                  <w:enabled/>
                  <w:calcOnExit w:val="0"/>
                  <w:textInput/>
                </w:ffData>
              </w:fldChar>
            </w:r>
            <w:r w:rsidRPr="007D6CD5">
              <w:rPr>
                <w:rFonts w:cs="Arial"/>
                <w:iCs/>
                <w:noProof/>
                <w:sz w:val="18"/>
                <w:szCs w:val="18"/>
              </w:rPr>
              <w:instrText xml:space="preserve"> FORMTEXT </w:instrText>
            </w:r>
            <w:r w:rsidRPr="007D6CD5">
              <w:rPr>
                <w:rFonts w:cs="Arial"/>
                <w:iCs/>
                <w:noProof/>
                <w:sz w:val="18"/>
                <w:szCs w:val="18"/>
              </w:rPr>
            </w:r>
            <w:r w:rsidRPr="007D6CD5">
              <w:rPr>
                <w:rFonts w:cs="Arial"/>
                <w:iCs/>
                <w:noProof/>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fldChar w:fldCharType="end"/>
            </w:r>
          </w:p>
        </w:tc>
      </w:tr>
    </w:tbl>
    <w:p w:rsidR="00F05D84" w:rsidRPr="00FA4F61" w:rsidRDefault="00B34EAC" w:rsidP="00413C08">
      <w:pPr>
        <w:pStyle w:val="berschrift2"/>
      </w:pPr>
      <w:bookmarkStart w:id="23" w:name="_Toc469406888"/>
      <w:bookmarkStart w:id="24" w:name="_Toc84341353"/>
      <w:r w:rsidRPr="00A74884">
        <w:t>5.3</w:t>
      </w:r>
      <w:r w:rsidRPr="00A74884">
        <w:tab/>
      </w:r>
      <w:bookmarkEnd w:id="23"/>
      <w:r w:rsidR="00955715" w:rsidRPr="00955715">
        <w:t>Management of impartiality</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2"/>
        <w:gridCol w:w="1481"/>
        <w:gridCol w:w="2279"/>
        <w:gridCol w:w="405"/>
        <w:gridCol w:w="393"/>
        <w:gridCol w:w="378"/>
        <w:gridCol w:w="753"/>
      </w:tblGrid>
      <w:tr w:rsidR="00AC12C1" w:rsidRPr="004B6A18" w:rsidTr="006F78D7">
        <w:tc>
          <w:tcPr>
            <w:tcW w:w="4228" w:type="dxa"/>
            <w:tcBorders>
              <w:top w:val="single" w:sz="12" w:space="0" w:color="auto"/>
              <w:bottom w:val="single" w:sz="12" w:space="0" w:color="auto"/>
              <w:right w:val="single" w:sz="4" w:space="0" w:color="auto"/>
            </w:tcBorders>
            <w:shd w:val="clear" w:color="auto" w:fill="auto"/>
          </w:tcPr>
          <w:p w:rsidR="00AC12C1" w:rsidRPr="00A74884" w:rsidRDefault="00AC12C1" w:rsidP="00AC12C1">
            <w:pPr>
              <w:pStyle w:val="2"/>
            </w:pPr>
          </w:p>
        </w:tc>
        <w:tc>
          <w:tcPr>
            <w:tcW w:w="1483" w:type="dxa"/>
            <w:tcBorders>
              <w:top w:val="single" w:sz="12" w:space="0" w:color="auto"/>
              <w:bottom w:val="single" w:sz="12" w:space="0" w:color="auto"/>
              <w:right w:val="single" w:sz="4" w:space="0" w:color="auto"/>
            </w:tcBorders>
            <w:shd w:val="clear" w:color="auto" w:fill="auto"/>
          </w:tcPr>
          <w:p w:rsidR="00AC12C1" w:rsidRPr="00E21CAA" w:rsidRDefault="00AC12C1" w:rsidP="00B25E85">
            <w:pPr>
              <w:spacing w:before="40" w:after="20"/>
              <w:rPr>
                <w:b/>
                <w:sz w:val="18"/>
                <w:szCs w:val="18"/>
                <w:highlight w:val="yellow"/>
              </w:rPr>
            </w:pPr>
            <w:r w:rsidRPr="00783FA2">
              <w:rPr>
                <w:b/>
                <w:sz w:val="18"/>
                <w:szCs w:val="18"/>
              </w:rPr>
              <w:t>S</w:t>
            </w:r>
            <w:r w:rsidR="00B25E85">
              <w:rPr>
                <w:b/>
                <w:sz w:val="18"/>
                <w:szCs w:val="18"/>
              </w:rPr>
              <w:t>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04562" w:rsidRPr="000F7963" w:rsidTr="006F78D7">
        <w:tc>
          <w:tcPr>
            <w:tcW w:w="7993" w:type="dxa"/>
            <w:gridSpan w:val="3"/>
            <w:tcBorders>
              <w:top w:val="single" w:sz="12" w:space="0" w:color="auto"/>
            </w:tcBorders>
          </w:tcPr>
          <w:p w:rsidR="00704562"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405" w:type="dxa"/>
            <w:tcBorders>
              <w:top w:val="single" w:sz="12" w:space="0" w:color="auto"/>
            </w:tcBorders>
            <w:shd w:val="clear" w:color="auto" w:fill="FFF2CC"/>
          </w:tcPr>
          <w:p w:rsidR="00704562" w:rsidRPr="009E23EC" w:rsidRDefault="00704562" w:rsidP="00533EB7">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04562" w:rsidRPr="009E23EC" w:rsidRDefault="00704562" w:rsidP="00533EB7">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704562" w:rsidRPr="009E23EC" w:rsidRDefault="00704562" w:rsidP="00533EB7">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tcBorders>
          </w:tcPr>
          <w:p w:rsidR="00704562" w:rsidRPr="0071104F" w:rsidRDefault="00704562" w:rsidP="00533EB7">
            <w:pPr>
              <w:keepNext/>
              <w:spacing w:before="40" w:after="20"/>
              <w:jc w:val="center"/>
              <w:rPr>
                <w:sz w:val="16"/>
                <w:szCs w:val="16"/>
                <w:highlight w:val="yellow"/>
              </w:rPr>
            </w:pPr>
          </w:p>
        </w:tc>
      </w:tr>
    </w:tbl>
    <w:p w:rsidR="00704562" w:rsidRPr="00575D0D" w:rsidRDefault="00704562" w:rsidP="00575D0D">
      <w:pPr>
        <w:keepNext/>
        <w:rPr>
          <w:rFonts w:cs="Arial"/>
          <w:b/>
          <w:bCs/>
          <w:sz w:val="2"/>
          <w:szCs w:val="2"/>
        </w:rPr>
        <w:sectPr w:rsidR="00704562"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704562" w:rsidRPr="002F2F9F" w:rsidTr="00570521">
        <w:tc>
          <w:tcPr>
            <w:tcW w:w="9911" w:type="dxa"/>
            <w:gridSpan w:val="4"/>
            <w:tcBorders>
              <w:top w:val="nil"/>
              <w:bottom w:val="single" w:sz="12" w:space="0" w:color="auto"/>
            </w:tcBorders>
            <w:shd w:val="clear" w:color="auto" w:fill="FFF2CC"/>
          </w:tcPr>
          <w:p w:rsidR="00704562" w:rsidRPr="00570521" w:rsidRDefault="00704562" w:rsidP="00A52236">
            <w:pPr>
              <w:pStyle w:val="Standard10"/>
              <w:rPr>
                <w:lang w:val="en-GB"/>
              </w:rPr>
            </w:pPr>
          </w:p>
        </w:tc>
      </w:tr>
      <w:tr w:rsidR="007838A2" w:rsidRPr="002F2F9F" w:rsidTr="00FD5062">
        <w:trPr>
          <w:trHeight w:val="283"/>
        </w:trPr>
        <w:tc>
          <w:tcPr>
            <w:tcW w:w="9911" w:type="dxa"/>
            <w:gridSpan w:val="4"/>
            <w:tcBorders>
              <w:bottom w:val="single" w:sz="4" w:space="0" w:color="auto"/>
            </w:tcBorders>
            <w:vAlign w:val="center"/>
          </w:tcPr>
          <w:p w:rsidR="007838A2" w:rsidRPr="00157E95" w:rsidRDefault="007838A2" w:rsidP="007838A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7838A2" w:rsidRPr="00157E95" w:rsidTr="00B25E85">
        <w:trPr>
          <w:trHeight w:val="283"/>
        </w:trPr>
        <w:tc>
          <w:tcPr>
            <w:tcW w:w="794" w:type="dxa"/>
            <w:tcBorders>
              <w:bottom w:val="nil"/>
            </w:tcBorders>
            <w:vAlign w:val="center"/>
          </w:tcPr>
          <w:p w:rsidR="007838A2" w:rsidRPr="00157E95" w:rsidRDefault="007838A2" w:rsidP="00B25E85">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7838A2" w:rsidRPr="00157E95" w:rsidRDefault="007838A2" w:rsidP="00B25E85">
            <w:pPr>
              <w:keepNext/>
              <w:keepLines/>
              <w:rPr>
                <w:rFonts w:cs="Arial"/>
                <w:sz w:val="18"/>
                <w:szCs w:val="18"/>
              </w:rPr>
            </w:pPr>
            <w:r w:rsidRPr="00157E95">
              <w:rPr>
                <w:rFonts w:cs="Arial"/>
                <w:sz w:val="18"/>
                <w:szCs w:val="18"/>
              </w:rPr>
              <w:t>OE</w:t>
            </w:r>
          </w:p>
        </w:tc>
        <w:tc>
          <w:tcPr>
            <w:tcW w:w="6723" w:type="dxa"/>
            <w:tcBorders>
              <w:bottom w:val="single" w:sz="4" w:space="0" w:color="auto"/>
            </w:tcBorders>
            <w:vAlign w:val="center"/>
          </w:tcPr>
          <w:p w:rsidR="007838A2" w:rsidRPr="00B33F83" w:rsidRDefault="007838A2" w:rsidP="00B25E85">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7838A2" w:rsidRPr="00157E95" w:rsidRDefault="007838A2" w:rsidP="00B25E85">
            <w:pPr>
              <w:keepNext/>
              <w:keepLines/>
              <w:rPr>
                <w:rFonts w:cs="Arial"/>
                <w:iCs/>
                <w:szCs w:val="22"/>
              </w:rPr>
            </w:pPr>
            <w:r w:rsidRPr="00157E95">
              <w:rPr>
                <w:sz w:val="18"/>
                <w:szCs w:val="18"/>
              </w:rPr>
              <w:t>Date / Version</w:t>
            </w:r>
          </w:p>
        </w:tc>
      </w:tr>
      <w:tr w:rsidR="00704562" w:rsidRPr="00E97706" w:rsidTr="00570521">
        <w:tc>
          <w:tcPr>
            <w:tcW w:w="794" w:type="dxa"/>
          </w:tcPr>
          <w:p w:rsidR="00704562" w:rsidRPr="00D623CF" w:rsidRDefault="00704562" w:rsidP="00925319">
            <w:pPr>
              <w:numPr>
                <w:ilvl w:val="0"/>
                <w:numId w:val="1"/>
              </w:numPr>
              <w:spacing w:before="40" w:after="20"/>
              <w:ind w:left="0" w:firstLine="0"/>
              <w:rPr>
                <w:rFonts w:cs="Arial"/>
                <w:iCs/>
                <w:sz w:val="18"/>
                <w:szCs w:val="18"/>
              </w:rPr>
            </w:pPr>
          </w:p>
        </w:tc>
        <w:tc>
          <w:tcPr>
            <w:tcW w:w="480" w:type="dxa"/>
            <w:shd w:val="clear" w:color="auto" w:fill="FFF2CC"/>
          </w:tcPr>
          <w:p w:rsidR="00704562" w:rsidRPr="00266DA0" w:rsidRDefault="00704562" w:rsidP="00533EB7">
            <w:pPr>
              <w:spacing w:before="40" w:after="20"/>
              <w:jc w:val="center"/>
              <w:rPr>
                <w:rFonts w:cs="Arial"/>
                <w:iCs/>
                <w:sz w:val="18"/>
                <w:szCs w:val="18"/>
              </w:rPr>
            </w:pPr>
          </w:p>
        </w:tc>
        <w:tc>
          <w:tcPr>
            <w:tcW w:w="6723" w:type="dxa"/>
            <w:shd w:val="clear" w:color="auto" w:fill="FFF2CC"/>
          </w:tcPr>
          <w:p w:rsidR="00704562" w:rsidRPr="00D623CF" w:rsidRDefault="00704562" w:rsidP="00533EB7">
            <w:pPr>
              <w:spacing w:before="40" w:after="20"/>
              <w:rPr>
                <w:rFonts w:cs="Arial"/>
                <w:iCs/>
                <w:sz w:val="18"/>
                <w:szCs w:val="18"/>
              </w:rPr>
            </w:pPr>
          </w:p>
        </w:tc>
        <w:tc>
          <w:tcPr>
            <w:tcW w:w="1914" w:type="dxa"/>
            <w:shd w:val="clear" w:color="auto" w:fill="FFF2CC"/>
          </w:tcPr>
          <w:p w:rsidR="00704562" w:rsidRPr="00D623CF" w:rsidRDefault="00704562" w:rsidP="00533EB7">
            <w:pPr>
              <w:spacing w:before="40" w:after="20"/>
              <w:rPr>
                <w:sz w:val="18"/>
                <w:szCs w:val="18"/>
              </w:rPr>
            </w:pPr>
          </w:p>
        </w:tc>
      </w:tr>
      <w:tr w:rsidR="00704562" w:rsidRPr="00E97706" w:rsidTr="00570521">
        <w:tc>
          <w:tcPr>
            <w:tcW w:w="794" w:type="dxa"/>
          </w:tcPr>
          <w:p w:rsidR="00704562" w:rsidRPr="00D623CF" w:rsidRDefault="00704562" w:rsidP="00925319">
            <w:pPr>
              <w:numPr>
                <w:ilvl w:val="0"/>
                <w:numId w:val="1"/>
              </w:numPr>
              <w:spacing w:before="40" w:after="20"/>
              <w:ind w:left="0" w:firstLine="0"/>
              <w:rPr>
                <w:rFonts w:cs="Arial"/>
                <w:iCs/>
                <w:sz w:val="18"/>
                <w:szCs w:val="18"/>
              </w:rPr>
            </w:pPr>
          </w:p>
        </w:tc>
        <w:tc>
          <w:tcPr>
            <w:tcW w:w="480" w:type="dxa"/>
            <w:shd w:val="clear" w:color="auto" w:fill="FFF2CC"/>
          </w:tcPr>
          <w:p w:rsidR="00704562" w:rsidRPr="00266DA0" w:rsidRDefault="00704562" w:rsidP="00533EB7">
            <w:pPr>
              <w:spacing w:before="40" w:after="20"/>
              <w:jc w:val="center"/>
              <w:rPr>
                <w:rFonts w:cs="Arial"/>
                <w:bCs/>
                <w:sz w:val="18"/>
                <w:szCs w:val="18"/>
              </w:rPr>
            </w:pPr>
          </w:p>
        </w:tc>
        <w:tc>
          <w:tcPr>
            <w:tcW w:w="6723" w:type="dxa"/>
            <w:shd w:val="clear" w:color="auto" w:fill="FFF2CC"/>
          </w:tcPr>
          <w:p w:rsidR="00704562" w:rsidRPr="00D623CF" w:rsidRDefault="00704562" w:rsidP="00533EB7">
            <w:pPr>
              <w:spacing w:before="40" w:after="20"/>
              <w:rPr>
                <w:rFonts w:cs="Arial"/>
                <w:iCs/>
                <w:sz w:val="18"/>
                <w:szCs w:val="18"/>
              </w:rPr>
            </w:pPr>
          </w:p>
        </w:tc>
        <w:tc>
          <w:tcPr>
            <w:tcW w:w="1914" w:type="dxa"/>
            <w:shd w:val="clear" w:color="auto" w:fill="FFF2CC"/>
          </w:tcPr>
          <w:p w:rsidR="00704562" w:rsidRPr="00D623CF" w:rsidRDefault="00704562" w:rsidP="00533EB7">
            <w:pPr>
              <w:spacing w:before="40" w:after="20"/>
              <w:rPr>
                <w:sz w:val="18"/>
                <w:szCs w:val="18"/>
              </w:rPr>
            </w:pPr>
          </w:p>
        </w:tc>
      </w:tr>
      <w:tr w:rsidR="007838A2" w:rsidRPr="002F2F9F" w:rsidTr="00FD5062">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704562" w:rsidRPr="002F2F9F" w:rsidTr="00570521">
        <w:tc>
          <w:tcPr>
            <w:tcW w:w="9911" w:type="dxa"/>
            <w:gridSpan w:val="4"/>
            <w:tcBorders>
              <w:top w:val="nil"/>
              <w:bottom w:val="single" w:sz="12" w:space="0" w:color="auto"/>
            </w:tcBorders>
            <w:shd w:val="clear" w:color="auto" w:fill="FFF2CC"/>
            <w:vAlign w:val="center"/>
          </w:tcPr>
          <w:p w:rsidR="00704562" w:rsidRPr="007838A2" w:rsidRDefault="00704562" w:rsidP="00A52236">
            <w:pPr>
              <w:pStyle w:val="Standard10"/>
              <w:rPr>
                <w:lang w:val="en-GB"/>
              </w:rPr>
            </w:pPr>
          </w:p>
        </w:tc>
      </w:tr>
    </w:tbl>
    <w:p w:rsidR="002B056B" w:rsidRPr="007838A2" w:rsidRDefault="002B056B" w:rsidP="00575D0D">
      <w:pPr>
        <w:rPr>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64"/>
        <w:gridCol w:w="767"/>
      </w:tblGrid>
      <w:tr w:rsidR="00E0059F" w:rsidRPr="000F7963" w:rsidTr="00CC3EE0">
        <w:tc>
          <w:tcPr>
            <w:tcW w:w="809" w:type="dxa"/>
          </w:tcPr>
          <w:p w:rsidR="00E0059F" w:rsidRPr="000F7963" w:rsidRDefault="00CC3EE0" w:rsidP="002C28F0">
            <w:pPr>
              <w:spacing w:before="40" w:after="20"/>
              <w:rPr>
                <w:sz w:val="18"/>
                <w:szCs w:val="18"/>
              </w:rPr>
            </w:pPr>
            <w:r>
              <w:rPr>
                <w:sz w:val="18"/>
                <w:szCs w:val="18"/>
              </w:rPr>
              <w:t>5.3.1</w:t>
            </w:r>
          </w:p>
        </w:tc>
        <w:tc>
          <w:tcPr>
            <w:tcW w:w="4894" w:type="dxa"/>
          </w:tcPr>
          <w:p w:rsidR="001D113A" w:rsidRPr="00955715" w:rsidRDefault="00955715" w:rsidP="00875376">
            <w:pPr>
              <w:spacing w:before="40" w:after="20"/>
              <w:rPr>
                <w:rFonts w:cs="Arial"/>
                <w:sz w:val="18"/>
                <w:szCs w:val="18"/>
                <w:lang w:val="en-GB"/>
              </w:rPr>
            </w:pPr>
            <w:r w:rsidRPr="00955715">
              <w:rPr>
                <w:rFonts w:cs="Arial"/>
                <w:sz w:val="18"/>
                <w:szCs w:val="18"/>
                <w:lang w:val="en-GB"/>
              </w:rPr>
              <w:t>Validation/verification activities shall be undertaken impartially</w:t>
            </w:r>
            <w:r>
              <w:rPr>
                <w:rFonts w:cs="Arial"/>
                <w:sz w:val="18"/>
                <w:szCs w:val="18"/>
                <w:lang w:val="en-GB"/>
              </w:rPr>
              <w:t>.</w:t>
            </w:r>
          </w:p>
        </w:tc>
        <w:tc>
          <w:tcPr>
            <w:tcW w:w="2279" w:type="dxa"/>
            <w:shd w:val="clear" w:color="auto" w:fill="DEEAF6"/>
          </w:tcPr>
          <w:p w:rsidR="00E0059F" w:rsidRPr="000F7963" w:rsidRDefault="00E0059F" w:rsidP="00611F02">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E0059F" w:rsidRPr="009E23EC" w:rsidRDefault="00E0059F" w:rsidP="00611F02">
            <w:pPr>
              <w:spacing w:before="40" w:after="20"/>
              <w:jc w:val="center"/>
              <w:rPr>
                <w:rFonts w:cs="Arial"/>
                <w:bCs/>
                <w:sz w:val="18"/>
                <w:szCs w:val="18"/>
              </w:rPr>
            </w:pPr>
          </w:p>
        </w:tc>
        <w:tc>
          <w:tcPr>
            <w:tcW w:w="393" w:type="dxa"/>
            <w:shd w:val="clear" w:color="auto" w:fill="FFF2CC"/>
          </w:tcPr>
          <w:p w:rsidR="00E0059F" w:rsidRPr="009E23EC" w:rsidRDefault="00E0059F"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E0059F" w:rsidRPr="009E23EC" w:rsidRDefault="00E0059F"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E0059F" w:rsidRPr="00A34356" w:rsidRDefault="00E0059F" w:rsidP="00611F0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Pr="00974806" w:rsidRDefault="00CC3EE0" w:rsidP="002C28F0">
            <w:pPr>
              <w:spacing w:before="40" w:after="20"/>
              <w:rPr>
                <w:sz w:val="18"/>
                <w:szCs w:val="18"/>
              </w:rPr>
            </w:pPr>
            <w:r w:rsidRPr="00425009">
              <w:rPr>
                <w:sz w:val="18"/>
                <w:szCs w:val="18"/>
              </w:rPr>
              <w:t>5.3.</w:t>
            </w:r>
            <w:r>
              <w:rPr>
                <w:sz w:val="18"/>
                <w:szCs w:val="18"/>
              </w:rPr>
              <w:t>2</w:t>
            </w:r>
          </w:p>
        </w:tc>
        <w:tc>
          <w:tcPr>
            <w:tcW w:w="4894" w:type="dxa"/>
          </w:tcPr>
          <w:p w:rsidR="00CC3EE0" w:rsidRPr="00955715" w:rsidRDefault="00955715" w:rsidP="00955715">
            <w:pPr>
              <w:spacing w:before="40" w:after="20"/>
              <w:rPr>
                <w:rFonts w:cs="Arial"/>
                <w:sz w:val="18"/>
                <w:szCs w:val="18"/>
                <w:lang w:val="en-GB"/>
              </w:rPr>
            </w:pPr>
            <w:r w:rsidRPr="00955715">
              <w:rPr>
                <w:rFonts w:cs="Arial"/>
                <w:sz w:val="18"/>
                <w:szCs w:val="18"/>
                <w:lang w:val="en-GB"/>
              </w:rPr>
              <w:t xml:space="preserve">The </w:t>
            </w:r>
            <w:r>
              <w:rPr>
                <w:rFonts w:cs="Arial"/>
                <w:sz w:val="18"/>
                <w:szCs w:val="18"/>
                <w:lang w:val="en-GB"/>
              </w:rPr>
              <w:t>VVB</w:t>
            </w:r>
            <w:r w:rsidRPr="00955715">
              <w:rPr>
                <w:rFonts w:cs="Arial"/>
                <w:sz w:val="18"/>
                <w:szCs w:val="18"/>
                <w:lang w:val="en-GB"/>
              </w:rPr>
              <w:t xml:space="preserve"> shall be responsible for the impartiality of its validation/verification activities and shall not allow commercial, financial or other pressures to compromise impartiality.</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Pr="00974806" w:rsidRDefault="00CC3EE0" w:rsidP="002C28F0">
            <w:pPr>
              <w:spacing w:before="40" w:after="20"/>
              <w:rPr>
                <w:sz w:val="18"/>
                <w:szCs w:val="18"/>
              </w:rPr>
            </w:pPr>
            <w:r w:rsidRPr="00425009">
              <w:rPr>
                <w:sz w:val="18"/>
                <w:szCs w:val="18"/>
              </w:rPr>
              <w:t>5.3.</w:t>
            </w:r>
            <w:r>
              <w:rPr>
                <w:sz w:val="18"/>
                <w:szCs w:val="18"/>
              </w:rPr>
              <w:t>3</w:t>
            </w:r>
          </w:p>
        </w:tc>
        <w:tc>
          <w:tcPr>
            <w:tcW w:w="4894" w:type="dxa"/>
          </w:tcPr>
          <w:p w:rsidR="00CC3EE0" w:rsidRPr="00955715" w:rsidRDefault="00955715" w:rsidP="00955715">
            <w:pPr>
              <w:spacing w:before="40" w:after="20"/>
              <w:rPr>
                <w:rFonts w:cs="Arial"/>
                <w:sz w:val="18"/>
                <w:szCs w:val="18"/>
                <w:lang w:val="en-GB"/>
              </w:rPr>
            </w:pPr>
            <w:r w:rsidRPr="00955715">
              <w:rPr>
                <w:rFonts w:cs="Arial"/>
                <w:sz w:val="18"/>
                <w:szCs w:val="18"/>
                <w:lang w:val="en-GB"/>
              </w:rPr>
              <w:t xml:space="preserve">The </w:t>
            </w:r>
            <w:r>
              <w:rPr>
                <w:rFonts w:cs="Arial"/>
                <w:sz w:val="18"/>
                <w:szCs w:val="18"/>
                <w:lang w:val="en-GB"/>
              </w:rPr>
              <w:t>VVB</w:t>
            </w:r>
            <w:r w:rsidRPr="00955715">
              <w:rPr>
                <w:rFonts w:cs="Arial"/>
                <w:sz w:val="18"/>
                <w:szCs w:val="18"/>
                <w:lang w:val="en-GB"/>
              </w:rPr>
              <w:t xml:space="preserve"> shall monitor its activities and its relationships to identify threats to its impartiality. This monitoring shall include the relationships of its personnel. </w:t>
            </w:r>
            <w:r w:rsidR="00CC3EE0" w:rsidRPr="00955715">
              <w:rPr>
                <w:rFonts w:cs="Arial"/>
                <w:bCs/>
                <w:sz w:val="16"/>
                <w:szCs w:val="16"/>
                <w:lang w:val="en-GB"/>
              </w:rPr>
              <w:t>[</w:t>
            </w:r>
            <w:r w:rsidR="00CC3EE0" w:rsidRPr="00CC3EE0">
              <w:rPr>
                <w:rFonts w:cs="Arial"/>
                <w:bCs/>
                <w:sz w:val="16"/>
                <w:szCs w:val="16"/>
              </w:rPr>
              <w:sym w:font="Wingdings" w:char="F0E8"/>
            </w:r>
            <w:r>
              <w:rPr>
                <w:rFonts w:cs="Arial"/>
                <w:bCs/>
                <w:caps/>
                <w:sz w:val="16"/>
                <w:szCs w:val="16"/>
                <w:lang w:val="en-GB"/>
              </w:rPr>
              <w:t>NOTE</w:t>
            </w:r>
            <w:r w:rsidR="00CC3EE0" w:rsidRPr="00955715">
              <w:rPr>
                <w:rFonts w:cs="Arial"/>
                <w:bCs/>
                <w:caps/>
                <w:sz w:val="16"/>
                <w:szCs w:val="16"/>
                <w:lang w:val="en-GB"/>
              </w:rPr>
              <w:t xml:space="preserve"> 1 </w:t>
            </w:r>
            <w:r w:rsidRPr="00955715">
              <w:rPr>
                <w:rFonts w:cs="Arial"/>
                <w:bCs/>
                <w:sz w:val="16"/>
                <w:szCs w:val="16"/>
                <w:lang w:val="en-GB"/>
              </w:rPr>
              <w:t>to</w:t>
            </w:r>
            <w:r w:rsidR="00CC3EE0" w:rsidRPr="00955715">
              <w:rPr>
                <w:rFonts w:cs="Arial"/>
                <w:bCs/>
                <w:caps/>
                <w:sz w:val="16"/>
                <w:szCs w:val="16"/>
                <w:lang w:val="en-GB"/>
              </w:rPr>
              <w:t xml:space="preserve"> 4</w:t>
            </w:r>
            <w:r w:rsidR="00CC3EE0" w:rsidRPr="00955715">
              <w:rPr>
                <w:rFonts w:cs="Arial"/>
                <w:bCs/>
                <w:sz w:val="16"/>
                <w:szCs w:val="16"/>
                <w:lang w:val="en-GB"/>
              </w:rPr>
              <w:t>]</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Pr="00974806" w:rsidRDefault="00CC3EE0" w:rsidP="002C28F0">
            <w:pPr>
              <w:spacing w:before="40" w:after="20"/>
              <w:rPr>
                <w:sz w:val="18"/>
                <w:szCs w:val="18"/>
              </w:rPr>
            </w:pPr>
            <w:r w:rsidRPr="00425009">
              <w:rPr>
                <w:sz w:val="18"/>
                <w:szCs w:val="18"/>
              </w:rPr>
              <w:t>5.3.</w:t>
            </w:r>
            <w:r>
              <w:rPr>
                <w:sz w:val="18"/>
                <w:szCs w:val="18"/>
              </w:rPr>
              <w:t>4</w:t>
            </w:r>
          </w:p>
        </w:tc>
        <w:tc>
          <w:tcPr>
            <w:tcW w:w="4894" w:type="dxa"/>
          </w:tcPr>
          <w:p w:rsidR="00CC3EE0" w:rsidRPr="00955715" w:rsidRDefault="00955715" w:rsidP="00CC3EE0">
            <w:pPr>
              <w:spacing w:before="40" w:after="20"/>
              <w:rPr>
                <w:rFonts w:cs="Arial"/>
                <w:sz w:val="18"/>
                <w:szCs w:val="18"/>
                <w:lang w:val="en-GB"/>
              </w:rPr>
            </w:pPr>
            <w:r w:rsidRPr="00955715">
              <w:rPr>
                <w:rFonts w:cs="Arial"/>
                <w:sz w:val="18"/>
                <w:szCs w:val="18"/>
                <w:lang w:val="en-GB"/>
              </w:rPr>
              <w:t>If a threat to impartiality is identified, its effect shall be eliminated or minimized so that the impartiality is not compromised.</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Pr="00974806" w:rsidRDefault="00CC3EE0" w:rsidP="002C28F0">
            <w:pPr>
              <w:spacing w:before="40" w:after="20"/>
              <w:rPr>
                <w:sz w:val="18"/>
                <w:szCs w:val="18"/>
              </w:rPr>
            </w:pPr>
            <w:r w:rsidRPr="00425009">
              <w:rPr>
                <w:sz w:val="18"/>
                <w:szCs w:val="18"/>
              </w:rPr>
              <w:t>5.3.</w:t>
            </w:r>
            <w:r>
              <w:rPr>
                <w:sz w:val="18"/>
                <w:szCs w:val="18"/>
              </w:rPr>
              <w:t>5</w:t>
            </w:r>
          </w:p>
        </w:tc>
        <w:tc>
          <w:tcPr>
            <w:tcW w:w="4894" w:type="dxa"/>
          </w:tcPr>
          <w:p w:rsidR="00CC3EE0" w:rsidRPr="00955715" w:rsidRDefault="00955715" w:rsidP="00955715">
            <w:pPr>
              <w:spacing w:before="40" w:after="20"/>
              <w:rPr>
                <w:rFonts w:cs="Arial"/>
                <w:sz w:val="18"/>
                <w:szCs w:val="18"/>
                <w:lang w:val="en-GB"/>
              </w:rPr>
            </w:pPr>
            <w:r w:rsidRPr="00955715">
              <w:rPr>
                <w:rFonts w:cs="Arial"/>
                <w:sz w:val="18"/>
                <w:szCs w:val="18"/>
                <w:lang w:val="en-GB"/>
              </w:rPr>
              <w:t xml:space="preserve">The </w:t>
            </w:r>
            <w:r>
              <w:rPr>
                <w:rFonts w:cs="Arial"/>
                <w:sz w:val="18"/>
                <w:szCs w:val="18"/>
                <w:lang w:val="en-GB"/>
              </w:rPr>
              <w:t>VVB</w:t>
            </w:r>
            <w:r w:rsidRPr="00955715">
              <w:rPr>
                <w:rFonts w:cs="Arial"/>
                <w:sz w:val="18"/>
                <w:szCs w:val="18"/>
                <w:lang w:val="en-GB"/>
              </w:rPr>
              <w:t xml:space="preserve"> shall have top management commitment to impartiality.</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Pr="00974806" w:rsidRDefault="00CC3EE0" w:rsidP="002C28F0">
            <w:pPr>
              <w:spacing w:before="40" w:after="20"/>
              <w:rPr>
                <w:sz w:val="18"/>
                <w:szCs w:val="18"/>
              </w:rPr>
            </w:pPr>
            <w:r w:rsidRPr="00425009">
              <w:rPr>
                <w:sz w:val="18"/>
                <w:szCs w:val="18"/>
              </w:rPr>
              <w:t>5.3.</w:t>
            </w:r>
            <w:r>
              <w:rPr>
                <w:sz w:val="18"/>
                <w:szCs w:val="18"/>
              </w:rPr>
              <w:t>6</w:t>
            </w:r>
          </w:p>
        </w:tc>
        <w:tc>
          <w:tcPr>
            <w:tcW w:w="4894" w:type="dxa"/>
          </w:tcPr>
          <w:p w:rsidR="00CC3EE0" w:rsidRPr="00955715" w:rsidRDefault="00955715" w:rsidP="00955715">
            <w:pPr>
              <w:spacing w:before="40" w:after="20"/>
              <w:rPr>
                <w:rFonts w:cs="Arial"/>
                <w:sz w:val="18"/>
                <w:szCs w:val="18"/>
                <w:lang w:val="en-GB"/>
              </w:rPr>
            </w:pPr>
            <w:r w:rsidRPr="00955715">
              <w:rPr>
                <w:rFonts w:cs="Arial"/>
                <w:sz w:val="18"/>
                <w:szCs w:val="18"/>
                <w:lang w:val="en-GB"/>
              </w:rPr>
              <w:t xml:space="preserve">The </w:t>
            </w:r>
            <w:r>
              <w:rPr>
                <w:rFonts w:cs="Arial"/>
                <w:sz w:val="18"/>
                <w:szCs w:val="18"/>
                <w:lang w:val="en-GB"/>
              </w:rPr>
              <w:t>VVB</w:t>
            </w:r>
            <w:r w:rsidRPr="00955715">
              <w:rPr>
                <w:rFonts w:cs="Arial"/>
                <w:sz w:val="18"/>
                <w:szCs w:val="18"/>
                <w:lang w:val="en-GB"/>
              </w:rPr>
              <w:t xml:space="preserve"> shall have a publicly available commitment that it understands the importance of impartiality in carrying out its validation/verification activities and manages conflicts of interest and ensures objectivity.</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Pr="00974806" w:rsidRDefault="00CC3EE0" w:rsidP="002C28F0">
            <w:pPr>
              <w:spacing w:before="40" w:after="20"/>
              <w:rPr>
                <w:sz w:val="18"/>
                <w:szCs w:val="18"/>
              </w:rPr>
            </w:pPr>
            <w:r w:rsidRPr="00425009">
              <w:rPr>
                <w:sz w:val="18"/>
                <w:szCs w:val="18"/>
              </w:rPr>
              <w:t>5.3.</w:t>
            </w:r>
            <w:r>
              <w:rPr>
                <w:sz w:val="18"/>
                <w:szCs w:val="18"/>
              </w:rPr>
              <w:t>7</w:t>
            </w:r>
          </w:p>
        </w:tc>
        <w:tc>
          <w:tcPr>
            <w:tcW w:w="4894" w:type="dxa"/>
          </w:tcPr>
          <w:p w:rsidR="00CC3EE0" w:rsidRPr="00955715" w:rsidRDefault="00955715" w:rsidP="00CC3EE0">
            <w:pPr>
              <w:spacing w:before="40" w:after="20"/>
              <w:rPr>
                <w:rFonts w:cs="Arial"/>
                <w:sz w:val="18"/>
                <w:szCs w:val="18"/>
                <w:lang w:val="en-GB"/>
              </w:rPr>
            </w:pPr>
            <w:r w:rsidRPr="00955715">
              <w:rPr>
                <w:rFonts w:cs="Arial"/>
                <w:sz w:val="18"/>
                <w:szCs w:val="18"/>
                <w:lang w:val="en-GB"/>
              </w:rPr>
              <w:t>Review (9.6) and decision (9.7) shall be made by personnel different from those who carried out the validation/verification execution (9.5).</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Pr="00974806" w:rsidRDefault="00CC3EE0" w:rsidP="002C28F0">
            <w:pPr>
              <w:spacing w:before="40" w:after="20"/>
              <w:rPr>
                <w:sz w:val="18"/>
                <w:szCs w:val="18"/>
              </w:rPr>
            </w:pPr>
            <w:r w:rsidRPr="00974806">
              <w:rPr>
                <w:sz w:val="18"/>
                <w:szCs w:val="18"/>
              </w:rPr>
              <w:t>5.3.8</w:t>
            </w:r>
          </w:p>
        </w:tc>
        <w:tc>
          <w:tcPr>
            <w:tcW w:w="4894" w:type="dxa"/>
          </w:tcPr>
          <w:p w:rsidR="00CC3EE0" w:rsidRPr="00955715" w:rsidRDefault="00955715" w:rsidP="00955715">
            <w:pPr>
              <w:spacing w:before="40" w:after="20"/>
              <w:rPr>
                <w:rFonts w:cs="Arial"/>
                <w:sz w:val="18"/>
                <w:szCs w:val="18"/>
                <w:lang w:val="en-GB"/>
              </w:rPr>
            </w:pPr>
            <w:r w:rsidRPr="00955715">
              <w:rPr>
                <w:rFonts w:cs="Arial"/>
                <w:sz w:val="18"/>
                <w:szCs w:val="18"/>
                <w:lang w:val="en-GB"/>
              </w:rPr>
              <w:t xml:space="preserve">When providing both validation and verification to the same client, the </w:t>
            </w:r>
            <w:r>
              <w:rPr>
                <w:rFonts w:cs="Arial"/>
                <w:sz w:val="18"/>
                <w:szCs w:val="18"/>
                <w:lang w:val="en-GB"/>
              </w:rPr>
              <w:t>VVB</w:t>
            </w:r>
            <w:r w:rsidRPr="00955715">
              <w:rPr>
                <w:rFonts w:cs="Arial"/>
                <w:sz w:val="18"/>
                <w:szCs w:val="18"/>
                <w:lang w:val="en-GB"/>
              </w:rPr>
              <w:t xml:space="preserve"> shall consider the potential threat to impartiality (e.g. self-review and familiarity) and shall manage this risk accordingly.</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Pr="00974806" w:rsidRDefault="00CC3EE0" w:rsidP="002C28F0">
            <w:pPr>
              <w:spacing w:before="40" w:after="20"/>
              <w:rPr>
                <w:sz w:val="18"/>
                <w:szCs w:val="18"/>
              </w:rPr>
            </w:pPr>
            <w:r w:rsidRPr="00425009">
              <w:rPr>
                <w:sz w:val="18"/>
                <w:szCs w:val="18"/>
              </w:rPr>
              <w:t>5.3.</w:t>
            </w:r>
            <w:r>
              <w:rPr>
                <w:sz w:val="18"/>
                <w:szCs w:val="18"/>
              </w:rPr>
              <w:t>9</w:t>
            </w:r>
          </w:p>
        </w:tc>
        <w:tc>
          <w:tcPr>
            <w:tcW w:w="4894" w:type="dxa"/>
          </w:tcPr>
          <w:p w:rsidR="00CC3EE0" w:rsidRPr="00955715" w:rsidRDefault="00955715" w:rsidP="00A3117E">
            <w:pPr>
              <w:spacing w:before="40" w:after="20"/>
              <w:rPr>
                <w:rFonts w:cs="Arial"/>
                <w:sz w:val="18"/>
                <w:szCs w:val="18"/>
                <w:lang w:val="en-GB"/>
              </w:rPr>
            </w:pPr>
            <w:r w:rsidRPr="00955715">
              <w:rPr>
                <w:rFonts w:cs="Arial"/>
                <w:sz w:val="18"/>
                <w:szCs w:val="18"/>
                <w:lang w:val="en-GB"/>
              </w:rPr>
              <w:t xml:space="preserve">The </w:t>
            </w:r>
            <w:r w:rsidR="00A3117E">
              <w:rPr>
                <w:rFonts w:cs="Arial"/>
                <w:sz w:val="18"/>
                <w:szCs w:val="18"/>
                <w:lang w:val="en-GB"/>
              </w:rPr>
              <w:t>VVB</w:t>
            </w:r>
            <w:r w:rsidRPr="00955715">
              <w:rPr>
                <w:rFonts w:cs="Arial"/>
                <w:sz w:val="18"/>
                <w:szCs w:val="18"/>
                <w:lang w:val="en-GB"/>
              </w:rPr>
              <w:t xml:space="preserve"> shall not offer or provide both consultancy and validation/verification for the same claim from the same client.</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EC2A5F" w:rsidTr="00CC3EE0">
        <w:tc>
          <w:tcPr>
            <w:tcW w:w="809" w:type="dxa"/>
          </w:tcPr>
          <w:p w:rsidR="00CC3EE0" w:rsidRPr="00974806" w:rsidRDefault="00CC3EE0" w:rsidP="002C28F0">
            <w:pPr>
              <w:spacing w:before="40" w:after="20"/>
              <w:rPr>
                <w:sz w:val="18"/>
                <w:szCs w:val="18"/>
              </w:rPr>
            </w:pPr>
            <w:r w:rsidRPr="00425009">
              <w:rPr>
                <w:sz w:val="18"/>
                <w:szCs w:val="18"/>
              </w:rPr>
              <w:t>5.3.</w:t>
            </w:r>
            <w:r>
              <w:rPr>
                <w:sz w:val="18"/>
                <w:szCs w:val="18"/>
              </w:rPr>
              <w:t>10</w:t>
            </w:r>
          </w:p>
        </w:tc>
        <w:tc>
          <w:tcPr>
            <w:tcW w:w="4894" w:type="dxa"/>
          </w:tcPr>
          <w:p w:rsidR="00CC3EE0" w:rsidRPr="00A3117E" w:rsidRDefault="00A3117E" w:rsidP="00A3117E">
            <w:pPr>
              <w:spacing w:before="40" w:after="20"/>
              <w:rPr>
                <w:rFonts w:cs="Arial"/>
                <w:sz w:val="18"/>
                <w:szCs w:val="18"/>
                <w:lang w:val="en-GB"/>
              </w:rPr>
            </w:pPr>
            <w:r w:rsidRPr="00A3117E">
              <w:rPr>
                <w:rFonts w:cs="Arial"/>
                <w:sz w:val="18"/>
                <w:szCs w:val="18"/>
                <w:lang w:val="en-GB"/>
              </w:rPr>
              <w:t xml:space="preserve">Where the relationship between a body that provides consultancy and the </w:t>
            </w:r>
            <w:r>
              <w:rPr>
                <w:rFonts w:cs="Arial"/>
                <w:sz w:val="18"/>
                <w:szCs w:val="18"/>
                <w:lang w:val="en-GB"/>
              </w:rPr>
              <w:t>VVB</w:t>
            </w:r>
            <w:r w:rsidRPr="00A3117E">
              <w:rPr>
                <w:rFonts w:cs="Arial"/>
                <w:sz w:val="18"/>
                <w:szCs w:val="18"/>
                <w:lang w:val="en-GB"/>
              </w:rPr>
              <w:t xml:space="preserve"> poses an unacceptable threat to the impartiality of the </w:t>
            </w:r>
            <w:r>
              <w:rPr>
                <w:rFonts w:cs="Arial"/>
                <w:sz w:val="18"/>
                <w:szCs w:val="18"/>
                <w:lang w:val="en-GB"/>
              </w:rPr>
              <w:t>VVB</w:t>
            </w:r>
            <w:r w:rsidRPr="00A3117E">
              <w:rPr>
                <w:rFonts w:cs="Arial"/>
                <w:sz w:val="18"/>
                <w:szCs w:val="18"/>
                <w:lang w:val="en-GB"/>
              </w:rPr>
              <w:t xml:space="preserve">, the </w:t>
            </w:r>
            <w:r>
              <w:rPr>
                <w:rFonts w:cs="Arial"/>
                <w:sz w:val="18"/>
                <w:szCs w:val="18"/>
                <w:lang w:val="en-GB"/>
              </w:rPr>
              <w:t>VVB</w:t>
            </w:r>
            <w:r w:rsidRPr="00A3117E">
              <w:rPr>
                <w:rFonts w:cs="Arial"/>
                <w:sz w:val="18"/>
                <w:szCs w:val="18"/>
                <w:lang w:val="en-GB"/>
              </w:rPr>
              <w:t xml:space="preserve"> shall not provide validation/</w:t>
            </w:r>
            <w:r w:rsidR="00EC2A5F">
              <w:rPr>
                <w:rFonts w:cs="Arial"/>
                <w:sz w:val="18"/>
                <w:szCs w:val="18"/>
                <w:lang w:val="en-GB"/>
              </w:rPr>
              <w:br/>
            </w:r>
            <w:r w:rsidRPr="00A3117E">
              <w:rPr>
                <w:rFonts w:cs="Arial"/>
                <w:sz w:val="18"/>
                <w:szCs w:val="18"/>
                <w:lang w:val="en-GB"/>
              </w:rPr>
              <w:t xml:space="preserve">verification activities to clients who have received consultancy relating to the same claim. This includes potential clients with which the </w:t>
            </w:r>
            <w:r>
              <w:rPr>
                <w:rFonts w:cs="Arial"/>
                <w:sz w:val="18"/>
                <w:szCs w:val="18"/>
                <w:lang w:val="en-GB"/>
              </w:rPr>
              <w:t>VVB</w:t>
            </w:r>
            <w:r w:rsidRPr="00A3117E">
              <w:rPr>
                <w:rFonts w:cs="Arial"/>
                <w:sz w:val="18"/>
                <w:szCs w:val="18"/>
                <w:lang w:val="en-GB"/>
              </w:rPr>
              <w:t xml:space="preserve"> is pre-engaged.</w:t>
            </w:r>
          </w:p>
        </w:tc>
        <w:tc>
          <w:tcPr>
            <w:tcW w:w="2279" w:type="dxa"/>
            <w:shd w:val="clear" w:color="auto" w:fill="DEEAF6"/>
          </w:tcPr>
          <w:p w:rsidR="00CC3EE0" w:rsidRPr="00EC2A5F" w:rsidRDefault="00CC3EE0" w:rsidP="00CC3EE0">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EC2A5F">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EC2A5F" w:rsidRDefault="00CC3EE0" w:rsidP="00CC3EE0">
            <w:pPr>
              <w:spacing w:before="40" w:after="20"/>
              <w:jc w:val="center"/>
              <w:rPr>
                <w:rFonts w:cs="Arial"/>
                <w:bCs/>
                <w:sz w:val="18"/>
                <w:szCs w:val="18"/>
                <w:lang w:val="en-GB"/>
              </w:rPr>
            </w:pPr>
          </w:p>
        </w:tc>
        <w:tc>
          <w:tcPr>
            <w:tcW w:w="393" w:type="dxa"/>
            <w:shd w:val="clear" w:color="auto" w:fill="FFF2CC"/>
          </w:tcPr>
          <w:p w:rsidR="00CC3EE0" w:rsidRPr="00EC2A5F" w:rsidRDefault="00CC3EE0" w:rsidP="00CC3EE0">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EC2A5F" w:rsidRDefault="00CC3EE0" w:rsidP="00CC3EE0">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EC2A5F" w:rsidRDefault="00CC3EE0" w:rsidP="00CC3EE0">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EC2A5F">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Pr="00EC2A5F" w:rsidRDefault="00CC3EE0" w:rsidP="002C28F0">
            <w:pPr>
              <w:spacing w:before="40" w:after="20"/>
              <w:rPr>
                <w:sz w:val="18"/>
                <w:szCs w:val="18"/>
                <w:lang w:val="en-GB"/>
              </w:rPr>
            </w:pPr>
            <w:r w:rsidRPr="00EC2A5F">
              <w:rPr>
                <w:sz w:val="18"/>
                <w:szCs w:val="18"/>
                <w:lang w:val="en-GB"/>
              </w:rPr>
              <w:t>5.3.11</w:t>
            </w:r>
          </w:p>
        </w:tc>
        <w:tc>
          <w:tcPr>
            <w:tcW w:w="4894" w:type="dxa"/>
          </w:tcPr>
          <w:p w:rsidR="00CC3EE0" w:rsidRPr="00A3117E" w:rsidRDefault="00A3117E" w:rsidP="00A3117E">
            <w:pPr>
              <w:spacing w:before="40" w:after="20"/>
              <w:rPr>
                <w:rFonts w:cs="Arial"/>
                <w:sz w:val="18"/>
                <w:szCs w:val="18"/>
                <w:lang w:val="en-GB"/>
              </w:rPr>
            </w:pPr>
            <w:r w:rsidRPr="00A3117E">
              <w:rPr>
                <w:rFonts w:cs="Arial"/>
                <w:sz w:val="18"/>
                <w:szCs w:val="18"/>
                <w:lang w:val="en-GB"/>
              </w:rPr>
              <w:t xml:space="preserve">The </w:t>
            </w:r>
            <w:r>
              <w:rPr>
                <w:rFonts w:cs="Arial"/>
                <w:sz w:val="18"/>
                <w:szCs w:val="18"/>
                <w:lang w:val="en-GB"/>
              </w:rPr>
              <w:t>VVB’</w:t>
            </w:r>
            <w:r w:rsidRPr="00A3117E">
              <w:rPr>
                <w:rFonts w:cs="Arial"/>
                <w:sz w:val="18"/>
                <w:szCs w:val="18"/>
                <w:lang w:val="en-GB"/>
              </w:rPr>
              <w:t>s activities shall not be marketed or offered as linked with the activities of any organization that provides consultancy.</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F62B72" w:rsidTr="00CC3EE0">
        <w:tc>
          <w:tcPr>
            <w:tcW w:w="809" w:type="dxa"/>
          </w:tcPr>
          <w:p w:rsidR="00CC3EE0" w:rsidRPr="00974806" w:rsidRDefault="00CC3EE0" w:rsidP="002C28F0">
            <w:pPr>
              <w:spacing w:before="40" w:after="20"/>
              <w:rPr>
                <w:sz w:val="18"/>
                <w:szCs w:val="18"/>
              </w:rPr>
            </w:pPr>
            <w:r w:rsidRPr="00425009">
              <w:rPr>
                <w:sz w:val="18"/>
                <w:szCs w:val="18"/>
              </w:rPr>
              <w:lastRenderedPageBreak/>
              <w:t>5.3.</w:t>
            </w:r>
            <w:r>
              <w:rPr>
                <w:sz w:val="18"/>
                <w:szCs w:val="18"/>
              </w:rPr>
              <w:t>12</w:t>
            </w:r>
          </w:p>
        </w:tc>
        <w:tc>
          <w:tcPr>
            <w:tcW w:w="4894" w:type="dxa"/>
          </w:tcPr>
          <w:p w:rsidR="00CC3EE0" w:rsidRPr="00A3117E" w:rsidRDefault="00A3117E" w:rsidP="00C35E9A">
            <w:pPr>
              <w:spacing w:before="40" w:after="20"/>
              <w:rPr>
                <w:rFonts w:cs="Arial"/>
                <w:sz w:val="18"/>
                <w:szCs w:val="18"/>
                <w:lang w:val="en-GB"/>
              </w:rPr>
            </w:pPr>
            <w:r w:rsidRPr="00A3117E">
              <w:rPr>
                <w:rFonts w:cs="Arial"/>
                <w:sz w:val="18"/>
                <w:szCs w:val="18"/>
                <w:lang w:val="en-GB"/>
              </w:rPr>
              <w:t xml:space="preserve">The </w:t>
            </w:r>
            <w:r>
              <w:rPr>
                <w:rFonts w:cs="Arial"/>
                <w:sz w:val="18"/>
                <w:szCs w:val="18"/>
                <w:lang w:val="en-GB"/>
              </w:rPr>
              <w:t>VVB</w:t>
            </w:r>
            <w:r w:rsidRPr="00A3117E">
              <w:rPr>
                <w:rFonts w:cs="Arial"/>
                <w:sz w:val="18"/>
                <w:szCs w:val="18"/>
                <w:lang w:val="en-GB"/>
              </w:rPr>
              <w:t xml:space="preserve"> shall take action when it is made aware of (e.g. via a complaint) inappropriate links with or announcements by any consultancy organization stating or implying that validation/</w:t>
            </w:r>
            <w:r w:rsidR="00F62B72">
              <w:rPr>
                <w:rFonts w:cs="Arial"/>
                <w:sz w:val="18"/>
                <w:szCs w:val="18"/>
                <w:lang w:val="en-GB"/>
              </w:rPr>
              <w:br/>
            </w:r>
            <w:r w:rsidRPr="00A3117E">
              <w:rPr>
                <w:rFonts w:cs="Arial"/>
                <w:sz w:val="18"/>
                <w:szCs w:val="18"/>
                <w:lang w:val="en-GB"/>
              </w:rPr>
              <w:t xml:space="preserve">verification would be simpler, easier, faster or less expensive if the </w:t>
            </w:r>
            <w:r w:rsidR="00C35E9A">
              <w:rPr>
                <w:rFonts w:cs="Arial"/>
                <w:sz w:val="18"/>
                <w:szCs w:val="18"/>
                <w:lang w:val="en-GB"/>
              </w:rPr>
              <w:t>VVB</w:t>
            </w:r>
            <w:r w:rsidRPr="00A3117E">
              <w:rPr>
                <w:rFonts w:cs="Arial"/>
                <w:sz w:val="18"/>
                <w:szCs w:val="18"/>
                <w:lang w:val="en-GB"/>
              </w:rPr>
              <w:t xml:space="preserve"> were used. A </w:t>
            </w:r>
            <w:r>
              <w:rPr>
                <w:rFonts w:cs="Arial"/>
                <w:sz w:val="18"/>
                <w:szCs w:val="18"/>
                <w:lang w:val="en-GB"/>
              </w:rPr>
              <w:t>VVB</w:t>
            </w:r>
            <w:r w:rsidRPr="00A3117E">
              <w:rPr>
                <w:rFonts w:cs="Arial"/>
                <w:sz w:val="18"/>
                <w:szCs w:val="18"/>
                <w:lang w:val="en-GB"/>
              </w:rPr>
              <w:t xml:space="preserve"> shall not state or imply that validation/verification would be simpler, easier, faster or less expensive if a specified consultancy organization were used.</w:t>
            </w:r>
          </w:p>
        </w:tc>
        <w:tc>
          <w:tcPr>
            <w:tcW w:w="2279" w:type="dxa"/>
            <w:shd w:val="clear" w:color="auto" w:fill="DEEAF6"/>
          </w:tcPr>
          <w:p w:rsidR="00CC3EE0" w:rsidRPr="00F62B72" w:rsidRDefault="00CC3EE0" w:rsidP="00CC3EE0">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F62B72" w:rsidRDefault="00CC3EE0" w:rsidP="00CC3EE0">
            <w:pPr>
              <w:spacing w:before="40" w:after="20"/>
              <w:jc w:val="center"/>
              <w:rPr>
                <w:rFonts w:cs="Arial"/>
                <w:bCs/>
                <w:sz w:val="18"/>
                <w:szCs w:val="18"/>
                <w:lang w:val="en-GB"/>
              </w:rPr>
            </w:pPr>
          </w:p>
        </w:tc>
        <w:tc>
          <w:tcPr>
            <w:tcW w:w="393" w:type="dxa"/>
            <w:shd w:val="clear" w:color="auto" w:fill="FFF2CC"/>
          </w:tcPr>
          <w:p w:rsidR="00CC3EE0" w:rsidRPr="00F62B72" w:rsidRDefault="00CC3EE0" w:rsidP="00CC3EE0">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F62B72" w:rsidRDefault="00CC3EE0" w:rsidP="00CC3EE0">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F62B72" w:rsidRDefault="00CC3EE0" w:rsidP="00CC3EE0">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Pr="00F62B72" w:rsidRDefault="00CC3EE0" w:rsidP="002C28F0">
            <w:pPr>
              <w:spacing w:before="40" w:after="20"/>
              <w:rPr>
                <w:sz w:val="18"/>
                <w:szCs w:val="18"/>
                <w:lang w:val="en-GB"/>
              </w:rPr>
            </w:pPr>
            <w:r w:rsidRPr="00F62B72">
              <w:rPr>
                <w:sz w:val="18"/>
                <w:szCs w:val="18"/>
                <w:lang w:val="en-GB"/>
              </w:rPr>
              <w:t>5.3.13</w:t>
            </w:r>
          </w:p>
        </w:tc>
        <w:tc>
          <w:tcPr>
            <w:tcW w:w="4894" w:type="dxa"/>
          </w:tcPr>
          <w:p w:rsidR="00CC3EE0" w:rsidRPr="00A3117E" w:rsidRDefault="00A3117E" w:rsidP="00A3117E">
            <w:pPr>
              <w:spacing w:before="40" w:after="20"/>
              <w:rPr>
                <w:rFonts w:cs="Arial"/>
                <w:sz w:val="18"/>
                <w:szCs w:val="18"/>
                <w:lang w:val="en-GB"/>
              </w:rPr>
            </w:pPr>
            <w:r w:rsidRPr="00A3117E">
              <w:rPr>
                <w:rFonts w:cs="Arial"/>
                <w:sz w:val="18"/>
                <w:szCs w:val="18"/>
                <w:lang w:val="en-GB"/>
              </w:rPr>
              <w:t xml:space="preserve">The </w:t>
            </w:r>
            <w:r>
              <w:rPr>
                <w:rFonts w:cs="Arial"/>
                <w:sz w:val="18"/>
                <w:szCs w:val="18"/>
                <w:lang w:val="en-GB"/>
              </w:rPr>
              <w:t>VVB</w:t>
            </w:r>
            <w:r w:rsidRPr="00A3117E">
              <w:rPr>
                <w:rFonts w:cs="Arial"/>
                <w:sz w:val="18"/>
                <w:szCs w:val="18"/>
                <w:lang w:val="en-GB"/>
              </w:rPr>
              <w:t xml:space="preserve"> shall take action to respond to any threats to its impartiality arising from the actions of other persons, bodies or organizations. This includes the actions of those bodies to which validation/verification activities have been outsourced.</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F50C4" w:rsidRPr="000F50C4" w:rsidTr="00CC3EE0">
        <w:tc>
          <w:tcPr>
            <w:tcW w:w="809" w:type="dxa"/>
          </w:tcPr>
          <w:p w:rsidR="000F50C4" w:rsidRPr="00F62B72" w:rsidRDefault="000F50C4" w:rsidP="000F50C4">
            <w:pPr>
              <w:spacing w:before="40" w:after="20"/>
              <w:rPr>
                <w:sz w:val="18"/>
                <w:szCs w:val="18"/>
                <w:lang w:val="en-GB"/>
              </w:rPr>
            </w:pPr>
            <w:r>
              <w:rPr>
                <w:sz w:val="18"/>
                <w:szCs w:val="18"/>
                <w:lang w:val="en-GB"/>
              </w:rPr>
              <w:t>With:</w:t>
            </w:r>
          </w:p>
        </w:tc>
        <w:tc>
          <w:tcPr>
            <w:tcW w:w="4894" w:type="dxa"/>
          </w:tcPr>
          <w:p w:rsidR="000F50C4" w:rsidRDefault="000F50C4" w:rsidP="000F50C4">
            <w:pPr>
              <w:spacing w:before="40" w:after="20"/>
              <w:rPr>
                <w:rFonts w:cs="Arial"/>
                <w:sz w:val="18"/>
                <w:szCs w:val="18"/>
                <w:lang w:val="en-GB"/>
              </w:rPr>
            </w:pPr>
            <w:r>
              <w:rPr>
                <w:rFonts w:cs="Arial"/>
                <w:sz w:val="18"/>
                <w:szCs w:val="18"/>
                <w:lang w:val="en-GB"/>
              </w:rPr>
              <w:t>ISO 14065, 5.3</w:t>
            </w:r>
          </w:p>
          <w:p w:rsidR="000F50C4" w:rsidRPr="00A3117E" w:rsidRDefault="000F50C4" w:rsidP="000F50C4">
            <w:pPr>
              <w:spacing w:before="40" w:after="20"/>
              <w:rPr>
                <w:rFonts w:cs="Arial"/>
                <w:sz w:val="18"/>
                <w:szCs w:val="18"/>
                <w:lang w:val="en-GB"/>
              </w:rPr>
            </w:pPr>
            <w:r w:rsidRPr="003C3EAD">
              <w:rPr>
                <w:rFonts w:cs="Arial"/>
                <w:sz w:val="18"/>
                <w:szCs w:val="18"/>
                <w:lang w:val="en-US"/>
              </w:rPr>
              <w:t>The body shall ensure, through a mechanism independent of its operations, that impartiality is being achieved.</w:t>
            </w:r>
          </w:p>
        </w:tc>
        <w:tc>
          <w:tcPr>
            <w:tcW w:w="2279" w:type="dxa"/>
            <w:shd w:val="clear" w:color="auto" w:fill="DEEAF6"/>
          </w:tcPr>
          <w:p w:rsidR="000F50C4" w:rsidRPr="00B71404" w:rsidRDefault="000F50C4" w:rsidP="000F50C4">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F50C4" w:rsidRPr="009E23EC" w:rsidRDefault="000F50C4" w:rsidP="000F50C4">
            <w:pPr>
              <w:spacing w:before="40" w:after="20"/>
              <w:jc w:val="center"/>
              <w:rPr>
                <w:rFonts w:cs="Arial"/>
                <w:bCs/>
                <w:sz w:val="18"/>
                <w:szCs w:val="18"/>
              </w:rPr>
            </w:pPr>
          </w:p>
        </w:tc>
        <w:tc>
          <w:tcPr>
            <w:tcW w:w="393" w:type="dxa"/>
            <w:shd w:val="clear" w:color="auto" w:fill="FFF2CC"/>
          </w:tcPr>
          <w:p w:rsidR="000F50C4" w:rsidRPr="009E23EC" w:rsidRDefault="000F50C4" w:rsidP="000F50C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0F50C4" w:rsidRPr="009E23EC" w:rsidRDefault="000F50C4" w:rsidP="000F50C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0F50C4" w:rsidRPr="005060F7" w:rsidRDefault="000F50C4" w:rsidP="000F50C4">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bl>
    <w:p w:rsidR="00E0059F" w:rsidRPr="00FA4F61" w:rsidRDefault="00046D19" w:rsidP="00413C08">
      <w:pPr>
        <w:pStyle w:val="berschrift2"/>
      </w:pPr>
      <w:bookmarkStart w:id="25" w:name="_Toc469406889"/>
      <w:bookmarkStart w:id="26" w:name="_Toc84341354"/>
      <w:r w:rsidRPr="00A74884">
        <w:t>5.4</w:t>
      </w:r>
      <w:r w:rsidRPr="00A74884">
        <w:tab/>
      </w:r>
      <w:bookmarkEnd w:id="25"/>
      <w:r w:rsidR="006F5ACF" w:rsidRPr="006F5ACF">
        <w:t>Liability</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65"/>
        <w:gridCol w:w="406"/>
        <w:gridCol w:w="753"/>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A74884" w:rsidRDefault="00B25E85" w:rsidP="00B25E85">
            <w:pPr>
              <w:pStyle w:val="2"/>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B25E85" w:rsidRPr="005060F7" w:rsidRDefault="00B25E85" w:rsidP="00B25E85">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bottom w:val="single" w:sz="12" w:space="0" w:color="auto"/>
            </w:tcBorders>
            <w:shd w:val="clear" w:color="auto" w:fill="FFF2CC"/>
          </w:tcPr>
          <w:p w:rsidR="00B25E85" w:rsidRPr="005060F7" w:rsidRDefault="00B25E85" w:rsidP="00B25E85">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D12041" w:rsidRPr="00647BC3" w:rsidTr="00B25E85">
        <w:tc>
          <w:tcPr>
            <w:tcW w:w="7982" w:type="dxa"/>
            <w:gridSpan w:val="3"/>
            <w:tcBorders>
              <w:top w:val="single" w:sz="12" w:space="0" w:color="auto"/>
            </w:tcBorders>
          </w:tcPr>
          <w:p w:rsidR="00D12041" w:rsidRPr="00B21E80" w:rsidRDefault="00B21E80" w:rsidP="00704562">
            <w:pPr>
              <w:keepNext/>
              <w:spacing w:before="40" w:after="20"/>
              <w:rPr>
                <w:rFonts w:cs="Arial"/>
                <w:b/>
                <w:sz w:val="18"/>
                <w:szCs w:val="18"/>
                <w:lang w:val="en-GB"/>
              </w:rPr>
            </w:pPr>
            <w:r w:rsidRPr="00157E95">
              <w:rPr>
                <w:rFonts w:cs="Arial"/>
                <w:b/>
                <w:sz w:val="18"/>
                <w:szCs w:val="18"/>
                <w:lang w:val="en-US"/>
              </w:rPr>
              <w:t>Result of review of documents and records:</w:t>
            </w:r>
          </w:p>
        </w:tc>
        <w:tc>
          <w:tcPr>
            <w:tcW w:w="405" w:type="dxa"/>
            <w:tcBorders>
              <w:top w:val="single" w:sz="12" w:space="0" w:color="auto"/>
            </w:tcBorders>
            <w:shd w:val="clear" w:color="auto" w:fill="FFF2CC"/>
          </w:tcPr>
          <w:p w:rsidR="00D12041" w:rsidRPr="00844A66" w:rsidRDefault="00D12041" w:rsidP="00D12041">
            <w:pPr>
              <w:keepNext/>
              <w:spacing w:before="40" w:after="20"/>
              <w:rPr>
                <w:rFonts w:cs="Arial"/>
                <w:sz w:val="18"/>
                <w:szCs w:val="18"/>
              </w:rPr>
            </w:pPr>
            <w:r w:rsidRPr="00844A66">
              <w:rPr>
                <w:rFonts w:cs="Arial"/>
                <w:sz w:val="18"/>
                <w:szCs w:val="18"/>
              </w:rPr>
              <w:fldChar w:fldCharType="begin">
                <w:ffData>
                  <w:name w:val=""/>
                  <w:enabled/>
                  <w:calcOnExit w:val="0"/>
                  <w:checkBox>
                    <w:sizeAuto/>
                    <w:default w:val="0"/>
                    <w:checked w:val="0"/>
                  </w:checkBox>
                </w:ffData>
              </w:fldChar>
            </w:r>
            <w:r w:rsidRPr="00844A66">
              <w:rPr>
                <w:rFonts w:cs="Arial"/>
                <w:sz w:val="18"/>
                <w:szCs w:val="18"/>
              </w:rPr>
              <w:instrText xml:space="preserve"> FORMCHECKBOX </w:instrText>
            </w:r>
            <w:r w:rsidR="002D2CB6">
              <w:rPr>
                <w:rFonts w:cs="Arial"/>
                <w:sz w:val="18"/>
                <w:szCs w:val="18"/>
              </w:rPr>
            </w:r>
            <w:r w:rsidR="002D2CB6">
              <w:rPr>
                <w:rFonts w:cs="Arial"/>
                <w:sz w:val="18"/>
                <w:szCs w:val="18"/>
              </w:rPr>
              <w:fldChar w:fldCharType="separate"/>
            </w:r>
            <w:r w:rsidRPr="00844A66">
              <w:rPr>
                <w:rFonts w:cs="Arial"/>
                <w:sz w:val="18"/>
                <w:szCs w:val="18"/>
              </w:rPr>
              <w:fldChar w:fldCharType="end"/>
            </w:r>
          </w:p>
        </w:tc>
        <w:tc>
          <w:tcPr>
            <w:tcW w:w="365" w:type="dxa"/>
            <w:tcBorders>
              <w:top w:val="single" w:sz="12" w:space="0" w:color="auto"/>
            </w:tcBorders>
            <w:shd w:val="clear" w:color="auto" w:fill="FFF2CC"/>
          </w:tcPr>
          <w:p w:rsidR="00D12041" w:rsidRPr="00844A66" w:rsidRDefault="00D12041" w:rsidP="00D12041">
            <w:pPr>
              <w:keepNext/>
              <w:spacing w:before="40" w:after="20"/>
              <w:rPr>
                <w:rFonts w:cs="Arial"/>
                <w:sz w:val="18"/>
                <w:szCs w:val="18"/>
              </w:rPr>
            </w:pPr>
            <w:r w:rsidRPr="00844A66">
              <w:rPr>
                <w:rFonts w:cs="Arial"/>
                <w:sz w:val="18"/>
                <w:szCs w:val="18"/>
              </w:rPr>
              <w:fldChar w:fldCharType="begin">
                <w:ffData>
                  <w:name w:val=""/>
                  <w:enabled/>
                  <w:calcOnExit w:val="0"/>
                  <w:checkBox>
                    <w:sizeAuto/>
                    <w:default w:val="0"/>
                  </w:checkBox>
                </w:ffData>
              </w:fldChar>
            </w:r>
            <w:r w:rsidRPr="00844A66">
              <w:rPr>
                <w:rFonts w:cs="Arial"/>
                <w:sz w:val="18"/>
                <w:szCs w:val="18"/>
              </w:rPr>
              <w:instrText xml:space="preserve"> FORMCHECKBOX </w:instrText>
            </w:r>
            <w:r w:rsidR="002D2CB6">
              <w:rPr>
                <w:rFonts w:cs="Arial"/>
                <w:sz w:val="18"/>
                <w:szCs w:val="18"/>
              </w:rPr>
            </w:r>
            <w:r w:rsidR="002D2CB6">
              <w:rPr>
                <w:rFonts w:cs="Arial"/>
                <w:sz w:val="18"/>
                <w:szCs w:val="18"/>
              </w:rPr>
              <w:fldChar w:fldCharType="separate"/>
            </w:r>
            <w:r w:rsidRPr="00844A66">
              <w:rPr>
                <w:rFonts w:cs="Arial"/>
                <w:sz w:val="18"/>
                <w:szCs w:val="18"/>
              </w:rPr>
              <w:fldChar w:fldCharType="end"/>
            </w:r>
          </w:p>
        </w:tc>
        <w:tc>
          <w:tcPr>
            <w:tcW w:w="406" w:type="dxa"/>
            <w:tcBorders>
              <w:top w:val="single" w:sz="12" w:space="0" w:color="auto"/>
            </w:tcBorders>
            <w:shd w:val="clear" w:color="auto" w:fill="FFF2CC"/>
          </w:tcPr>
          <w:p w:rsidR="00D12041" w:rsidRPr="00844A66" w:rsidRDefault="00D12041" w:rsidP="00D12041">
            <w:pPr>
              <w:keepNext/>
              <w:spacing w:before="40" w:after="20"/>
              <w:rPr>
                <w:rFonts w:cs="Arial"/>
                <w:sz w:val="18"/>
                <w:szCs w:val="18"/>
              </w:rPr>
            </w:pPr>
            <w:r w:rsidRPr="00844A66">
              <w:rPr>
                <w:rFonts w:cs="Arial"/>
                <w:sz w:val="18"/>
                <w:szCs w:val="18"/>
              </w:rPr>
              <w:fldChar w:fldCharType="begin">
                <w:ffData>
                  <w:name w:val=""/>
                  <w:enabled/>
                  <w:calcOnExit w:val="0"/>
                  <w:checkBox>
                    <w:sizeAuto/>
                    <w:default w:val="0"/>
                  </w:checkBox>
                </w:ffData>
              </w:fldChar>
            </w:r>
            <w:r w:rsidRPr="00844A66">
              <w:rPr>
                <w:rFonts w:cs="Arial"/>
                <w:sz w:val="18"/>
                <w:szCs w:val="18"/>
              </w:rPr>
              <w:instrText xml:space="preserve"> FORMCHECKBOX </w:instrText>
            </w:r>
            <w:r w:rsidR="002D2CB6">
              <w:rPr>
                <w:rFonts w:cs="Arial"/>
                <w:sz w:val="18"/>
                <w:szCs w:val="18"/>
              </w:rPr>
            </w:r>
            <w:r w:rsidR="002D2CB6">
              <w:rPr>
                <w:rFonts w:cs="Arial"/>
                <w:sz w:val="18"/>
                <w:szCs w:val="18"/>
              </w:rPr>
              <w:fldChar w:fldCharType="separate"/>
            </w:r>
            <w:r w:rsidRPr="00844A66">
              <w:rPr>
                <w:rFonts w:cs="Arial"/>
                <w:sz w:val="18"/>
                <w:szCs w:val="18"/>
              </w:rPr>
              <w:fldChar w:fldCharType="end"/>
            </w:r>
          </w:p>
        </w:tc>
        <w:tc>
          <w:tcPr>
            <w:tcW w:w="753" w:type="dxa"/>
            <w:tcBorders>
              <w:top w:val="single" w:sz="12" w:space="0" w:color="auto"/>
            </w:tcBorders>
          </w:tcPr>
          <w:p w:rsidR="00D12041" w:rsidRPr="00647BC3" w:rsidRDefault="00D12041" w:rsidP="00D12041">
            <w:pPr>
              <w:keepNext/>
              <w:spacing w:before="40" w:after="20"/>
              <w:rPr>
                <w:rFonts w:cs="Arial"/>
                <w:b/>
                <w:sz w:val="18"/>
                <w:szCs w:val="18"/>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7838A2" w:rsidRPr="002F2F9F" w:rsidTr="00FD5062">
        <w:trPr>
          <w:trHeight w:val="283"/>
        </w:trPr>
        <w:tc>
          <w:tcPr>
            <w:tcW w:w="9911" w:type="dxa"/>
            <w:gridSpan w:val="4"/>
            <w:tcBorders>
              <w:bottom w:val="single" w:sz="4" w:space="0" w:color="auto"/>
            </w:tcBorders>
            <w:vAlign w:val="center"/>
          </w:tcPr>
          <w:p w:rsidR="007838A2" w:rsidRPr="00157E95" w:rsidRDefault="007838A2" w:rsidP="007838A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7838A2" w:rsidRPr="00157E95" w:rsidTr="00B25E85">
        <w:trPr>
          <w:trHeight w:val="283"/>
        </w:trPr>
        <w:tc>
          <w:tcPr>
            <w:tcW w:w="794" w:type="dxa"/>
            <w:tcBorders>
              <w:bottom w:val="nil"/>
            </w:tcBorders>
            <w:vAlign w:val="center"/>
          </w:tcPr>
          <w:p w:rsidR="007838A2" w:rsidRPr="00157E95" w:rsidRDefault="007838A2" w:rsidP="00B25E85">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7838A2" w:rsidRPr="00157E95" w:rsidRDefault="007838A2" w:rsidP="00B25E85">
            <w:pPr>
              <w:keepNext/>
              <w:keepLines/>
              <w:rPr>
                <w:rFonts w:cs="Arial"/>
                <w:sz w:val="18"/>
                <w:szCs w:val="18"/>
              </w:rPr>
            </w:pPr>
            <w:r w:rsidRPr="00157E95">
              <w:rPr>
                <w:rFonts w:cs="Arial"/>
                <w:sz w:val="18"/>
                <w:szCs w:val="18"/>
              </w:rPr>
              <w:t>OE</w:t>
            </w:r>
          </w:p>
        </w:tc>
        <w:tc>
          <w:tcPr>
            <w:tcW w:w="6723" w:type="dxa"/>
            <w:tcBorders>
              <w:bottom w:val="single" w:sz="4" w:space="0" w:color="auto"/>
            </w:tcBorders>
            <w:vAlign w:val="center"/>
          </w:tcPr>
          <w:p w:rsidR="007838A2" w:rsidRPr="00B33F83" w:rsidRDefault="007838A2" w:rsidP="00B25E85">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7838A2" w:rsidRPr="00157E95" w:rsidRDefault="007838A2" w:rsidP="00B25E85">
            <w:pPr>
              <w:keepNext/>
              <w:keepLines/>
              <w:rPr>
                <w:rFonts w:cs="Arial"/>
                <w:iCs/>
                <w:szCs w:val="22"/>
              </w:rPr>
            </w:pPr>
            <w:r w:rsidRPr="00157E95">
              <w:rPr>
                <w:sz w:val="18"/>
                <w:szCs w:val="18"/>
              </w:rPr>
              <w:t>Date / Version</w:t>
            </w:r>
          </w:p>
        </w:tc>
      </w:tr>
      <w:tr w:rsidR="00D12041" w:rsidRPr="00E97706" w:rsidTr="00570521">
        <w:tc>
          <w:tcPr>
            <w:tcW w:w="794"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23" w:type="dxa"/>
            <w:shd w:val="clear" w:color="auto" w:fill="FFF2CC"/>
          </w:tcPr>
          <w:p w:rsidR="00D12041" w:rsidRPr="00D623CF" w:rsidRDefault="00D12041" w:rsidP="00D12041">
            <w:pPr>
              <w:spacing w:before="40" w:after="20"/>
              <w:rPr>
                <w:rFonts w:cs="Arial"/>
                <w:iCs/>
                <w:sz w:val="18"/>
                <w:szCs w:val="18"/>
              </w:rPr>
            </w:pPr>
          </w:p>
        </w:tc>
        <w:tc>
          <w:tcPr>
            <w:tcW w:w="1914" w:type="dxa"/>
            <w:shd w:val="clear" w:color="auto" w:fill="FFF2CC"/>
          </w:tcPr>
          <w:p w:rsidR="00D12041" w:rsidRPr="00D623CF" w:rsidRDefault="00D12041" w:rsidP="00D12041">
            <w:pPr>
              <w:spacing w:before="40" w:after="20"/>
              <w:rPr>
                <w:sz w:val="18"/>
                <w:szCs w:val="18"/>
              </w:rPr>
            </w:pPr>
          </w:p>
        </w:tc>
      </w:tr>
      <w:tr w:rsidR="00D12041" w:rsidRPr="00E97706" w:rsidTr="00570521">
        <w:tc>
          <w:tcPr>
            <w:tcW w:w="794"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23" w:type="dxa"/>
            <w:shd w:val="clear" w:color="auto" w:fill="FFF2CC"/>
          </w:tcPr>
          <w:p w:rsidR="00D12041" w:rsidRPr="00D623CF" w:rsidRDefault="00D12041" w:rsidP="00D12041">
            <w:pPr>
              <w:spacing w:before="40" w:after="20"/>
              <w:rPr>
                <w:rFonts w:cs="Arial"/>
                <w:iCs/>
                <w:sz w:val="18"/>
                <w:szCs w:val="18"/>
              </w:rPr>
            </w:pPr>
          </w:p>
        </w:tc>
        <w:tc>
          <w:tcPr>
            <w:tcW w:w="1914" w:type="dxa"/>
            <w:shd w:val="clear" w:color="auto" w:fill="FFF2CC"/>
          </w:tcPr>
          <w:p w:rsidR="00D12041" w:rsidRPr="00D623CF" w:rsidRDefault="00D12041" w:rsidP="00D12041">
            <w:pPr>
              <w:spacing w:before="40" w:after="20"/>
              <w:rPr>
                <w:sz w:val="18"/>
                <w:szCs w:val="18"/>
              </w:rPr>
            </w:pPr>
          </w:p>
        </w:tc>
      </w:tr>
      <w:tr w:rsidR="007838A2" w:rsidRPr="002F2F9F" w:rsidTr="00FD5062">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b/>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365"/>
        <w:gridCol w:w="378"/>
        <w:gridCol w:w="781"/>
      </w:tblGrid>
      <w:tr w:rsidR="004B0A73" w:rsidRPr="000F7963" w:rsidTr="00EE1EE6">
        <w:tc>
          <w:tcPr>
            <w:tcW w:w="809" w:type="dxa"/>
            <w:tcBorders>
              <w:top w:val="single" w:sz="4" w:space="0" w:color="auto"/>
              <w:bottom w:val="single" w:sz="4" w:space="0" w:color="auto"/>
            </w:tcBorders>
          </w:tcPr>
          <w:p w:rsidR="004B0A73" w:rsidRPr="007838A2" w:rsidRDefault="004B0A73" w:rsidP="00611F02">
            <w:pPr>
              <w:spacing w:before="40" w:after="20"/>
              <w:rPr>
                <w:b/>
                <w:sz w:val="18"/>
                <w:szCs w:val="18"/>
                <w:lang w:val="en-GB"/>
              </w:rPr>
            </w:pPr>
          </w:p>
        </w:tc>
        <w:tc>
          <w:tcPr>
            <w:tcW w:w="4894" w:type="dxa"/>
            <w:tcBorders>
              <w:top w:val="single" w:sz="4" w:space="0" w:color="auto"/>
              <w:bottom w:val="single" w:sz="4" w:space="0" w:color="auto"/>
            </w:tcBorders>
            <w:vAlign w:val="center"/>
          </w:tcPr>
          <w:p w:rsidR="004B0A73" w:rsidRPr="006F5ACF" w:rsidRDefault="006F5ACF" w:rsidP="006F5ACF">
            <w:pPr>
              <w:spacing w:before="40" w:after="20"/>
              <w:rPr>
                <w:rFonts w:cs="Arial"/>
                <w:sz w:val="18"/>
                <w:szCs w:val="18"/>
                <w:lang w:val="en-GB"/>
              </w:rPr>
            </w:pPr>
            <w:r w:rsidRPr="006F5ACF">
              <w:rPr>
                <w:rFonts w:cs="Arial"/>
                <w:sz w:val="18"/>
                <w:szCs w:val="18"/>
                <w:lang w:val="en-GB"/>
              </w:rPr>
              <w:t xml:space="preserve">The </w:t>
            </w:r>
            <w:r>
              <w:rPr>
                <w:rFonts w:cs="Arial"/>
                <w:sz w:val="18"/>
                <w:szCs w:val="18"/>
                <w:lang w:val="en-GB"/>
              </w:rPr>
              <w:t>VVB</w:t>
            </w:r>
            <w:r w:rsidRPr="006F5ACF">
              <w:rPr>
                <w:rFonts w:cs="Arial"/>
                <w:sz w:val="18"/>
                <w:szCs w:val="18"/>
                <w:lang w:val="en-GB"/>
              </w:rPr>
              <w:t xml:space="preserve"> shall be able to demonstrate that it has evaluated the risks arising from its validation/verification activities and that it has adequate arrangements (e.g. insurance or reserves) to cover liabilities arising from its activities in each validation/verification programme and the geographic areas it operates.</w:t>
            </w:r>
          </w:p>
        </w:tc>
        <w:tc>
          <w:tcPr>
            <w:tcW w:w="2307" w:type="dxa"/>
            <w:tcBorders>
              <w:top w:val="single" w:sz="4" w:space="0" w:color="auto"/>
              <w:bottom w:val="single" w:sz="4" w:space="0" w:color="auto"/>
            </w:tcBorders>
            <w:shd w:val="clear" w:color="auto" w:fill="DEEAF6"/>
          </w:tcPr>
          <w:p w:rsidR="004B0A73" w:rsidRPr="005060F7" w:rsidRDefault="004B0A73" w:rsidP="00611F0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4" w:space="0" w:color="auto"/>
              <w:bottom w:val="single" w:sz="4" w:space="0" w:color="auto"/>
            </w:tcBorders>
          </w:tcPr>
          <w:p w:rsidR="004B0A73" w:rsidRPr="009E23EC" w:rsidRDefault="004B0A73" w:rsidP="00611F02">
            <w:pPr>
              <w:spacing w:before="40" w:after="20"/>
              <w:jc w:val="center"/>
              <w:rPr>
                <w:rFonts w:cs="Arial"/>
                <w:bCs/>
                <w:sz w:val="18"/>
                <w:szCs w:val="18"/>
              </w:rPr>
            </w:pPr>
          </w:p>
        </w:tc>
        <w:tc>
          <w:tcPr>
            <w:tcW w:w="365" w:type="dxa"/>
            <w:tcBorders>
              <w:top w:val="single" w:sz="4" w:space="0" w:color="auto"/>
              <w:bottom w:val="single" w:sz="4" w:space="0" w:color="auto"/>
            </w:tcBorders>
            <w:shd w:val="clear" w:color="auto" w:fill="FFF2CC"/>
          </w:tcPr>
          <w:p w:rsidR="004B0A73" w:rsidRPr="009E23EC" w:rsidRDefault="004B0A73"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4B0A73" w:rsidRPr="009E23EC" w:rsidRDefault="004B0A73"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81" w:type="dxa"/>
            <w:tcBorders>
              <w:top w:val="single" w:sz="4" w:space="0" w:color="auto"/>
              <w:bottom w:val="single" w:sz="4" w:space="0" w:color="auto"/>
            </w:tcBorders>
            <w:shd w:val="clear" w:color="auto" w:fill="FFF2CC"/>
          </w:tcPr>
          <w:p w:rsidR="004B0A73" w:rsidRPr="00A34356" w:rsidRDefault="004B0A73"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2235DA" w:rsidRPr="00841260" w:rsidRDefault="00046D19" w:rsidP="00CC3049">
      <w:pPr>
        <w:pStyle w:val="berschrift1"/>
        <w:rPr>
          <w:sz w:val="20"/>
          <w:lang w:val="en-GB"/>
        </w:rPr>
      </w:pPr>
      <w:bookmarkStart w:id="27" w:name="_Toc469406891"/>
      <w:bookmarkStart w:id="28" w:name="_Toc84341355"/>
      <w:r w:rsidRPr="00841260">
        <w:rPr>
          <w:lang w:val="en-GB"/>
        </w:rPr>
        <w:t>6</w:t>
      </w:r>
      <w:r w:rsidRPr="00841260">
        <w:rPr>
          <w:lang w:val="en-GB"/>
        </w:rPr>
        <w:tab/>
      </w:r>
      <w:bookmarkEnd w:id="27"/>
      <w:r w:rsidR="00841260" w:rsidRPr="00841260">
        <w:rPr>
          <w:lang w:val="en-GB"/>
        </w:rPr>
        <w:t>Structural requirements</w:t>
      </w:r>
      <w:bookmarkEnd w:id="28"/>
    </w:p>
    <w:p w:rsidR="00046D19" w:rsidRPr="00841260" w:rsidRDefault="00046D19" w:rsidP="00413C08">
      <w:pPr>
        <w:pStyle w:val="berschrift2"/>
        <w:rPr>
          <w:lang w:val="en-GB"/>
        </w:rPr>
      </w:pPr>
      <w:bookmarkStart w:id="29" w:name="_Toc469406892"/>
      <w:bookmarkStart w:id="30" w:name="_Toc84341356"/>
      <w:r w:rsidRPr="00841260">
        <w:rPr>
          <w:lang w:val="en-GB"/>
        </w:rPr>
        <w:t>6.1</w:t>
      </w:r>
      <w:r w:rsidRPr="00841260">
        <w:rPr>
          <w:lang w:val="en-GB"/>
        </w:rPr>
        <w:tab/>
      </w:r>
      <w:bookmarkEnd w:id="29"/>
      <w:r w:rsidR="00841260" w:rsidRPr="00841260">
        <w:rPr>
          <w:lang w:val="en-GB"/>
        </w:rPr>
        <w:t>Organizational structure and top management</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407"/>
        <w:gridCol w:w="364"/>
        <w:gridCol w:w="753"/>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841260" w:rsidRDefault="00B25E85" w:rsidP="00B25E85">
            <w:pPr>
              <w:pStyle w:val="2"/>
              <w:rPr>
                <w:lang w:val="en-GB"/>
              </w:rPr>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B25E85">
        <w:tc>
          <w:tcPr>
            <w:tcW w:w="7996"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91"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7838A2" w:rsidRPr="002F2F9F" w:rsidTr="00FD5062">
        <w:trPr>
          <w:trHeight w:val="283"/>
        </w:trPr>
        <w:tc>
          <w:tcPr>
            <w:tcW w:w="9911" w:type="dxa"/>
            <w:gridSpan w:val="4"/>
            <w:tcBorders>
              <w:bottom w:val="single" w:sz="4" w:space="0" w:color="auto"/>
            </w:tcBorders>
            <w:vAlign w:val="center"/>
          </w:tcPr>
          <w:p w:rsidR="007838A2" w:rsidRPr="00157E95" w:rsidRDefault="007838A2" w:rsidP="007838A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7838A2" w:rsidRPr="00157E95" w:rsidTr="00B25E85">
        <w:trPr>
          <w:trHeight w:val="283"/>
        </w:trPr>
        <w:tc>
          <w:tcPr>
            <w:tcW w:w="794" w:type="dxa"/>
            <w:tcBorders>
              <w:bottom w:val="nil"/>
            </w:tcBorders>
            <w:vAlign w:val="center"/>
          </w:tcPr>
          <w:p w:rsidR="007838A2" w:rsidRPr="00157E95" w:rsidRDefault="007838A2" w:rsidP="00B25E85">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7838A2" w:rsidRPr="00157E95" w:rsidRDefault="007838A2" w:rsidP="00B25E85">
            <w:pPr>
              <w:keepNext/>
              <w:keepLines/>
              <w:rPr>
                <w:rFonts w:cs="Arial"/>
                <w:sz w:val="18"/>
                <w:szCs w:val="18"/>
              </w:rPr>
            </w:pPr>
            <w:r w:rsidRPr="00157E95">
              <w:rPr>
                <w:rFonts w:cs="Arial"/>
                <w:sz w:val="18"/>
                <w:szCs w:val="18"/>
              </w:rPr>
              <w:t>OE</w:t>
            </w:r>
          </w:p>
        </w:tc>
        <w:tc>
          <w:tcPr>
            <w:tcW w:w="6723" w:type="dxa"/>
            <w:tcBorders>
              <w:bottom w:val="single" w:sz="4" w:space="0" w:color="auto"/>
            </w:tcBorders>
            <w:vAlign w:val="center"/>
          </w:tcPr>
          <w:p w:rsidR="007838A2" w:rsidRPr="00B33F83" w:rsidRDefault="007838A2" w:rsidP="00B25E85">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7838A2" w:rsidRPr="00157E95" w:rsidRDefault="007838A2" w:rsidP="00B25E85">
            <w:pPr>
              <w:keepNext/>
              <w:keepLines/>
              <w:rPr>
                <w:rFonts w:cs="Arial"/>
                <w:iCs/>
                <w:szCs w:val="22"/>
              </w:rPr>
            </w:pPr>
            <w:r w:rsidRPr="00157E95">
              <w:rPr>
                <w:sz w:val="18"/>
                <w:szCs w:val="18"/>
              </w:rPr>
              <w:t>Date / Version</w:t>
            </w:r>
          </w:p>
        </w:tc>
      </w:tr>
      <w:tr w:rsidR="00D12041" w:rsidRPr="00E97706" w:rsidTr="00570521">
        <w:tc>
          <w:tcPr>
            <w:tcW w:w="794"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23" w:type="dxa"/>
            <w:shd w:val="clear" w:color="auto" w:fill="FFF2CC"/>
          </w:tcPr>
          <w:p w:rsidR="00D12041" w:rsidRPr="00D623CF" w:rsidRDefault="00D12041" w:rsidP="00D12041">
            <w:pPr>
              <w:spacing w:before="40" w:after="20"/>
              <w:rPr>
                <w:rFonts w:cs="Arial"/>
                <w:iCs/>
                <w:sz w:val="18"/>
                <w:szCs w:val="18"/>
              </w:rPr>
            </w:pPr>
          </w:p>
        </w:tc>
        <w:tc>
          <w:tcPr>
            <w:tcW w:w="1914" w:type="dxa"/>
            <w:shd w:val="clear" w:color="auto" w:fill="FFF2CC"/>
          </w:tcPr>
          <w:p w:rsidR="00D12041" w:rsidRPr="00D623CF" w:rsidRDefault="00D12041" w:rsidP="00D12041">
            <w:pPr>
              <w:spacing w:before="40" w:after="20"/>
              <w:rPr>
                <w:sz w:val="18"/>
                <w:szCs w:val="18"/>
              </w:rPr>
            </w:pPr>
          </w:p>
        </w:tc>
      </w:tr>
      <w:tr w:rsidR="00D12041" w:rsidRPr="00E97706" w:rsidTr="00570521">
        <w:tc>
          <w:tcPr>
            <w:tcW w:w="794"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23" w:type="dxa"/>
            <w:shd w:val="clear" w:color="auto" w:fill="FFF2CC"/>
          </w:tcPr>
          <w:p w:rsidR="00D12041" w:rsidRPr="00D623CF" w:rsidRDefault="00D12041" w:rsidP="00D12041">
            <w:pPr>
              <w:spacing w:before="40" w:after="20"/>
              <w:rPr>
                <w:rFonts w:cs="Arial"/>
                <w:iCs/>
                <w:sz w:val="18"/>
                <w:szCs w:val="18"/>
              </w:rPr>
            </w:pPr>
          </w:p>
        </w:tc>
        <w:tc>
          <w:tcPr>
            <w:tcW w:w="1914" w:type="dxa"/>
            <w:shd w:val="clear" w:color="auto" w:fill="FFF2CC"/>
          </w:tcPr>
          <w:p w:rsidR="00D12041" w:rsidRPr="00D623CF" w:rsidRDefault="00D12041" w:rsidP="00D12041">
            <w:pPr>
              <w:spacing w:before="40" w:after="20"/>
              <w:rPr>
                <w:sz w:val="18"/>
                <w:szCs w:val="18"/>
              </w:rPr>
            </w:pPr>
          </w:p>
        </w:tc>
      </w:tr>
      <w:tr w:rsidR="007838A2" w:rsidRPr="002F2F9F" w:rsidTr="00FD5062">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407"/>
        <w:gridCol w:w="364"/>
        <w:gridCol w:w="753"/>
      </w:tblGrid>
      <w:tr w:rsidR="006E3C14" w:rsidRPr="000F7963" w:rsidTr="003A07DC">
        <w:tc>
          <w:tcPr>
            <w:tcW w:w="809" w:type="dxa"/>
          </w:tcPr>
          <w:p w:rsidR="006E3C14" w:rsidRPr="000F7963" w:rsidRDefault="003A07DC" w:rsidP="00611F02">
            <w:pPr>
              <w:spacing w:before="40" w:after="20"/>
              <w:rPr>
                <w:sz w:val="18"/>
                <w:szCs w:val="18"/>
              </w:rPr>
            </w:pPr>
            <w:r>
              <w:rPr>
                <w:sz w:val="18"/>
                <w:szCs w:val="18"/>
              </w:rPr>
              <w:t>6.1.1</w:t>
            </w:r>
          </w:p>
        </w:tc>
        <w:tc>
          <w:tcPr>
            <w:tcW w:w="4894" w:type="dxa"/>
          </w:tcPr>
          <w:p w:rsidR="006E3C14" w:rsidRPr="00841260" w:rsidRDefault="00841260" w:rsidP="00841260">
            <w:pPr>
              <w:spacing w:before="20"/>
              <w:rPr>
                <w:sz w:val="18"/>
                <w:szCs w:val="18"/>
                <w:lang w:val="en-GB"/>
              </w:rPr>
            </w:pPr>
            <w:r w:rsidRPr="00841260">
              <w:rPr>
                <w:sz w:val="18"/>
                <w:szCs w:val="18"/>
                <w:lang w:val="en-GB"/>
              </w:rPr>
              <w:t xml:space="preserve">The </w:t>
            </w:r>
            <w:r>
              <w:rPr>
                <w:sz w:val="18"/>
                <w:szCs w:val="18"/>
                <w:lang w:val="en-GB"/>
              </w:rPr>
              <w:t>VVB</w:t>
            </w:r>
            <w:r w:rsidRPr="00841260">
              <w:rPr>
                <w:sz w:val="18"/>
                <w:szCs w:val="18"/>
                <w:lang w:val="en-GB"/>
              </w:rPr>
              <w:t xml:space="preserve"> shall be organized and managed so as to enable it to maintain the capability to perform its validation/verification activities.</w:t>
            </w:r>
          </w:p>
        </w:tc>
        <w:tc>
          <w:tcPr>
            <w:tcW w:w="2293" w:type="dxa"/>
            <w:shd w:val="clear" w:color="auto" w:fill="DEEAF6"/>
          </w:tcPr>
          <w:p w:rsidR="006E3C14" w:rsidRPr="000F7963" w:rsidRDefault="006E3C14" w:rsidP="00611F02">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shd w:val="clear" w:color="auto" w:fill="auto"/>
          </w:tcPr>
          <w:p w:rsidR="006E3C14" w:rsidRPr="009E23EC" w:rsidRDefault="006E3C14" w:rsidP="00611F02">
            <w:pPr>
              <w:spacing w:before="40" w:after="20"/>
              <w:jc w:val="center"/>
              <w:rPr>
                <w:rFonts w:cs="Arial"/>
                <w:bCs/>
                <w:sz w:val="18"/>
                <w:szCs w:val="18"/>
              </w:rPr>
            </w:pPr>
          </w:p>
        </w:tc>
        <w:tc>
          <w:tcPr>
            <w:tcW w:w="407" w:type="dxa"/>
            <w:shd w:val="clear" w:color="auto" w:fill="FFF2CC"/>
          </w:tcPr>
          <w:p w:rsidR="006E3C14" w:rsidRPr="009E23EC" w:rsidRDefault="006E3C1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6E3C14" w:rsidRPr="009E23EC" w:rsidRDefault="006E3C1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shd w:val="clear" w:color="auto" w:fill="FFF2CC"/>
          </w:tcPr>
          <w:p w:rsidR="006E3C14" w:rsidRPr="00A34356" w:rsidRDefault="006E3C14"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3A07DC" w:rsidRPr="000F7963" w:rsidTr="003A07DC">
        <w:tc>
          <w:tcPr>
            <w:tcW w:w="809" w:type="dxa"/>
          </w:tcPr>
          <w:p w:rsidR="003A07DC" w:rsidRPr="00F62B72" w:rsidRDefault="003A07DC" w:rsidP="003A07DC">
            <w:pPr>
              <w:rPr>
                <w:sz w:val="18"/>
                <w:szCs w:val="18"/>
              </w:rPr>
            </w:pPr>
            <w:r w:rsidRPr="00695337">
              <w:rPr>
                <w:sz w:val="18"/>
                <w:szCs w:val="18"/>
              </w:rPr>
              <w:lastRenderedPageBreak/>
              <w:t>6.1.</w:t>
            </w:r>
            <w:r>
              <w:rPr>
                <w:sz w:val="18"/>
                <w:szCs w:val="18"/>
              </w:rPr>
              <w:t>2</w:t>
            </w:r>
          </w:p>
        </w:tc>
        <w:tc>
          <w:tcPr>
            <w:tcW w:w="4894" w:type="dxa"/>
          </w:tcPr>
          <w:p w:rsidR="003A07DC" w:rsidRPr="00841260" w:rsidRDefault="00841260" w:rsidP="003A07DC">
            <w:pPr>
              <w:spacing w:before="20"/>
              <w:rPr>
                <w:sz w:val="18"/>
                <w:szCs w:val="18"/>
                <w:lang w:val="en-GB"/>
              </w:rPr>
            </w:pPr>
            <w:r w:rsidRPr="00841260">
              <w:rPr>
                <w:sz w:val="18"/>
                <w:szCs w:val="18"/>
                <w:lang w:val="en-GB"/>
              </w:rPr>
              <w:t>Validation/verification activities shall be structured and managed so as to safeguard impartiality.</w:t>
            </w:r>
          </w:p>
        </w:tc>
        <w:tc>
          <w:tcPr>
            <w:tcW w:w="2293" w:type="dxa"/>
            <w:shd w:val="clear" w:color="auto" w:fill="DEEAF6"/>
          </w:tcPr>
          <w:p w:rsidR="003A07DC" w:rsidRPr="000F7963" w:rsidRDefault="003A07DC" w:rsidP="003A07DC">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shd w:val="clear" w:color="auto" w:fill="auto"/>
          </w:tcPr>
          <w:p w:rsidR="003A07DC" w:rsidRPr="009E23EC" w:rsidRDefault="003A07DC" w:rsidP="003A07DC">
            <w:pPr>
              <w:spacing w:before="40" w:after="20"/>
              <w:jc w:val="center"/>
              <w:rPr>
                <w:rFonts w:cs="Arial"/>
                <w:bCs/>
                <w:sz w:val="18"/>
                <w:szCs w:val="18"/>
              </w:rPr>
            </w:pPr>
          </w:p>
        </w:tc>
        <w:tc>
          <w:tcPr>
            <w:tcW w:w="407" w:type="dxa"/>
            <w:shd w:val="clear" w:color="auto" w:fill="FFF2CC"/>
          </w:tcPr>
          <w:p w:rsidR="003A07DC" w:rsidRPr="009E23EC" w:rsidRDefault="003A07DC" w:rsidP="003A07D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3A07DC" w:rsidRPr="009E23EC" w:rsidRDefault="003A07DC" w:rsidP="003A07D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shd w:val="clear" w:color="auto" w:fill="FFF2CC"/>
          </w:tcPr>
          <w:p w:rsidR="003A07DC" w:rsidRPr="00A34356" w:rsidRDefault="003A07DC" w:rsidP="003A07DC">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3A07DC" w:rsidRPr="000F7963" w:rsidTr="003A07DC">
        <w:tc>
          <w:tcPr>
            <w:tcW w:w="809" w:type="dxa"/>
          </w:tcPr>
          <w:p w:rsidR="003A07DC" w:rsidRPr="00F62B72" w:rsidRDefault="003A07DC" w:rsidP="003A07DC">
            <w:pPr>
              <w:rPr>
                <w:sz w:val="18"/>
                <w:szCs w:val="18"/>
              </w:rPr>
            </w:pPr>
            <w:r w:rsidRPr="00695337">
              <w:rPr>
                <w:sz w:val="18"/>
                <w:szCs w:val="18"/>
              </w:rPr>
              <w:t>6.1.</w:t>
            </w:r>
            <w:r>
              <w:rPr>
                <w:sz w:val="18"/>
                <w:szCs w:val="18"/>
              </w:rPr>
              <w:t>3</w:t>
            </w:r>
          </w:p>
        </w:tc>
        <w:tc>
          <w:tcPr>
            <w:tcW w:w="4894" w:type="dxa"/>
          </w:tcPr>
          <w:p w:rsidR="003A07DC" w:rsidRPr="00841260" w:rsidRDefault="00841260" w:rsidP="00841260">
            <w:pPr>
              <w:spacing w:before="20"/>
              <w:rPr>
                <w:sz w:val="18"/>
                <w:szCs w:val="18"/>
                <w:lang w:val="en-GB"/>
              </w:rPr>
            </w:pPr>
            <w:r w:rsidRPr="00841260">
              <w:rPr>
                <w:sz w:val="18"/>
                <w:szCs w:val="18"/>
                <w:lang w:val="en-GB"/>
              </w:rPr>
              <w:t xml:space="preserve">The </w:t>
            </w:r>
            <w:r>
              <w:rPr>
                <w:sz w:val="18"/>
                <w:szCs w:val="18"/>
                <w:lang w:val="en-GB"/>
              </w:rPr>
              <w:t>VVB</w:t>
            </w:r>
            <w:r w:rsidRPr="00841260">
              <w:rPr>
                <w:sz w:val="18"/>
                <w:szCs w:val="18"/>
                <w:lang w:val="en-GB"/>
              </w:rPr>
              <w:t xml:space="preserve"> shall document its organizational structure, duties, responsibilities and authorities of management and other personnel involved in the validation/verification activities and any committees. If the </w:t>
            </w:r>
            <w:r>
              <w:rPr>
                <w:sz w:val="18"/>
                <w:szCs w:val="18"/>
                <w:lang w:val="en-GB"/>
              </w:rPr>
              <w:t>VVB</w:t>
            </w:r>
            <w:r w:rsidRPr="00841260">
              <w:rPr>
                <w:sz w:val="18"/>
                <w:szCs w:val="18"/>
                <w:lang w:val="en-GB"/>
              </w:rPr>
              <w:t xml:space="preserve"> is a defined part of a legal entity, the structure shall include the line of authority and the relationship to other parts within the same legal entity.</w:t>
            </w:r>
          </w:p>
        </w:tc>
        <w:tc>
          <w:tcPr>
            <w:tcW w:w="2293" w:type="dxa"/>
            <w:shd w:val="clear" w:color="auto" w:fill="DEEAF6"/>
          </w:tcPr>
          <w:p w:rsidR="003A07DC" w:rsidRPr="000F7963" w:rsidRDefault="003A07DC" w:rsidP="003A07DC">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shd w:val="clear" w:color="auto" w:fill="auto"/>
          </w:tcPr>
          <w:p w:rsidR="003A07DC" w:rsidRPr="009E23EC" w:rsidRDefault="003A07DC" w:rsidP="003A07DC">
            <w:pPr>
              <w:spacing w:before="40" w:after="20"/>
              <w:jc w:val="center"/>
              <w:rPr>
                <w:rFonts w:cs="Arial"/>
                <w:bCs/>
                <w:sz w:val="18"/>
                <w:szCs w:val="18"/>
              </w:rPr>
            </w:pPr>
          </w:p>
        </w:tc>
        <w:tc>
          <w:tcPr>
            <w:tcW w:w="407" w:type="dxa"/>
            <w:shd w:val="clear" w:color="auto" w:fill="FFF2CC"/>
          </w:tcPr>
          <w:p w:rsidR="003A07DC" w:rsidRPr="009E23EC" w:rsidRDefault="003A07DC" w:rsidP="003A07D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3A07DC" w:rsidRPr="009E23EC" w:rsidRDefault="003A07DC" w:rsidP="003A07D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shd w:val="clear" w:color="auto" w:fill="FFF2CC"/>
          </w:tcPr>
          <w:p w:rsidR="003A07DC" w:rsidRPr="00A34356" w:rsidRDefault="003A07DC" w:rsidP="003A07DC">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3A07DC" w:rsidRPr="000F7963" w:rsidTr="00B00FC5">
        <w:tc>
          <w:tcPr>
            <w:tcW w:w="809" w:type="dxa"/>
          </w:tcPr>
          <w:p w:rsidR="003A07DC" w:rsidRPr="00F62B72" w:rsidRDefault="003A07DC" w:rsidP="00B00FC5">
            <w:pPr>
              <w:rPr>
                <w:sz w:val="18"/>
                <w:szCs w:val="18"/>
              </w:rPr>
            </w:pPr>
            <w:r w:rsidRPr="00695337">
              <w:rPr>
                <w:sz w:val="18"/>
                <w:szCs w:val="18"/>
              </w:rPr>
              <w:t>6.1.</w:t>
            </w:r>
            <w:r>
              <w:rPr>
                <w:sz w:val="18"/>
                <w:szCs w:val="18"/>
              </w:rPr>
              <w:t>4</w:t>
            </w:r>
          </w:p>
        </w:tc>
        <w:tc>
          <w:tcPr>
            <w:tcW w:w="4894" w:type="dxa"/>
          </w:tcPr>
          <w:p w:rsidR="00B25E85" w:rsidRPr="00B25E85" w:rsidRDefault="00B25E85" w:rsidP="00B25E85">
            <w:pPr>
              <w:spacing w:before="40" w:after="20"/>
              <w:rPr>
                <w:sz w:val="18"/>
                <w:szCs w:val="18"/>
                <w:lang w:val="en-GB"/>
              </w:rPr>
            </w:pPr>
            <w:r w:rsidRPr="00B25E85">
              <w:rPr>
                <w:sz w:val="18"/>
                <w:szCs w:val="18"/>
                <w:lang w:val="en-GB"/>
              </w:rPr>
              <w:t xml:space="preserve">The </w:t>
            </w:r>
            <w:r>
              <w:rPr>
                <w:sz w:val="18"/>
                <w:szCs w:val="18"/>
                <w:lang w:val="en-GB"/>
              </w:rPr>
              <w:t>VVB</w:t>
            </w:r>
            <w:r w:rsidRPr="00B25E85">
              <w:rPr>
                <w:sz w:val="18"/>
                <w:szCs w:val="18"/>
                <w:lang w:val="en-GB"/>
              </w:rPr>
              <w:t xml:space="preserve"> shall identify the top management (board, group of persons, or person) having overall authority and responsibility for each of the following:</w:t>
            </w:r>
          </w:p>
          <w:p w:rsidR="00B25E85" w:rsidRPr="00B25E85" w:rsidRDefault="00B25E85" w:rsidP="004B2834">
            <w:pPr>
              <w:pStyle w:val="Listenabsatz"/>
              <w:numPr>
                <w:ilvl w:val="0"/>
                <w:numId w:val="14"/>
              </w:numPr>
              <w:spacing w:before="40" w:after="20"/>
              <w:ind w:left="250" w:hanging="250"/>
              <w:rPr>
                <w:sz w:val="18"/>
                <w:szCs w:val="18"/>
                <w:lang w:val="en-GB"/>
              </w:rPr>
            </w:pPr>
            <w:r w:rsidRPr="00B25E85">
              <w:rPr>
                <w:sz w:val="18"/>
                <w:szCs w:val="18"/>
                <w:lang w:val="en-GB"/>
              </w:rPr>
              <w:t>development of policies and establishment of processes relating to its operations;</w:t>
            </w:r>
          </w:p>
          <w:p w:rsidR="00B25E85" w:rsidRPr="00B25E85" w:rsidRDefault="00B25E85" w:rsidP="004B2834">
            <w:pPr>
              <w:pStyle w:val="Listenabsatz"/>
              <w:numPr>
                <w:ilvl w:val="0"/>
                <w:numId w:val="14"/>
              </w:numPr>
              <w:spacing w:before="40" w:after="20"/>
              <w:ind w:left="250" w:hanging="250"/>
              <w:rPr>
                <w:sz w:val="18"/>
                <w:szCs w:val="18"/>
                <w:lang w:val="en-GB"/>
              </w:rPr>
            </w:pPr>
            <w:r w:rsidRPr="00B25E85">
              <w:rPr>
                <w:sz w:val="18"/>
                <w:szCs w:val="18"/>
                <w:lang w:val="en-GB"/>
              </w:rPr>
              <w:t>supervision of the implementation of the policies and processes;</w:t>
            </w:r>
          </w:p>
          <w:p w:rsidR="00B25E85" w:rsidRPr="00B25E85" w:rsidRDefault="00B25E85" w:rsidP="004B2834">
            <w:pPr>
              <w:pStyle w:val="Listenabsatz"/>
              <w:numPr>
                <w:ilvl w:val="0"/>
                <w:numId w:val="14"/>
              </w:numPr>
              <w:spacing w:before="40" w:after="20"/>
              <w:ind w:left="250" w:hanging="250"/>
              <w:rPr>
                <w:sz w:val="18"/>
                <w:szCs w:val="18"/>
              </w:rPr>
            </w:pPr>
            <w:r w:rsidRPr="00B25E85">
              <w:rPr>
                <w:sz w:val="18"/>
                <w:szCs w:val="18"/>
              </w:rPr>
              <w:t>ensuring impartiality;</w:t>
            </w:r>
          </w:p>
          <w:p w:rsidR="003A07DC" w:rsidRPr="00B25E85" w:rsidRDefault="00B25E85" w:rsidP="004B2834">
            <w:pPr>
              <w:pStyle w:val="Listenabsatz"/>
              <w:numPr>
                <w:ilvl w:val="0"/>
                <w:numId w:val="14"/>
              </w:numPr>
              <w:spacing w:before="40" w:after="20"/>
              <w:ind w:left="250" w:hanging="250"/>
              <w:rPr>
                <w:sz w:val="18"/>
                <w:szCs w:val="18"/>
                <w:lang w:val="en-GB"/>
              </w:rPr>
            </w:pPr>
            <w:r w:rsidRPr="00B25E85">
              <w:rPr>
                <w:sz w:val="18"/>
                <w:szCs w:val="18"/>
                <w:lang w:val="en-GB"/>
              </w:rPr>
              <w:t>supervision of its finances;</w:t>
            </w:r>
          </w:p>
          <w:p w:rsidR="00B25E85" w:rsidRPr="00B25E85" w:rsidRDefault="00B25E85" w:rsidP="004B2834">
            <w:pPr>
              <w:pStyle w:val="Listenabsatz"/>
              <w:numPr>
                <w:ilvl w:val="0"/>
                <w:numId w:val="14"/>
              </w:numPr>
              <w:spacing w:before="40" w:after="20"/>
              <w:ind w:left="250" w:hanging="250"/>
              <w:rPr>
                <w:sz w:val="18"/>
                <w:szCs w:val="18"/>
                <w:lang w:val="en-GB"/>
              </w:rPr>
            </w:pPr>
            <w:r w:rsidRPr="00B25E85">
              <w:rPr>
                <w:sz w:val="18"/>
                <w:szCs w:val="18"/>
                <w:lang w:val="en-GB"/>
              </w:rPr>
              <w:t>development of validation/verification activities and requirements;</w:t>
            </w:r>
          </w:p>
          <w:p w:rsidR="00B25E85" w:rsidRPr="00B25E85" w:rsidRDefault="00B25E85" w:rsidP="004B2834">
            <w:pPr>
              <w:pStyle w:val="Listenabsatz"/>
              <w:numPr>
                <w:ilvl w:val="0"/>
                <w:numId w:val="14"/>
              </w:numPr>
              <w:spacing w:before="40" w:after="20"/>
              <w:ind w:left="250" w:hanging="250"/>
              <w:rPr>
                <w:sz w:val="18"/>
                <w:szCs w:val="18"/>
                <w:lang w:val="en-GB"/>
              </w:rPr>
            </w:pPr>
            <w:r w:rsidRPr="00B25E85">
              <w:rPr>
                <w:sz w:val="18"/>
                <w:szCs w:val="18"/>
                <w:lang w:val="en-GB"/>
              </w:rPr>
              <w:t>performance of validation/verification activities;</w:t>
            </w:r>
          </w:p>
          <w:p w:rsidR="00B25E85" w:rsidRPr="00B25E85" w:rsidRDefault="00B25E85" w:rsidP="004B2834">
            <w:pPr>
              <w:pStyle w:val="Listenabsatz"/>
              <w:numPr>
                <w:ilvl w:val="0"/>
                <w:numId w:val="14"/>
              </w:numPr>
              <w:spacing w:before="40" w:after="20"/>
              <w:ind w:left="250" w:hanging="250"/>
              <w:rPr>
                <w:sz w:val="18"/>
                <w:szCs w:val="18"/>
                <w:lang w:val="en-GB"/>
              </w:rPr>
            </w:pPr>
            <w:r w:rsidRPr="00B25E85">
              <w:rPr>
                <w:sz w:val="18"/>
                <w:szCs w:val="18"/>
                <w:lang w:val="en-GB"/>
              </w:rPr>
              <w:t>decisions and issue of validation/verification statements;</w:t>
            </w:r>
          </w:p>
          <w:p w:rsidR="00B25E85" w:rsidRPr="00B25E85" w:rsidRDefault="00B25E85" w:rsidP="004B2834">
            <w:pPr>
              <w:pStyle w:val="Listenabsatz"/>
              <w:numPr>
                <w:ilvl w:val="0"/>
                <w:numId w:val="14"/>
              </w:numPr>
              <w:spacing w:before="40" w:after="20"/>
              <w:ind w:left="250" w:hanging="250"/>
              <w:rPr>
                <w:sz w:val="18"/>
                <w:szCs w:val="18"/>
                <w:lang w:val="en-GB"/>
              </w:rPr>
            </w:pPr>
            <w:r w:rsidRPr="00B25E85">
              <w:rPr>
                <w:sz w:val="18"/>
                <w:szCs w:val="18"/>
                <w:lang w:val="en-GB"/>
              </w:rPr>
              <w:t>delegation of authority to committees or individuals, as required, to undertake defined activities on its behalf;</w:t>
            </w:r>
          </w:p>
          <w:p w:rsidR="00B25E85" w:rsidRPr="00B25E85" w:rsidRDefault="00B25E85" w:rsidP="004B2834">
            <w:pPr>
              <w:pStyle w:val="Listenabsatz"/>
              <w:numPr>
                <w:ilvl w:val="0"/>
                <w:numId w:val="14"/>
              </w:numPr>
              <w:spacing w:before="40" w:after="20"/>
              <w:ind w:left="250" w:hanging="250"/>
              <w:rPr>
                <w:sz w:val="18"/>
                <w:szCs w:val="18"/>
                <w:lang w:val="en-GB"/>
              </w:rPr>
            </w:pPr>
            <w:r w:rsidRPr="00B25E85">
              <w:rPr>
                <w:sz w:val="18"/>
                <w:szCs w:val="18"/>
                <w:lang w:val="en-GB"/>
              </w:rPr>
              <w:t>contractual arrangements;</w:t>
            </w:r>
          </w:p>
          <w:p w:rsidR="00B25E85" w:rsidRPr="00B25E85" w:rsidRDefault="00B25E85" w:rsidP="004B2834">
            <w:pPr>
              <w:pStyle w:val="Listenabsatz"/>
              <w:numPr>
                <w:ilvl w:val="0"/>
                <w:numId w:val="14"/>
              </w:numPr>
              <w:spacing w:before="40" w:after="20"/>
              <w:ind w:left="250" w:hanging="250"/>
              <w:rPr>
                <w:sz w:val="18"/>
                <w:szCs w:val="18"/>
                <w:lang w:val="en-GB"/>
              </w:rPr>
            </w:pPr>
            <w:r w:rsidRPr="00B25E85">
              <w:rPr>
                <w:sz w:val="18"/>
                <w:szCs w:val="18"/>
                <w:lang w:val="en-GB"/>
              </w:rPr>
              <w:t>personnel competence requirements;</w:t>
            </w:r>
          </w:p>
          <w:p w:rsidR="00B25E85" w:rsidRPr="00B25E85" w:rsidRDefault="00B25E85" w:rsidP="004B2834">
            <w:pPr>
              <w:pStyle w:val="Listenabsatz"/>
              <w:numPr>
                <w:ilvl w:val="0"/>
                <w:numId w:val="14"/>
              </w:numPr>
              <w:spacing w:before="40" w:after="20"/>
              <w:ind w:left="250" w:hanging="250"/>
              <w:rPr>
                <w:sz w:val="18"/>
                <w:szCs w:val="18"/>
                <w:lang w:val="en-GB"/>
              </w:rPr>
            </w:pPr>
            <w:r w:rsidRPr="00B25E85">
              <w:rPr>
                <w:sz w:val="18"/>
                <w:szCs w:val="18"/>
                <w:lang w:val="en-GB"/>
              </w:rPr>
              <w:t>responsiveness to complaints and appeals;</w:t>
            </w:r>
          </w:p>
          <w:p w:rsidR="00B25E85" w:rsidRPr="00B25E85" w:rsidRDefault="00B25E85" w:rsidP="004B2834">
            <w:pPr>
              <w:pStyle w:val="Listenabsatz"/>
              <w:numPr>
                <w:ilvl w:val="0"/>
                <w:numId w:val="14"/>
              </w:numPr>
              <w:spacing w:before="40" w:after="20"/>
              <w:ind w:left="250" w:hanging="250"/>
              <w:rPr>
                <w:sz w:val="18"/>
                <w:szCs w:val="18"/>
                <w:lang w:val="en-GB"/>
              </w:rPr>
            </w:pPr>
            <w:r w:rsidRPr="00B25E85">
              <w:rPr>
                <w:sz w:val="18"/>
                <w:szCs w:val="18"/>
                <w:lang w:val="en-GB"/>
              </w:rPr>
              <w:t xml:space="preserve">management system of the </w:t>
            </w:r>
            <w:r w:rsidR="00C35E9A">
              <w:rPr>
                <w:sz w:val="18"/>
                <w:szCs w:val="18"/>
                <w:lang w:val="en-GB"/>
              </w:rPr>
              <w:t>VVB</w:t>
            </w:r>
            <w:r w:rsidRPr="00B25E85">
              <w:rPr>
                <w:sz w:val="18"/>
                <w:szCs w:val="18"/>
                <w:lang w:val="en-GB"/>
              </w:rPr>
              <w:t>;</w:t>
            </w:r>
          </w:p>
          <w:p w:rsidR="00B25E85" w:rsidRPr="00B25E85" w:rsidRDefault="00B25E85" w:rsidP="004B2834">
            <w:pPr>
              <w:pStyle w:val="Listenabsatz"/>
              <w:numPr>
                <w:ilvl w:val="0"/>
                <w:numId w:val="14"/>
              </w:numPr>
              <w:spacing w:before="40" w:after="20"/>
              <w:ind w:left="250" w:hanging="250"/>
              <w:rPr>
                <w:sz w:val="18"/>
                <w:szCs w:val="18"/>
                <w:lang w:val="en-GB"/>
              </w:rPr>
            </w:pPr>
            <w:r w:rsidRPr="00B25E85">
              <w:rPr>
                <w:sz w:val="18"/>
                <w:szCs w:val="18"/>
                <w:lang w:val="en-GB"/>
              </w:rPr>
              <w:t>provision of adequate resources for validation/verification activities.</w:t>
            </w:r>
          </w:p>
        </w:tc>
        <w:tc>
          <w:tcPr>
            <w:tcW w:w="2293" w:type="dxa"/>
            <w:shd w:val="clear" w:color="auto" w:fill="DEEAF6"/>
          </w:tcPr>
          <w:p w:rsidR="003A07DC" w:rsidRPr="000F7963" w:rsidRDefault="003A07DC" w:rsidP="003A07DC">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shd w:val="clear" w:color="auto" w:fill="auto"/>
          </w:tcPr>
          <w:p w:rsidR="003A07DC" w:rsidRPr="009E23EC" w:rsidRDefault="003A07DC" w:rsidP="003A07DC">
            <w:pPr>
              <w:spacing w:before="40" w:after="20"/>
              <w:jc w:val="center"/>
              <w:rPr>
                <w:rFonts w:cs="Arial"/>
                <w:bCs/>
                <w:sz w:val="18"/>
                <w:szCs w:val="18"/>
              </w:rPr>
            </w:pPr>
          </w:p>
        </w:tc>
        <w:tc>
          <w:tcPr>
            <w:tcW w:w="407" w:type="dxa"/>
            <w:shd w:val="clear" w:color="auto" w:fill="FFF2CC"/>
          </w:tcPr>
          <w:p w:rsidR="003A07DC" w:rsidRPr="009E23EC" w:rsidRDefault="003A07DC" w:rsidP="003A07D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3A07DC" w:rsidRPr="009E23EC" w:rsidRDefault="003A07DC" w:rsidP="003A07D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shd w:val="clear" w:color="auto" w:fill="FFF2CC"/>
          </w:tcPr>
          <w:p w:rsidR="003A07DC" w:rsidRPr="00A34356" w:rsidRDefault="003A07DC" w:rsidP="003A07DC">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B10C33" w:rsidRPr="00FA4F61" w:rsidRDefault="00046D19" w:rsidP="00413C08">
      <w:pPr>
        <w:pStyle w:val="berschrift2"/>
      </w:pPr>
      <w:bookmarkStart w:id="31" w:name="_Toc469406893"/>
      <w:bookmarkStart w:id="32" w:name="_Toc84341357"/>
      <w:r w:rsidRPr="00A74884">
        <w:t>6.2</w:t>
      </w:r>
      <w:r w:rsidRPr="00A74884">
        <w:tab/>
      </w:r>
      <w:bookmarkEnd w:id="31"/>
      <w:r w:rsidR="00B25E85" w:rsidRPr="00B25E85">
        <w:t>Operational control</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407"/>
        <w:gridCol w:w="364"/>
        <w:gridCol w:w="753"/>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A74884" w:rsidRDefault="00B25E85" w:rsidP="00B25E85">
            <w:pPr>
              <w:pStyle w:val="2"/>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B25E85">
        <w:tc>
          <w:tcPr>
            <w:tcW w:w="7996"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91"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7838A2" w:rsidRPr="002F2F9F" w:rsidTr="00FD5062">
        <w:trPr>
          <w:trHeight w:val="283"/>
        </w:trPr>
        <w:tc>
          <w:tcPr>
            <w:tcW w:w="9911" w:type="dxa"/>
            <w:gridSpan w:val="4"/>
            <w:tcBorders>
              <w:bottom w:val="single" w:sz="4" w:space="0" w:color="auto"/>
            </w:tcBorders>
            <w:vAlign w:val="center"/>
          </w:tcPr>
          <w:p w:rsidR="007838A2" w:rsidRPr="00157E95" w:rsidRDefault="007838A2" w:rsidP="007838A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7838A2" w:rsidRPr="000F7963" w:rsidTr="00570521">
        <w:tc>
          <w:tcPr>
            <w:tcW w:w="794" w:type="dxa"/>
            <w:tcBorders>
              <w:bottom w:val="nil"/>
            </w:tcBorders>
            <w:vAlign w:val="center"/>
          </w:tcPr>
          <w:p w:rsidR="007838A2" w:rsidRPr="00157E95" w:rsidRDefault="007838A2" w:rsidP="007838A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7838A2" w:rsidRPr="00D16CA8" w:rsidRDefault="007838A2" w:rsidP="00FD5062">
            <w:pPr>
              <w:keepNext/>
              <w:spacing w:before="40" w:after="20"/>
              <w:jc w:val="center"/>
              <w:rPr>
                <w:rFonts w:cs="Arial"/>
                <w:sz w:val="18"/>
                <w:szCs w:val="18"/>
              </w:rPr>
            </w:pPr>
            <w:r>
              <w:rPr>
                <w:rFonts w:cs="Arial"/>
                <w:sz w:val="18"/>
                <w:szCs w:val="18"/>
              </w:rPr>
              <w:t>O</w:t>
            </w:r>
            <w:r w:rsidR="00FD5062">
              <w:rPr>
                <w:rFonts w:cs="Arial"/>
                <w:sz w:val="18"/>
                <w:szCs w:val="18"/>
              </w:rPr>
              <w:t>E</w:t>
            </w:r>
          </w:p>
        </w:tc>
        <w:tc>
          <w:tcPr>
            <w:tcW w:w="6723" w:type="dxa"/>
            <w:tcBorders>
              <w:bottom w:val="single" w:sz="4" w:space="0" w:color="auto"/>
            </w:tcBorders>
            <w:vAlign w:val="center"/>
          </w:tcPr>
          <w:p w:rsidR="007838A2" w:rsidRPr="00B33F83" w:rsidRDefault="007838A2" w:rsidP="007838A2">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7838A2" w:rsidRPr="00157E95" w:rsidRDefault="007838A2" w:rsidP="007838A2">
            <w:pPr>
              <w:keepNext/>
              <w:keepLines/>
              <w:rPr>
                <w:rFonts w:cs="Arial"/>
                <w:iCs/>
                <w:szCs w:val="22"/>
              </w:rPr>
            </w:pPr>
            <w:r w:rsidRPr="00157E95">
              <w:rPr>
                <w:sz w:val="18"/>
                <w:szCs w:val="18"/>
              </w:rPr>
              <w:t>Date / Version</w:t>
            </w:r>
          </w:p>
        </w:tc>
      </w:tr>
      <w:tr w:rsidR="00D12041" w:rsidRPr="00E97706" w:rsidTr="00570521">
        <w:tc>
          <w:tcPr>
            <w:tcW w:w="794"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23" w:type="dxa"/>
            <w:shd w:val="clear" w:color="auto" w:fill="FFF2CC"/>
          </w:tcPr>
          <w:p w:rsidR="00D12041" w:rsidRPr="00D623CF" w:rsidRDefault="00D12041" w:rsidP="00D12041">
            <w:pPr>
              <w:spacing w:before="40" w:after="20"/>
              <w:rPr>
                <w:rFonts w:cs="Arial"/>
                <w:iCs/>
                <w:sz w:val="18"/>
                <w:szCs w:val="18"/>
              </w:rPr>
            </w:pPr>
          </w:p>
        </w:tc>
        <w:tc>
          <w:tcPr>
            <w:tcW w:w="1914" w:type="dxa"/>
            <w:shd w:val="clear" w:color="auto" w:fill="FFF2CC"/>
          </w:tcPr>
          <w:p w:rsidR="00D12041" w:rsidRPr="00D623CF" w:rsidRDefault="00D12041" w:rsidP="00D12041">
            <w:pPr>
              <w:spacing w:before="40" w:after="20"/>
              <w:rPr>
                <w:sz w:val="18"/>
                <w:szCs w:val="18"/>
              </w:rPr>
            </w:pPr>
          </w:p>
        </w:tc>
      </w:tr>
      <w:tr w:rsidR="00D12041" w:rsidRPr="00E97706" w:rsidTr="00570521">
        <w:tc>
          <w:tcPr>
            <w:tcW w:w="794"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23" w:type="dxa"/>
            <w:shd w:val="clear" w:color="auto" w:fill="FFF2CC"/>
          </w:tcPr>
          <w:p w:rsidR="00D12041" w:rsidRPr="00D623CF" w:rsidRDefault="00D12041" w:rsidP="00D12041">
            <w:pPr>
              <w:spacing w:before="40" w:after="20"/>
              <w:rPr>
                <w:rFonts w:cs="Arial"/>
                <w:iCs/>
                <w:sz w:val="18"/>
                <w:szCs w:val="18"/>
              </w:rPr>
            </w:pPr>
          </w:p>
        </w:tc>
        <w:tc>
          <w:tcPr>
            <w:tcW w:w="1914" w:type="dxa"/>
            <w:shd w:val="clear" w:color="auto" w:fill="FFF2CC"/>
          </w:tcPr>
          <w:p w:rsidR="00D12041" w:rsidRPr="00D623CF" w:rsidRDefault="00D12041" w:rsidP="00D12041">
            <w:pPr>
              <w:spacing w:before="40" w:after="20"/>
              <w:rPr>
                <w:sz w:val="18"/>
                <w:szCs w:val="18"/>
              </w:rPr>
            </w:pPr>
          </w:p>
        </w:tc>
      </w:tr>
      <w:tr w:rsidR="007838A2" w:rsidRPr="002F2F9F" w:rsidTr="00FD5062">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4888"/>
        <w:gridCol w:w="2288"/>
        <w:gridCol w:w="405"/>
        <w:gridCol w:w="409"/>
        <w:gridCol w:w="364"/>
        <w:gridCol w:w="753"/>
      </w:tblGrid>
      <w:tr w:rsidR="006E3C14" w:rsidRPr="00B25E85" w:rsidTr="00103A45">
        <w:tc>
          <w:tcPr>
            <w:tcW w:w="804" w:type="dxa"/>
            <w:tcBorders>
              <w:top w:val="single" w:sz="2" w:space="0" w:color="auto"/>
              <w:bottom w:val="single" w:sz="2" w:space="0" w:color="auto"/>
            </w:tcBorders>
          </w:tcPr>
          <w:p w:rsidR="006E3C14" w:rsidRPr="000F7963" w:rsidRDefault="00147BF4" w:rsidP="00611F02">
            <w:pPr>
              <w:spacing w:before="40" w:after="20"/>
              <w:rPr>
                <w:sz w:val="18"/>
                <w:szCs w:val="18"/>
              </w:rPr>
            </w:pPr>
            <w:r>
              <w:rPr>
                <w:sz w:val="18"/>
                <w:szCs w:val="18"/>
              </w:rPr>
              <w:t>6.2.1</w:t>
            </w:r>
          </w:p>
        </w:tc>
        <w:tc>
          <w:tcPr>
            <w:tcW w:w="4888" w:type="dxa"/>
            <w:tcBorders>
              <w:top w:val="single" w:sz="2" w:space="0" w:color="auto"/>
              <w:bottom w:val="single" w:sz="2" w:space="0" w:color="auto"/>
            </w:tcBorders>
          </w:tcPr>
          <w:p w:rsidR="006E3C14" w:rsidRPr="00B25E85" w:rsidRDefault="00B25E85" w:rsidP="00B25E85">
            <w:pPr>
              <w:spacing w:before="20" w:after="20"/>
              <w:rPr>
                <w:rFonts w:cs="Arial"/>
                <w:sz w:val="18"/>
                <w:szCs w:val="18"/>
                <w:lang w:val="en-GB"/>
              </w:rPr>
            </w:pPr>
            <w:r w:rsidRPr="00B25E85">
              <w:rPr>
                <w:rFonts w:cs="Arial"/>
                <w:sz w:val="18"/>
                <w:szCs w:val="18"/>
                <w:lang w:val="en-GB"/>
              </w:rPr>
              <w:t xml:space="preserve">The </w:t>
            </w:r>
            <w:r>
              <w:rPr>
                <w:rFonts w:cs="Arial"/>
                <w:sz w:val="18"/>
                <w:szCs w:val="18"/>
                <w:lang w:val="en-GB"/>
              </w:rPr>
              <w:t>VVB</w:t>
            </w:r>
            <w:r w:rsidRPr="00B25E85">
              <w:rPr>
                <w:rFonts w:cs="Arial"/>
                <w:sz w:val="18"/>
                <w:szCs w:val="18"/>
                <w:lang w:val="en-GB"/>
              </w:rPr>
              <w:t xml:space="preserve"> shall have a process for the effective control of validation/verification activities delivered by entities under its operational control, branch offices, partnerships, agents, franchisees, etc., irrespective of their legal status, relationship or geographical location.</w:t>
            </w:r>
          </w:p>
        </w:tc>
        <w:tc>
          <w:tcPr>
            <w:tcW w:w="2288" w:type="dxa"/>
            <w:tcBorders>
              <w:top w:val="single" w:sz="2" w:space="0" w:color="auto"/>
              <w:bottom w:val="single" w:sz="2" w:space="0" w:color="auto"/>
            </w:tcBorders>
            <w:shd w:val="clear" w:color="auto" w:fill="DEEAF6"/>
          </w:tcPr>
          <w:p w:rsidR="006E3C14" w:rsidRPr="00B25E85" w:rsidRDefault="006E3C14" w:rsidP="00611F02">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B25E85">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2" w:space="0" w:color="auto"/>
              <w:bottom w:val="single" w:sz="2" w:space="0" w:color="auto"/>
            </w:tcBorders>
            <w:shd w:val="clear" w:color="auto" w:fill="auto"/>
          </w:tcPr>
          <w:p w:rsidR="006E3C14" w:rsidRPr="00B25E85" w:rsidRDefault="006E3C14" w:rsidP="00611F02">
            <w:pPr>
              <w:spacing w:before="40" w:after="20"/>
              <w:jc w:val="center"/>
              <w:rPr>
                <w:rFonts w:cs="Arial"/>
                <w:bCs/>
                <w:sz w:val="18"/>
                <w:szCs w:val="18"/>
                <w:lang w:val="en-GB"/>
              </w:rPr>
            </w:pPr>
          </w:p>
        </w:tc>
        <w:tc>
          <w:tcPr>
            <w:tcW w:w="409" w:type="dxa"/>
            <w:tcBorders>
              <w:top w:val="single" w:sz="2" w:space="0" w:color="auto"/>
              <w:bottom w:val="single" w:sz="2" w:space="0" w:color="auto"/>
            </w:tcBorders>
            <w:shd w:val="clear" w:color="auto" w:fill="FFF2CC"/>
          </w:tcPr>
          <w:p w:rsidR="006E3C14" w:rsidRPr="00B25E85" w:rsidRDefault="006E3C14" w:rsidP="00611F0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B25E85">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tcBorders>
              <w:top w:val="single" w:sz="2" w:space="0" w:color="auto"/>
              <w:bottom w:val="single" w:sz="2" w:space="0" w:color="auto"/>
            </w:tcBorders>
            <w:shd w:val="clear" w:color="auto" w:fill="FFF2CC"/>
          </w:tcPr>
          <w:p w:rsidR="006E3C14" w:rsidRPr="00B25E85" w:rsidRDefault="006E3C14" w:rsidP="00611F0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B25E85">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tcBorders>
              <w:top w:val="single" w:sz="2" w:space="0" w:color="auto"/>
              <w:bottom w:val="single" w:sz="2" w:space="0" w:color="auto"/>
            </w:tcBorders>
            <w:shd w:val="clear" w:color="auto" w:fill="FFF2CC"/>
          </w:tcPr>
          <w:p w:rsidR="006E3C14" w:rsidRPr="00B25E85" w:rsidRDefault="006E3C14" w:rsidP="00611F02">
            <w:pPr>
              <w:spacing w:before="40" w:after="20"/>
              <w:jc w:val="center"/>
              <w:rPr>
                <w:rFonts w:cs="Arial"/>
                <w:iCs/>
                <w:noProof/>
                <w:sz w:val="18"/>
                <w:szCs w:val="18"/>
                <w:lang w:val="en-GB"/>
              </w:rPr>
            </w:pPr>
            <w:r w:rsidRPr="003958CF">
              <w:rPr>
                <w:rFonts w:cs="Arial"/>
                <w:iCs/>
                <w:noProof/>
                <w:sz w:val="18"/>
                <w:szCs w:val="18"/>
              </w:rPr>
              <w:fldChar w:fldCharType="begin">
                <w:ffData>
                  <w:name w:val="Text4"/>
                  <w:enabled/>
                  <w:calcOnExit w:val="0"/>
                  <w:textInput/>
                </w:ffData>
              </w:fldChar>
            </w:r>
            <w:r w:rsidRPr="00B25E85">
              <w:rPr>
                <w:rFonts w:cs="Arial"/>
                <w:iCs/>
                <w:noProof/>
                <w:sz w:val="18"/>
                <w:szCs w:val="18"/>
                <w:lang w:val="en-GB"/>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47BF4" w:rsidRPr="000F7963" w:rsidTr="00103A45">
        <w:tc>
          <w:tcPr>
            <w:tcW w:w="804" w:type="dxa"/>
            <w:tcBorders>
              <w:top w:val="single" w:sz="2" w:space="0" w:color="auto"/>
              <w:bottom w:val="single" w:sz="2" w:space="0" w:color="auto"/>
            </w:tcBorders>
          </w:tcPr>
          <w:p w:rsidR="00147BF4" w:rsidRPr="00B25E85" w:rsidRDefault="00147BF4" w:rsidP="00147BF4">
            <w:pPr>
              <w:rPr>
                <w:lang w:val="en-GB"/>
              </w:rPr>
            </w:pPr>
            <w:r w:rsidRPr="00B25E85">
              <w:rPr>
                <w:sz w:val="18"/>
                <w:szCs w:val="18"/>
                <w:lang w:val="en-GB"/>
              </w:rPr>
              <w:t>6.2.2</w:t>
            </w:r>
          </w:p>
        </w:tc>
        <w:tc>
          <w:tcPr>
            <w:tcW w:w="4888" w:type="dxa"/>
            <w:tcBorders>
              <w:top w:val="single" w:sz="2" w:space="0" w:color="auto"/>
              <w:bottom w:val="single" w:sz="2" w:space="0" w:color="auto"/>
            </w:tcBorders>
          </w:tcPr>
          <w:p w:rsidR="00147BF4" w:rsidRPr="00B25E85" w:rsidRDefault="00B25E85" w:rsidP="00B25E85">
            <w:pPr>
              <w:spacing w:before="20" w:after="20"/>
              <w:rPr>
                <w:rFonts w:cs="Arial"/>
                <w:sz w:val="18"/>
                <w:szCs w:val="18"/>
                <w:lang w:val="en-GB"/>
              </w:rPr>
            </w:pPr>
            <w:r w:rsidRPr="00B25E85">
              <w:rPr>
                <w:rFonts w:cs="Arial"/>
                <w:sz w:val="18"/>
                <w:szCs w:val="18"/>
                <w:lang w:val="en-GB"/>
              </w:rPr>
              <w:t xml:space="preserve">The </w:t>
            </w:r>
            <w:r>
              <w:rPr>
                <w:rFonts w:cs="Arial"/>
                <w:sz w:val="18"/>
                <w:szCs w:val="18"/>
                <w:lang w:val="en-GB"/>
              </w:rPr>
              <w:t>VVB</w:t>
            </w:r>
            <w:r w:rsidRPr="00B25E85">
              <w:rPr>
                <w:rFonts w:cs="Arial"/>
                <w:sz w:val="18"/>
                <w:szCs w:val="18"/>
                <w:lang w:val="en-GB"/>
              </w:rPr>
              <w:t xml:space="preserve"> shall determine and establish the appropriate level and method of control of activities undertaken. This includes its processes, sectors of validation/verification activities, competence of personnel, lines of management control, reporting and remote access to operations, and records.</w:t>
            </w:r>
          </w:p>
        </w:tc>
        <w:tc>
          <w:tcPr>
            <w:tcW w:w="2288" w:type="dxa"/>
            <w:tcBorders>
              <w:top w:val="single" w:sz="2" w:space="0" w:color="auto"/>
              <w:bottom w:val="single" w:sz="2" w:space="0" w:color="auto"/>
            </w:tcBorders>
            <w:shd w:val="clear" w:color="auto" w:fill="DEEAF6"/>
          </w:tcPr>
          <w:p w:rsidR="00147BF4" w:rsidRPr="000F7963" w:rsidRDefault="00147BF4" w:rsidP="00147BF4">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2" w:space="0" w:color="auto"/>
              <w:bottom w:val="single" w:sz="2" w:space="0" w:color="auto"/>
            </w:tcBorders>
            <w:shd w:val="clear" w:color="auto" w:fill="auto"/>
          </w:tcPr>
          <w:p w:rsidR="00147BF4" w:rsidRPr="009E23EC" w:rsidRDefault="00147BF4" w:rsidP="00147BF4">
            <w:pPr>
              <w:spacing w:before="40" w:after="20"/>
              <w:jc w:val="center"/>
              <w:rPr>
                <w:rFonts w:cs="Arial"/>
                <w:bCs/>
                <w:sz w:val="18"/>
                <w:szCs w:val="18"/>
              </w:rPr>
            </w:pPr>
          </w:p>
        </w:tc>
        <w:tc>
          <w:tcPr>
            <w:tcW w:w="409" w:type="dxa"/>
            <w:tcBorders>
              <w:top w:val="single" w:sz="2" w:space="0" w:color="auto"/>
              <w:bottom w:val="single" w:sz="2" w:space="0" w:color="auto"/>
            </w:tcBorders>
            <w:shd w:val="clear" w:color="auto" w:fill="FFF2CC"/>
          </w:tcPr>
          <w:p w:rsidR="00147BF4" w:rsidRPr="009E23EC" w:rsidRDefault="00147BF4" w:rsidP="00147BF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tcBorders>
              <w:top w:val="single" w:sz="2" w:space="0" w:color="auto"/>
              <w:bottom w:val="single" w:sz="2" w:space="0" w:color="auto"/>
            </w:tcBorders>
            <w:shd w:val="clear" w:color="auto" w:fill="FFF2CC"/>
          </w:tcPr>
          <w:p w:rsidR="00147BF4" w:rsidRPr="009E23EC" w:rsidRDefault="00147BF4" w:rsidP="00147BF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tcBorders>
              <w:top w:val="single" w:sz="2" w:space="0" w:color="auto"/>
              <w:bottom w:val="single" w:sz="2" w:space="0" w:color="auto"/>
            </w:tcBorders>
            <w:shd w:val="clear" w:color="auto" w:fill="FFF2CC"/>
          </w:tcPr>
          <w:p w:rsidR="00147BF4" w:rsidRPr="00A34356" w:rsidRDefault="00147BF4" w:rsidP="00147BF4">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47BF4" w:rsidRPr="000F7963" w:rsidTr="00103A45">
        <w:tc>
          <w:tcPr>
            <w:tcW w:w="804" w:type="dxa"/>
            <w:tcBorders>
              <w:top w:val="single" w:sz="2" w:space="0" w:color="auto"/>
            </w:tcBorders>
          </w:tcPr>
          <w:p w:rsidR="00147BF4" w:rsidRDefault="00147BF4" w:rsidP="00147BF4">
            <w:r w:rsidRPr="003E5F49">
              <w:rPr>
                <w:sz w:val="18"/>
                <w:szCs w:val="18"/>
              </w:rPr>
              <w:t>6.2.</w:t>
            </w:r>
            <w:r>
              <w:rPr>
                <w:sz w:val="18"/>
                <w:szCs w:val="18"/>
              </w:rPr>
              <w:t>3</w:t>
            </w:r>
          </w:p>
        </w:tc>
        <w:tc>
          <w:tcPr>
            <w:tcW w:w="4888" w:type="dxa"/>
            <w:tcBorders>
              <w:top w:val="single" w:sz="2" w:space="0" w:color="auto"/>
            </w:tcBorders>
          </w:tcPr>
          <w:p w:rsidR="00147BF4" w:rsidRPr="00B25E85" w:rsidRDefault="00B25E85" w:rsidP="00B25E85">
            <w:pPr>
              <w:spacing w:before="20" w:after="20"/>
              <w:rPr>
                <w:rFonts w:cs="Arial"/>
                <w:sz w:val="18"/>
                <w:szCs w:val="18"/>
                <w:lang w:val="en-GB"/>
              </w:rPr>
            </w:pPr>
            <w:r w:rsidRPr="00B25E85">
              <w:rPr>
                <w:rFonts w:cs="Arial"/>
                <w:sz w:val="18"/>
                <w:szCs w:val="18"/>
                <w:lang w:val="en-GB"/>
              </w:rPr>
              <w:t xml:space="preserve">The </w:t>
            </w:r>
            <w:r>
              <w:rPr>
                <w:rFonts w:cs="Arial"/>
                <w:sz w:val="18"/>
                <w:szCs w:val="18"/>
                <w:lang w:val="en-GB"/>
              </w:rPr>
              <w:t>VVB</w:t>
            </w:r>
            <w:r w:rsidRPr="00B25E85">
              <w:rPr>
                <w:rFonts w:cs="Arial"/>
                <w:sz w:val="18"/>
                <w:szCs w:val="18"/>
                <w:lang w:val="en-GB"/>
              </w:rPr>
              <w:t xml:space="preserve"> shall consider the risk that these activities pose to the competence, consistency and impartiality of the </w:t>
            </w:r>
            <w:r>
              <w:rPr>
                <w:rFonts w:cs="Arial"/>
                <w:sz w:val="18"/>
                <w:szCs w:val="18"/>
                <w:lang w:val="en-GB"/>
              </w:rPr>
              <w:t>VVB</w:t>
            </w:r>
            <w:r w:rsidRPr="00B25E85">
              <w:rPr>
                <w:rFonts w:cs="Arial"/>
                <w:sz w:val="18"/>
                <w:szCs w:val="18"/>
                <w:lang w:val="en-GB"/>
              </w:rPr>
              <w:t>.</w:t>
            </w:r>
          </w:p>
        </w:tc>
        <w:tc>
          <w:tcPr>
            <w:tcW w:w="2288" w:type="dxa"/>
            <w:tcBorders>
              <w:top w:val="single" w:sz="2" w:space="0" w:color="auto"/>
            </w:tcBorders>
            <w:shd w:val="clear" w:color="auto" w:fill="DEEAF6"/>
          </w:tcPr>
          <w:p w:rsidR="00147BF4" w:rsidRPr="000F7963" w:rsidRDefault="00147BF4" w:rsidP="00147BF4">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2" w:space="0" w:color="auto"/>
            </w:tcBorders>
            <w:shd w:val="clear" w:color="auto" w:fill="auto"/>
          </w:tcPr>
          <w:p w:rsidR="00147BF4" w:rsidRPr="009E23EC" w:rsidRDefault="00147BF4" w:rsidP="00147BF4">
            <w:pPr>
              <w:spacing w:before="40" w:after="20"/>
              <w:jc w:val="center"/>
              <w:rPr>
                <w:rFonts w:cs="Arial"/>
                <w:bCs/>
                <w:sz w:val="18"/>
                <w:szCs w:val="18"/>
              </w:rPr>
            </w:pPr>
          </w:p>
        </w:tc>
        <w:tc>
          <w:tcPr>
            <w:tcW w:w="409" w:type="dxa"/>
            <w:tcBorders>
              <w:top w:val="single" w:sz="2" w:space="0" w:color="auto"/>
            </w:tcBorders>
            <w:shd w:val="clear" w:color="auto" w:fill="FFF2CC"/>
          </w:tcPr>
          <w:p w:rsidR="00147BF4" w:rsidRPr="009E23EC" w:rsidRDefault="00147BF4" w:rsidP="00147BF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tcBorders>
              <w:top w:val="single" w:sz="2" w:space="0" w:color="auto"/>
            </w:tcBorders>
            <w:shd w:val="clear" w:color="auto" w:fill="FFF2CC"/>
          </w:tcPr>
          <w:p w:rsidR="00147BF4" w:rsidRPr="009E23EC" w:rsidRDefault="00147BF4" w:rsidP="00147BF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tcBorders>
              <w:top w:val="single" w:sz="2" w:space="0" w:color="auto"/>
            </w:tcBorders>
            <w:shd w:val="clear" w:color="auto" w:fill="FFF2CC"/>
          </w:tcPr>
          <w:p w:rsidR="00147BF4" w:rsidRPr="00A34356" w:rsidRDefault="00147BF4" w:rsidP="00147BF4">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8C774B" w:rsidRDefault="001D7C09" w:rsidP="00CC3049">
      <w:pPr>
        <w:pStyle w:val="berschrift1"/>
      </w:pPr>
      <w:bookmarkStart w:id="33" w:name="_Toc469406898"/>
      <w:bookmarkStart w:id="34" w:name="_Toc84341358"/>
      <w:r w:rsidRPr="00A74884">
        <w:lastRenderedPageBreak/>
        <w:t>7</w:t>
      </w:r>
      <w:r w:rsidRPr="00A74884">
        <w:tab/>
      </w:r>
      <w:bookmarkEnd w:id="33"/>
      <w:r w:rsidR="00B25E85" w:rsidRPr="00B25E85">
        <w:t>Resource requirements</w:t>
      </w:r>
      <w:bookmarkEnd w:id="34"/>
    </w:p>
    <w:p w:rsidR="001D7C09" w:rsidRPr="00B25E85" w:rsidRDefault="001D7C09" w:rsidP="00413C08">
      <w:pPr>
        <w:pStyle w:val="berschrift2"/>
        <w:rPr>
          <w:lang w:val="en-GB"/>
        </w:rPr>
      </w:pPr>
      <w:bookmarkStart w:id="35" w:name="_Toc469406899"/>
      <w:bookmarkStart w:id="36" w:name="_Toc84341359"/>
      <w:r w:rsidRPr="00B25E85">
        <w:rPr>
          <w:lang w:val="en-GB"/>
        </w:rPr>
        <w:t>7.1</w:t>
      </w:r>
      <w:r w:rsidRPr="00B25E85">
        <w:rPr>
          <w:lang w:val="en-GB"/>
        </w:rPr>
        <w:tab/>
      </w:r>
      <w:bookmarkEnd w:id="35"/>
      <w:r w:rsidR="00B25E85" w:rsidRPr="00B25E85">
        <w:rPr>
          <w:lang w:val="en-GB"/>
        </w:rPr>
        <w:t>General</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0"/>
        <w:gridCol w:w="993"/>
        <w:gridCol w:w="2282"/>
        <w:gridCol w:w="448"/>
        <w:gridCol w:w="392"/>
        <w:gridCol w:w="392"/>
        <w:gridCol w:w="714"/>
      </w:tblGrid>
      <w:tr w:rsidR="00B25E85" w:rsidRPr="00B25E85" w:rsidTr="006F78D7">
        <w:tc>
          <w:tcPr>
            <w:tcW w:w="4690" w:type="dxa"/>
            <w:tcBorders>
              <w:top w:val="single" w:sz="12" w:space="0" w:color="auto"/>
              <w:bottom w:val="single" w:sz="12" w:space="0" w:color="auto"/>
              <w:right w:val="single" w:sz="4" w:space="0" w:color="auto"/>
            </w:tcBorders>
            <w:shd w:val="clear" w:color="auto" w:fill="auto"/>
          </w:tcPr>
          <w:p w:rsidR="00B25E85" w:rsidRPr="00B25E85" w:rsidRDefault="00B25E85" w:rsidP="00B25E85">
            <w:pPr>
              <w:pStyle w:val="2"/>
              <w:rPr>
                <w:lang w:val="en-GB"/>
              </w:rPr>
            </w:pPr>
          </w:p>
        </w:tc>
        <w:tc>
          <w:tcPr>
            <w:tcW w:w="993"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B25E85" w:rsidRPr="00B25E85" w:rsidRDefault="00B25E85" w:rsidP="00B25E85">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B25E85">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48" w:type="dxa"/>
            <w:tcBorders>
              <w:top w:val="single" w:sz="12" w:space="0" w:color="auto"/>
              <w:bottom w:val="single" w:sz="12" w:space="0" w:color="auto"/>
            </w:tcBorders>
            <w:shd w:val="clear" w:color="auto" w:fill="FFF2CC"/>
          </w:tcPr>
          <w:p w:rsidR="00B25E85" w:rsidRPr="00B25E85" w:rsidRDefault="00B25E85" w:rsidP="00B25E85">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B25E85">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B25E85" w:rsidRPr="00B25E85" w:rsidRDefault="00B25E85" w:rsidP="00B25E85">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B25E85">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B25E85" w:rsidRPr="00B25E85" w:rsidRDefault="00B25E85" w:rsidP="00B25E85">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B25E85">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14" w:type="dxa"/>
            <w:tcBorders>
              <w:top w:val="single" w:sz="12" w:space="0" w:color="auto"/>
              <w:bottom w:val="single" w:sz="12" w:space="0" w:color="auto"/>
            </w:tcBorders>
            <w:shd w:val="clear" w:color="auto" w:fill="FFF2CC"/>
          </w:tcPr>
          <w:p w:rsidR="00B25E85" w:rsidRPr="00B25E85" w:rsidRDefault="00B25E85" w:rsidP="00B25E85">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B25E85">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6F78D7">
        <w:tc>
          <w:tcPr>
            <w:tcW w:w="7965"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448"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14"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652"/>
        <w:gridCol w:w="198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7838A2" w:rsidRPr="002F2F9F" w:rsidTr="0091429F">
        <w:trPr>
          <w:trHeight w:val="283"/>
        </w:trPr>
        <w:tc>
          <w:tcPr>
            <w:tcW w:w="9911" w:type="dxa"/>
            <w:gridSpan w:val="4"/>
            <w:tcBorders>
              <w:bottom w:val="single" w:sz="4" w:space="0" w:color="auto"/>
            </w:tcBorders>
            <w:vAlign w:val="center"/>
          </w:tcPr>
          <w:p w:rsidR="007838A2" w:rsidRPr="00157E95" w:rsidRDefault="007838A2" w:rsidP="007838A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5"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652"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84"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FD5062" w:rsidRPr="00E97706" w:rsidTr="00570521">
        <w:tc>
          <w:tcPr>
            <w:tcW w:w="795" w:type="dxa"/>
          </w:tcPr>
          <w:p w:rsidR="00FD5062" w:rsidRPr="00D623CF" w:rsidRDefault="00FD5062" w:rsidP="00FD5062">
            <w:pPr>
              <w:numPr>
                <w:ilvl w:val="0"/>
                <w:numId w:val="1"/>
              </w:numPr>
              <w:spacing w:before="40" w:after="20"/>
              <w:ind w:left="356" w:hanging="356"/>
              <w:rPr>
                <w:rFonts w:cs="Arial"/>
                <w:iCs/>
                <w:sz w:val="18"/>
                <w:szCs w:val="18"/>
              </w:rPr>
            </w:pPr>
          </w:p>
        </w:tc>
        <w:tc>
          <w:tcPr>
            <w:tcW w:w="480" w:type="dxa"/>
            <w:shd w:val="clear" w:color="auto" w:fill="FFF2CC"/>
          </w:tcPr>
          <w:p w:rsidR="00FD5062" w:rsidRPr="00266DA0" w:rsidRDefault="00FD5062" w:rsidP="00FD5062">
            <w:pPr>
              <w:spacing w:before="40" w:after="20"/>
              <w:jc w:val="center"/>
              <w:rPr>
                <w:rFonts w:cs="Arial"/>
                <w:iCs/>
                <w:sz w:val="18"/>
                <w:szCs w:val="18"/>
              </w:rPr>
            </w:pPr>
          </w:p>
        </w:tc>
        <w:tc>
          <w:tcPr>
            <w:tcW w:w="6652" w:type="dxa"/>
            <w:shd w:val="clear" w:color="auto" w:fill="FFF2CC"/>
          </w:tcPr>
          <w:p w:rsidR="00FD5062" w:rsidRPr="00D623CF" w:rsidRDefault="00FD5062" w:rsidP="00FD5062">
            <w:pPr>
              <w:spacing w:before="40" w:after="20"/>
              <w:rPr>
                <w:rFonts w:cs="Arial"/>
                <w:iCs/>
                <w:sz w:val="18"/>
                <w:szCs w:val="18"/>
              </w:rPr>
            </w:pPr>
          </w:p>
        </w:tc>
        <w:tc>
          <w:tcPr>
            <w:tcW w:w="1984" w:type="dxa"/>
            <w:shd w:val="clear" w:color="auto" w:fill="FFF2CC"/>
          </w:tcPr>
          <w:p w:rsidR="00FD5062" w:rsidRPr="00D623CF" w:rsidRDefault="00FD5062" w:rsidP="00FD5062">
            <w:pPr>
              <w:spacing w:before="40" w:after="20"/>
              <w:rPr>
                <w:sz w:val="18"/>
                <w:szCs w:val="18"/>
              </w:rPr>
            </w:pPr>
          </w:p>
        </w:tc>
      </w:tr>
      <w:tr w:rsidR="00FD5062" w:rsidRPr="00E97706" w:rsidTr="00570521">
        <w:tc>
          <w:tcPr>
            <w:tcW w:w="795" w:type="dxa"/>
          </w:tcPr>
          <w:p w:rsidR="00FD5062" w:rsidRPr="00D623CF" w:rsidRDefault="00FD5062" w:rsidP="00FD5062">
            <w:pPr>
              <w:numPr>
                <w:ilvl w:val="0"/>
                <w:numId w:val="1"/>
              </w:numPr>
              <w:spacing w:before="40" w:after="20"/>
              <w:ind w:left="356" w:hanging="356"/>
              <w:rPr>
                <w:rFonts w:cs="Arial"/>
                <w:iCs/>
                <w:sz w:val="18"/>
                <w:szCs w:val="18"/>
              </w:rPr>
            </w:pPr>
          </w:p>
        </w:tc>
        <w:tc>
          <w:tcPr>
            <w:tcW w:w="480" w:type="dxa"/>
            <w:shd w:val="clear" w:color="auto" w:fill="FFF2CC"/>
          </w:tcPr>
          <w:p w:rsidR="00FD5062" w:rsidRPr="00266DA0" w:rsidRDefault="00FD5062" w:rsidP="00FD5062">
            <w:pPr>
              <w:spacing w:before="40" w:after="20"/>
              <w:jc w:val="center"/>
              <w:rPr>
                <w:rFonts w:cs="Arial"/>
                <w:bCs/>
                <w:sz w:val="18"/>
                <w:szCs w:val="18"/>
              </w:rPr>
            </w:pPr>
          </w:p>
        </w:tc>
        <w:tc>
          <w:tcPr>
            <w:tcW w:w="6652" w:type="dxa"/>
            <w:shd w:val="clear" w:color="auto" w:fill="FFF2CC"/>
          </w:tcPr>
          <w:p w:rsidR="00FD5062" w:rsidRPr="00D623CF" w:rsidRDefault="00FD5062" w:rsidP="00FD5062">
            <w:pPr>
              <w:spacing w:before="40" w:after="20"/>
              <w:rPr>
                <w:rFonts w:cs="Arial"/>
                <w:iCs/>
                <w:sz w:val="18"/>
                <w:szCs w:val="18"/>
              </w:rPr>
            </w:pPr>
          </w:p>
        </w:tc>
        <w:tc>
          <w:tcPr>
            <w:tcW w:w="1984" w:type="dxa"/>
            <w:shd w:val="clear" w:color="auto" w:fill="FFF2CC"/>
          </w:tcPr>
          <w:p w:rsidR="00FD5062" w:rsidRPr="00D623CF" w:rsidRDefault="00FD5062" w:rsidP="00FD5062">
            <w:pPr>
              <w:spacing w:before="40" w:after="20"/>
              <w:rPr>
                <w:sz w:val="18"/>
                <w:szCs w:val="18"/>
              </w:rPr>
            </w:pPr>
          </w:p>
        </w:tc>
      </w:tr>
      <w:tr w:rsidR="00FD5062" w:rsidRPr="002F2F9F" w:rsidTr="0091429F">
        <w:trPr>
          <w:trHeight w:val="283"/>
        </w:trPr>
        <w:tc>
          <w:tcPr>
            <w:tcW w:w="9911" w:type="dxa"/>
            <w:gridSpan w:val="4"/>
            <w:tcBorders>
              <w:top w:val="single" w:sz="4" w:space="0" w:color="auto"/>
              <w:bottom w:val="nil"/>
            </w:tcBorders>
            <w:vAlign w:val="center"/>
          </w:tcPr>
          <w:p w:rsidR="00FD5062" w:rsidRPr="00272F29" w:rsidRDefault="00FD5062" w:rsidP="00FD506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FD5062" w:rsidRPr="002F2F9F" w:rsidTr="00570521">
        <w:tc>
          <w:tcPr>
            <w:tcW w:w="9911" w:type="dxa"/>
            <w:gridSpan w:val="4"/>
            <w:tcBorders>
              <w:top w:val="nil"/>
              <w:bottom w:val="single" w:sz="12" w:space="0" w:color="auto"/>
            </w:tcBorders>
            <w:shd w:val="clear" w:color="auto" w:fill="FFF2CC"/>
            <w:vAlign w:val="center"/>
          </w:tcPr>
          <w:p w:rsidR="00FD5062" w:rsidRPr="007838A2" w:rsidRDefault="00FD5062" w:rsidP="00FD5062">
            <w:pPr>
              <w:pStyle w:val="Standard10"/>
              <w:rPr>
                <w:lang w:val="en-GB"/>
              </w:rPr>
            </w:pPr>
          </w:p>
        </w:tc>
      </w:tr>
    </w:tbl>
    <w:p w:rsidR="002B056B" w:rsidRPr="007838A2" w:rsidRDefault="002B056B" w:rsidP="00575D0D">
      <w:pPr>
        <w:rPr>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65"/>
        <w:gridCol w:w="2279"/>
        <w:gridCol w:w="434"/>
        <w:gridCol w:w="406"/>
        <w:gridCol w:w="378"/>
        <w:gridCol w:w="741"/>
      </w:tblGrid>
      <w:tr w:rsidR="00C775A5" w:rsidRPr="000F7963" w:rsidTr="006F78D7">
        <w:tc>
          <w:tcPr>
            <w:tcW w:w="810" w:type="dxa"/>
          </w:tcPr>
          <w:p w:rsidR="00C775A5" w:rsidRPr="007838A2" w:rsidRDefault="00C775A5" w:rsidP="00611F02">
            <w:pPr>
              <w:spacing w:before="40" w:after="20"/>
              <w:rPr>
                <w:sz w:val="18"/>
                <w:szCs w:val="18"/>
                <w:lang w:val="en-GB"/>
              </w:rPr>
            </w:pPr>
          </w:p>
        </w:tc>
        <w:tc>
          <w:tcPr>
            <w:tcW w:w="4873" w:type="dxa"/>
          </w:tcPr>
          <w:p w:rsidR="00103A45" w:rsidRPr="00B25E85" w:rsidRDefault="00B25E85" w:rsidP="00B25E85">
            <w:pPr>
              <w:tabs>
                <w:tab w:val="left" w:pos="212"/>
              </w:tabs>
              <w:spacing w:before="40" w:after="20"/>
              <w:rPr>
                <w:sz w:val="16"/>
                <w:szCs w:val="16"/>
                <w:lang w:val="en-GB"/>
              </w:rPr>
            </w:pPr>
            <w:r w:rsidRPr="00B25E85">
              <w:rPr>
                <w:sz w:val="18"/>
                <w:szCs w:val="18"/>
                <w:lang w:val="en-GB"/>
              </w:rPr>
              <w:t xml:space="preserve">The </w:t>
            </w:r>
            <w:r>
              <w:rPr>
                <w:sz w:val="18"/>
                <w:szCs w:val="18"/>
                <w:lang w:val="en-GB"/>
              </w:rPr>
              <w:t>VVB</w:t>
            </w:r>
            <w:r w:rsidRPr="00B25E85">
              <w:rPr>
                <w:sz w:val="18"/>
                <w:szCs w:val="18"/>
                <w:lang w:val="en-GB"/>
              </w:rPr>
              <w:t xml:space="preserve"> shall have access to personnel, facilities, equipment, systems and support services that are necessary to perform its validation/verification activities. </w:t>
            </w:r>
            <w:r w:rsidR="00103A45" w:rsidRPr="00B25E85">
              <w:rPr>
                <w:rFonts w:cs="Arial"/>
                <w:bCs/>
                <w:sz w:val="16"/>
                <w:szCs w:val="16"/>
                <w:lang w:val="en-GB"/>
              </w:rPr>
              <w:t>[</w:t>
            </w:r>
            <w:r w:rsidR="00103A45" w:rsidRPr="00103A45">
              <w:rPr>
                <w:rFonts w:cs="Arial"/>
                <w:bCs/>
                <w:sz w:val="16"/>
                <w:szCs w:val="16"/>
              </w:rPr>
              <w:sym w:font="Wingdings" w:char="F0E8"/>
            </w:r>
            <w:r w:rsidR="00103A45" w:rsidRPr="00B25E85">
              <w:rPr>
                <w:rFonts w:cs="Arial"/>
                <w:bCs/>
                <w:caps/>
                <w:sz w:val="16"/>
                <w:szCs w:val="16"/>
                <w:lang w:val="en-GB"/>
              </w:rPr>
              <w:t>n</w:t>
            </w:r>
            <w:r>
              <w:rPr>
                <w:rFonts w:cs="Arial"/>
                <w:bCs/>
                <w:caps/>
                <w:sz w:val="16"/>
                <w:szCs w:val="16"/>
                <w:lang w:val="en-GB"/>
              </w:rPr>
              <w:t>ote</w:t>
            </w:r>
            <w:r w:rsidR="00103A45" w:rsidRPr="00B25E85">
              <w:rPr>
                <w:rFonts w:cs="Arial"/>
                <w:bCs/>
                <w:sz w:val="16"/>
                <w:szCs w:val="16"/>
                <w:lang w:val="en-GB"/>
              </w:rPr>
              <w:t>]</w:t>
            </w:r>
          </w:p>
        </w:tc>
        <w:tc>
          <w:tcPr>
            <w:tcW w:w="2282" w:type="dxa"/>
            <w:shd w:val="clear" w:color="auto" w:fill="DEEAF6"/>
          </w:tcPr>
          <w:p w:rsidR="00C775A5" w:rsidRPr="000F7963" w:rsidRDefault="00C775A5" w:rsidP="00611F02">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34" w:type="dxa"/>
            <w:shd w:val="clear" w:color="auto" w:fill="auto"/>
          </w:tcPr>
          <w:p w:rsidR="00C775A5" w:rsidRPr="009E23EC" w:rsidRDefault="00C775A5" w:rsidP="00611F02">
            <w:pPr>
              <w:spacing w:before="40" w:after="20"/>
              <w:jc w:val="center"/>
              <w:rPr>
                <w:rFonts w:cs="Arial"/>
                <w:bCs/>
                <w:sz w:val="18"/>
                <w:szCs w:val="18"/>
              </w:rPr>
            </w:pPr>
          </w:p>
        </w:tc>
        <w:tc>
          <w:tcPr>
            <w:tcW w:w="406" w:type="dxa"/>
            <w:shd w:val="clear" w:color="auto" w:fill="FFF2CC"/>
          </w:tcPr>
          <w:p w:rsidR="00C775A5" w:rsidRPr="009E23EC" w:rsidRDefault="00C775A5"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C775A5" w:rsidRPr="009E23EC" w:rsidRDefault="00C775A5"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2" w:type="dxa"/>
            <w:shd w:val="clear" w:color="auto" w:fill="FFF2CC"/>
          </w:tcPr>
          <w:p w:rsidR="00C775A5" w:rsidRPr="00A34356" w:rsidRDefault="00C775A5"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6260C3" w:rsidRPr="00C70912" w:rsidRDefault="001F1E35" w:rsidP="00413C08">
      <w:pPr>
        <w:pStyle w:val="berschrift2"/>
      </w:pPr>
      <w:bookmarkStart w:id="37" w:name="_Toc469406900"/>
      <w:bookmarkStart w:id="38" w:name="_Toc84341360"/>
      <w:r w:rsidRPr="00A74884">
        <w:t>7.2</w:t>
      </w:r>
      <w:r w:rsidRPr="00A74884">
        <w:tab/>
      </w:r>
      <w:bookmarkEnd w:id="37"/>
      <w:r w:rsidR="00103A45" w:rsidRPr="00103A45">
        <w:t>Person</w:t>
      </w:r>
      <w:r w:rsidR="00B25E85">
        <w:t>ne</w:t>
      </w:r>
      <w:r w:rsidR="00103A45" w:rsidRPr="00103A45">
        <w:t>l</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65"/>
        <w:gridCol w:w="2306"/>
        <w:gridCol w:w="419"/>
        <w:gridCol w:w="393"/>
        <w:gridCol w:w="392"/>
        <w:gridCol w:w="739"/>
      </w:tblGrid>
      <w:tr w:rsidR="00AC12C1" w:rsidRPr="004B6A18" w:rsidTr="006F78D7">
        <w:tc>
          <w:tcPr>
            <w:tcW w:w="4704" w:type="dxa"/>
            <w:tcBorders>
              <w:top w:val="single" w:sz="12" w:space="0" w:color="auto"/>
              <w:bottom w:val="single" w:sz="12" w:space="0" w:color="auto"/>
              <w:right w:val="single" w:sz="4" w:space="0" w:color="auto"/>
            </w:tcBorders>
            <w:shd w:val="clear" w:color="auto" w:fill="auto"/>
          </w:tcPr>
          <w:p w:rsidR="00AC12C1" w:rsidRPr="00A74884" w:rsidRDefault="00AC12C1" w:rsidP="00AC12C1">
            <w:pPr>
              <w:pStyle w:val="2"/>
            </w:pPr>
          </w:p>
        </w:tc>
        <w:tc>
          <w:tcPr>
            <w:tcW w:w="966" w:type="dxa"/>
            <w:tcBorders>
              <w:top w:val="single" w:sz="12" w:space="0" w:color="auto"/>
              <w:bottom w:val="single" w:sz="12" w:space="0" w:color="auto"/>
              <w:right w:val="single" w:sz="4" w:space="0" w:color="auto"/>
            </w:tcBorders>
            <w:shd w:val="clear" w:color="auto" w:fill="auto"/>
          </w:tcPr>
          <w:p w:rsidR="00AC12C1" w:rsidRPr="006E3C14" w:rsidRDefault="00AC12C1" w:rsidP="00B25E85">
            <w:pPr>
              <w:spacing w:before="40" w:after="20"/>
              <w:rPr>
                <w:b/>
                <w:sz w:val="18"/>
                <w:szCs w:val="18"/>
              </w:rPr>
            </w:pPr>
            <w:r w:rsidRPr="006E3C14">
              <w:rPr>
                <w:b/>
                <w:sz w:val="18"/>
                <w:szCs w:val="18"/>
              </w:rPr>
              <w:t>S</w:t>
            </w:r>
            <w:r w:rsidR="00B25E85">
              <w:rPr>
                <w:b/>
                <w:sz w:val="18"/>
                <w:szCs w:val="18"/>
              </w:rPr>
              <w:t>A</w:t>
            </w:r>
            <w:r w:rsidRPr="006E3C14">
              <w:rPr>
                <w:b/>
                <w:sz w:val="18"/>
                <w:szCs w:val="18"/>
              </w:rPr>
              <w:t xml:space="preserve"> + </w:t>
            </w:r>
            <w:r w:rsidR="00B25E85">
              <w:rPr>
                <w:b/>
                <w:sz w:val="18"/>
                <w:szCs w:val="18"/>
              </w:rPr>
              <w:t>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19"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6F78D7">
        <w:tc>
          <w:tcPr>
            <w:tcW w:w="7979" w:type="dxa"/>
            <w:gridSpan w:val="3"/>
            <w:tcBorders>
              <w:top w:val="single" w:sz="12" w:space="0" w:color="auto"/>
            </w:tcBorders>
          </w:tcPr>
          <w:p w:rsidR="00D12041" w:rsidRPr="00B21E80" w:rsidRDefault="00B21E80" w:rsidP="006157ED">
            <w:pPr>
              <w:keepNext/>
              <w:keepLines/>
              <w:spacing w:before="40" w:after="20"/>
              <w:rPr>
                <w:rFonts w:cs="Arial"/>
                <w:b/>
                <w:iCs/>
                <w:sz w:val="18"/>
                <w:szCs w:val="18"/>
                <w:lang w:val="en-GB"/>
              </w:rPr>
            </w:pPr>
            <w:r w:rsidRPr="00157E95">
              <w:rPr>
                <w:rFonts w:cs="Arial"/>
                <w:b/>
                <w:sz w:val="18"/>
                <w:szCs w:val="18"/>
                <w:lang w:val="en-US"/>
              </w:rPr>
              <w:t>Result of review of documents and records:</w:t>
            </w:r>
          </w:p>
        </w:tc>
        <w:tc>
          <w:tcPr>
            <w:tcW w:w="419" w:type="dxa"/>
            <w:tcBorders>
              <w:top w:val="single" w:sz="12" w:space="0" w:color="auto"/>
            </w:tcBorders>
            <w:shd w:val="clear" w:color="auto" w:fill="FFF2CC"/>
          </w:tcPr>
          <w:p w:rsidR="00D12041" w:rsidRPr="009E23EC" w:rsidRDefault="00D12041" w:rsidP="006157E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12041" w:rsidRPr="009E23EC" w:rsidRDefault="00D12041" w:rsidP="006157E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6157E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12041" w:rsidRPr="0071104F" w:rsidRDefault="00D12041" w:rsidP="006157ED">
            <w:pPr>
              <w:keepNext/>
              <w:keepLines/>
              <w:spacing w:before="40" w:after="20"/>
              <w:jc w:val="center"/>
              <w:rPr>
                <w:sz w:val="16"/>
                <w:szCs w:val="16"/>
                <w:highlight w:val="yellow"/>
              </w:rPr>
            </w:pPr>
          </w:p>
        </w:tc>
      </w:tr>
    </w:tbl>
    <w:p w:rsidR="00D12041" w:rsidRPr="00575D0D" w:rsidRDefault="00D12041" w:rsidP="00575D0D">
      <w:pPr>
        <w:keepNext/>
        <w:keepLines/>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09"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28"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D12041" w:rsidRPr="00E97706" w:rsidTr="00570521">
        <w:tc>
          <w:tcPr>
            <w:tcW w:w="794"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09" w:type="dxa"/>
            <w:shd w:val="clear" w:color="auto" w:fill="FFF2CC"/>
          </w:tcPr>
          <w:p w:rsidR="00D12041" w:rsidRPr="00D623CF" w:rsidRDefault="00D12041" w:rsidP="00D12041">
            <w:pPr>
              <w:spacing w:before="40" w:after="20"/>
              <w:rPr>
                <w:rFonts w:cs="Arial"/>
                <w:iCs/>
                <w:sz w:val="18"/>
                <w:szCs w:val="18"/>
              </w:rPr>
            </w:pPr>
          </w:p>
        </w:tc>
        <w:tc>
          <w:tcPr>
            <w:tcW w:w="1928" w:type="dxa"/>
            <w:shd w:val="clear" w:color="auto" w:fill="FFF2CC"/>
          </w:tcPr>
          <w:p w:rsidR="00D12041" w:rsidRPr="00D623CF" w:rsidRDefault="00D12041" w:rsidP="00D12041">
            <w:pPr>
              <w:spacing w:before="40" w:after="20"/>
              <w:rPr>
                <w:sz w:val="18"/>
                <w:szCs w:val="18"/>
              </w:rPr>
            </w:pPr>
          </w:p>
        </w:tc>
      </w:tr>
      <w:tr w:rsidR="00D12041" w:rsidRPr="00E97706" w:rsidTr="00570521">
        <w:tc>
          <w:tcPr>
            <w:tcW w:w="794"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09" w:type="dxa"/>
            <w:shd w:val="clear" w:color="auto" w:fill="FFF2CC"/>
          </w:tcPr>
          <w:p w:rsidR="00D12041" w:rsidRPr="00D623CF" w:rsidRDefault="00D12041" w:rsidP="00D12041">
            <w:pPr>
              <w:spacing w:before="40" w:after="20"/>
              <w:rPr>
                <w:rFonts w:cs="Arial"/>
                <w:iCs/>
                <w:sz w:val="18"/>
                <w:szCs w:val="18"/>
              </w:rPr>
            </w:pPr>
          </w:p>
        </w:tc>
        <w:tc>
          <w:tcPr>
            <w:tcW w:w="1928" w:type="dxa"/>
            <w:shd w:val="clear" w:color="auto" w:fill="FFF2CC"/>
          </w:tcPr>
          <w:p w:rsidR="00D12041" w:rsidRPr="00D623CF" w:rsidRDefault="00D12041" w:rsidP="00D12041">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53"/>
        <w:gridCol w:w="2306"/>
        <w:gridCol w:w="419"/>
        <w:gridCol w:w="393"/>
        <w:gridCol w:w="392"/>
        <w:gridCol w:w="739"/>
      </w:tblGrid>
      <w:tr w:rsidR="001E435F" w:rsidRPr="000F7963" w:rsidTr="00103A45">
        <w:tc>
          <w:tcPr>
            <w:tcW w:w="809" w:type="dxa"/>
          </w:tcPr>
          <w:p w:rsidR="001E435F" w:rsidRPr="000F7963" w:rsidRDefault="00103A45" w:rsidP="00611F02">
            <w:pPr>
              <w:spacing w:before="40" w:after="20"/>
              <w:rPr>
                <w:sz w:val="18"/>
                <w:szCs w:val="18"/>
              </w:rPr>
            </w:pPr>
            <w:r>
              <w:rPr>
                <w:sz w:val="18"/>
                <w:szCs w:val="18"/>
              </w:rPr>
              <w:t>7.2.1</w:t>
            </w:r>
          </w:p>
        </w:tc>
        <w:tc>
          <w:tcPr>
            <w:tcW w:w="4853" w:type="dxa"/>
          </w:tcPr>
          <w:p w:rsidR="00103A45" w:rsidRPr="00466911" w:rsidRDefault="00466911" w:rsidP="00466911">
            <w:pPr>
              <w:spacing w:before="20" w:after="20"/>
              <w:rPr>
                <w:sz w:val="16"/>
                <w:szCs w:val="16"/>
                <w:lang w:val="en-GB"/>
              </w:rPr>
            </w:pPr>
            <w:r w:rsidRPr="00466911">
              <w:rPr>
                <w:sz w:val="18"/>
                <w:szCs w:val="18"/>
                <w:lang w:val="en-GB"/>
              </w:rPr>
              <w:t xml:space="preserve">The </w:t>
            </w:r>
            <w:r>
              <w:rPr>
                <w:sz w:val="18"/>
                <w:szCs w:val="18"/>
                <w:lang w:val="en-GB"/>
              </w:rPr>
              <w:t>VVB</w:t>
            </w:r>
            <w:r w:rsidRPr="00466911">
              <w:rPr>
                <w:sz w:val="18"/>
                <w:szCs w:val="18"/>
                <w:lang w:val="en-GB"/>
              </w:rPr>
              <w:t xml:space="preserve"> shall have access to a sufficient number of competent persons to perform its validation/verification activities. </w:t>
            </w:r>
            <w:r w:rsidR="00103A45" w:rsidRPr="00466911">
              <w:rPr>
                <w:sz w:val="16"/>
                <w:szCs w:val="16"/>
                <w:lang w:val="en-GB"/>
              </w:rPr>
              <w:t>[</w:t>
            </w:r>
            <w:r w:rsidR="00103A45" w:rsidRPr="00103A45">
              <w:rPr>
                <w:rFonts w:cs="Arial"/>
                <w:bCs/>
                <w:sz w:val="16"/>
                <w:szCs w:val="16"/>
              </w:rPr>
              <w:sym w:font="Wingdings" w:char="F0E8"/>
            </w:r>
            <w:r w:rsidR="00103A45" w:rsidRPr="00466911">
              <w:rPr>
                <w:caps/>
                <w:sz w:val="16"/>
                <w:szCs w:val="16"/>
                <w:lang w:val="en-GB"/>
              </w:rPr>
              <w:t>N</w:t>
            </w:r>
            <w:r w:rsidRPr="00466911">
              <w:rPr>
                <w:caps/>
                <w:sz w:val="16"/>
                <w:szCs w:val="16"/>
                <w:lang w:val="en-GB"/>
              </w:rPr>
              <w:t>ote</w:t>
            </w:r>
            <w:r w:rsidR="00103A45" w:rsidRPr="00466911">
              <w:rPr>
                <w:sz w:val="16"/>
                <w:szCs w:val="16"/>
                <w:lang w:val="en-GB"/>
              </w:rPr>
              <w:t>]</w:t>
            </w:r>
          </w:p>
        </w:tc>
        <w:tc>
          <w:tcPr>
            <w:tcW w:w="2306" w:type="dxa"/>
            <w:shd w:val="clear" w:color="auto" w:fill="DEEAF6"/>
          </w:tcPr>
          <w:p w:rsidR="001E435F" w:rsidRPr="00B71404" w:rsidRDefault="001E435F" w:rsidP="00611F02">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1E435F" w:rsidRPr="009E23EC" w:rsidRDefault="001E435F" w:rsidP="00611F02">
            <w:pPr>
              <w:spacing w:before="40" w:after="20"/>
              <w:jc w:val="center"/>
              <w:rPr>
                <w:rFonts w:cs="Arial"/>
                <w:bCs/>
                <w:sz w:val="18"/>
                <w:szCs w:val="18"/>
              </w:rPr>
            </w:pPr>
          </w:p>
        </w:tc>
        <w:tc>
          <w:tcPr>
            <w:tcW w:w="393" w:type="dxa"/>
            <w:shd w:val="clear" w:color="auto" w:fill="FFF2CC"/>
          </w:tcPr>
          <w:p w:rsidR="001E435F" w:rsidRPr="009E23EC" w:rsidRDefault="001E435F"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E435F" w:rsidRPr="009E23EC" w:rsidRDefault="001E435F"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E435F" w:rsidRPr="005060F7" w:rsidRDefault="001E435F" w:rsidP="00611F02">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103A45" w:rsidRPr="000F7963" w:rsidTr="00103A45">
        <w:tc>
          <w:tcPr>
            <w:tcW w:w="809" w:type="dxa"/>
          </w:tcPr>
          <w:p w:rsidR="00103A45" w:rsidRPr="000F7963" w:rsidRDefault="00103A45" w:rsidP="00103A45">
            <w:pPr>
              <w:spacing w:before="40" w:after="20"/>
              <w:rPr>
                <w:sz w:val="18"/>
                <w:szCs w:val="18"/>
              </w:rPr>
            </w:pPr>
            <w:r>
              <w:rPr>
                <w:sz w:val="18"/>
                <w:szCs w:val="18"/>
              </w:rPr>
              <w:t>7.2.2</w:t>
            </w:r>
          </w:p>
        </w:tc>
        <w:tc>
          <w:tcPr>
            <w:tcW w:w="4853" w:type="dxa"/>
          </w:tcPr>
          <w:p w:rsidR="007F7EFC" w:rsidRPr="00466911" w:rsidRDefault="00466911" w:rsidP="007F7EFC">
            <w:pPr>
              <w:spacing w:before="20" w:after="20"/>
              <w:rPr>
                <w:sz w:val="18"/>
                <w:szCs w:val="18"/>
                <w:lang w:val="en-GB"/>
              </w:rPr>
            </w:pPr>
            <w:r w:rsidRPr="00466911">
              <w:rPr>
                <w:sz w:val="18"/>
                <w:szCs w:val="18"/>
                <w:lang w:val="en-GB"/>
              </w:rPr>
              <w:t xml:space="preserve">The </w:t>
            </w:r>
            <w:r>
              <w:rPr>
                <w:sz w:val="18"/>
                <w:szCs w:val="18"/>
                <w:lang w:val="en-GB"/>
              </w:rPr>
              <w:t>VVB</w:t>
            </w:r>
            <w:r w:rsidRPr="00466911">
              <w:rPr>
                <w:sz w:val="18"/>
                <w:szCs w:val="18"/>
                <w:lang w:val="en-GB"/>
              </w:rPr>
              <w:t xml:space="preserve"> shall require all personnel involved in validation/</w:t>
            </w:r>
            <w:r w:rsidR="00EC2A5F">
              <w:rPr>
                <w:sz w:val="18"/>
                <w:szCs w:val="18"/>
                <w:lang w:val="en-GB"/>
              </w:rPr>
              <w:br/>
            </w:r>
            <w:r w:rsidRPr="00466911">
              <w:rPr>
                <w:sz w:val="18"/>
                <w:szCs w:val="18"/>
                <w:lang w:val="en-GB"/>
              </w:rPr>
              <w:t>verification activities to enter into a legally enforceable agreement by which the personnel commit themselves to the following:</w:t>
            </w:r>
          </w:p>
          <w:p w:rsidR="007F7EFC" w:rsidRPr="00466911" w:rsidRDefault="00466911" w:rsidP="004B2834">
            <w:pPr>
              <w:numPr>
                <w:ilvl w:val="0"/>
                <w:numId w:val="5"/>
              </w:numPr>
              <w:spacing w:before="40" w:after="20"/>
              <w:rPr>
                <w:rFonts w:cs="Arial"/>
                <w:sz w:val="18"/>
                <w:szCs w:val="18"/>
                <w:lang w:val="en-GB"/>
              </w:rPr>
            </w:pPr>
            <w:r w:rsidRPr="00466911">
              <w:rPr>
                <w:rFonts w:cs="Arial"/>
                <w:sz w:val="18"/>
                <w:szCs w:val="18"/>
                <w:lang w:val="en-GB"/>
              </w:rPr>
              <w:t xml:space="preserve">to comply with the processes and instructions of the </w:t>
            </w:r>
            <w:r>
              <w:rPr>
                <w:rFonts w:cs="Arial"/>
                <w:sz w:val="18"/>
                <w:szCs w:val="18"/>
                <w:lang w:val="en-GB"/>
              </w:rPr>
              <w:t>VVB</w:t>
            </w:r>
            <w:r w:rsidRPr="00466911">
              <w:rPr>
                <w:rFonts w:cs="Arial"/>
                <w:sz w:val="18"/>
                <w:szCs w:val="18"/>
                <w:lang w:val="en-GB"/>
              </w:rPr>
              <w:t>, including those relating to impartiality and confidentiality</w:t>
            </w:r>
            <w:r w:rsidR="007F7EFC" w:rsidRPr="00466911">
              <w:rPr>
                <w:rFonts w:cs="Arial"/>
                <w:sz w:val="18"/>
                <w:szCs w:val="18"/>
                <w:lang w:val="en-GB"/>
              </w:rPr>
              <w:t>;</w:t>
            </w:r>
          </w:p>
          <w:p w:rsidR="00466911" w:rsidRPr="00466911" w:rsidRDefault="00466911" w:rsidP="004B2834">
            <w:pPr>
              <w:numPr>
                <w:ilvl w:val="0"/>
                <w:numId w:val="5"/>
              </w:numPr>
              <w:spacing w:before="40" w:after="20"/>
              <w:rPr>
                <w:sz w:val="18"/>
                <w:szCs w:val="18"/>
                <w:lang w:val="en-GB"/>
              </w:rPr>
            </w:pPr>
            <w:r w:rsidRPr="00466911">
              <w:rPr>
                <w:rFonts w:cs="Arial"/>
                <w:sz w:val="18"/>
                <w:szCs w:val="18"/>
                <w:lang w:val="en-GB"/>
              </w:rPr>
              <w:t xml:space="preserve">to declare any prior and/or present association on their own part, or on the part of another person or organization with which they have a relationship (e.g. a family member or their employer), with a client of the </w:t>
            </w:r>
            <w:r>
              <w:rPr>
                <w:rFonts w:cs="Arial"/>
                <w:sz w:val="18"/>
                <w:szCs w:val="18"/>
                <w:lang w:val="en-GB"/>
              </w:rPr>
              <w:t>VVB</w:t>
            </w:r>
            <w:r w:rsidRPr="00466911">
              <w:rPr>
                <w:rFonts w:cs="Arial"/>
                <w:sz w:val="18"/>
                <w:szCs w:val="18"/>
                <w:lang w:val="en-GB"/>
              </w:rPr>
              <w:t>;</w:t>
            </w:r>
            <w:r>
              <w:rPr>
                <w:rFonts w:cs="Arial"/>
                <w:sz w:val="18"/>
                <w:szCs w:val="18"/>
                <w:lang w:val="en-GB"/>
              </w:rPr>
              <w:t xml:space="preserve"> </w:t>
            </w:r>
          </w:p>
          <w:p w:rsidR="00103A45" w:rsidRPr="00466911" w:rsidRDefault="00466911" w:rsidP="004B2834">
            <w:pPr>
              <w:numPr>
                <w:ilvl w:val="0"/>
                <w:numId w:val="5"/>
              </w:numPr>
              <w:spacing w:before="40" w:after="20"/>
              <w:rPr>
                <w:sz w:val="18"/>
                <w:szCs w:val="18"/>
                <w:lang w:val="en-GB"/>
              </w:rPr>
            </w:pPr>
            <w:r w:rsidRPr="00466911">
              <w:rPr>
                <w:sz w:val="18"/>
                <w:szCs w:val="18"/>
                <w:lang w:val="en-GB"/>
              </w:rPr>
              <w:t xml:space="preserve">to reveal any situation known to them that can present them or the </w:t>
            </w:r>
            <w:r>
              <w:rPr>
                <w:sz w:val="18"/>
                <w:szCs w:val="18"/>
                <w:lang w:val="en-GB"/>
              </w:rPr>
              <w:t>VVB</w:t>
            </w:r>
            <w:r w:rsidRPr="00466911">
              <w:rPr>
                <w:sz w:val="18"/>
                <w:szCs w:val="18"/>
                <w:lang w:val="en-GB"/>
              </w:rPr>
              <w:t xml:space="preserve"> with a perceived or actual conflict of interest.</w:t>
            </w:r>
          </w:p>
        </w:tc>
        <w:tc>
          <w:tcPr>
            <w:tcW w:w="2306" w:type="dxa"/>
            <w:shd w:val="clear" w:color="auto" w:fill="DEEAF6"/>
          </w:tcPr>
          <w:p w:rsidR="00103A45" w:rsidRPr="00B71404" w:rsidRDefault="00103A45" w:rsidP="00103A45">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103A45" w:rsidRPr="009E23EC" w:rsidRDefault="00103A45" w:rsidP="00103A45">
            <w:pPr>
              <w:spacing w:before="40" w:after="20"/>
              <w:jc w:val="center"/>
              <w:rPr>
                <w:rFonts w:cs="Arial"/>
                <w:bCs/>
                <w:sz w:val="18"/>
                <w:szCs w:val="18"/>
              </w:rPr>
            </w:pPr>
          </w:p>
        </w:tc>
        <w:tc>
          <w:tcPr>
            <w:tcW w:w="393"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03A45" w:rsidRPr="005060F7" w:rsidRDefault="00103A45" w:rsidP="00103A45">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103A45" w:rsidRPr="000F7963" w:rsidTr="00103A45">
        <w:tc>
          <w:tcPr>
            <w:tcW w:w="809" w:type="dxa"/>
          </w:tcPr>
          <w:p w:rsidR="00103A45" w:rsidRPr="000F7963" w:rsidRDefault="00103A45" w:rsidP="00103A45">
            <w:pPr>
              <w:spacing w:before="40" w:after="20"/>
              <w:rPr>
                <w:sz w:val="18"/>
                <w:szCs w:val="18"/>
              </w:rPr>
            </w:pPr>
            <w:r>
              <w:rPr>
                <w:sz w:val="18"/>
                <w:szCs w:val="18"/>
              </w:rPr>
              <w:t>7.2.3</w:t>
            </w:r>
          </w:p>
        </w:tc>
        <w:tc>
          <w:tcPr>
            <w:tcW w:w="4853" w:type="dxa"/>
          </w:tcPr>
          <w:p w:rsidR="00103A45" w:rsidRPr="00466911" w:rsidRDefault="00466911" w:rsidP="00466911">
            <w:pPr>
              <w:spacing w:before="20" w:after="20"/>
              <w:rPr>
                <w:sz w:val="18"/>
                <w:szCs w:val="18"/>
                <w:lang w:val="en-GB"/>
              </w:rPr>
            </w:pPr>
            <w:r w:rsidRPr="00466911">
              <w:rPr>
                <w:sz w:val="18"/>
                <w:szCs w:val="18"/>
                <w:lang w:val="en-GB"/>
              </w:rPr>
              <w:t xml:space="preserve">The </w:t>
            </w:r>
            <w:r>
              <w:rPr>
                <w:sz w:val="18"/>
                <w:szCs w:val="18"/>
                <w:lang w:val="en-GB"/>
              </w:rPr>
              <w:t>VVB</w:t>
            </w:r>
            <w:r w:rsidRPr="00466911">
              <w:rPr>
                <w:sz w:val="18"/>
                <w:szCs w:val="18"/>
                <w:lang w:val="en-GB"/>
              </w:rPr>
              <w:t xml:space="preserve"> shall use this information as input into identifying threats to impartiality raised by the activities of such personnel, or by the persons or organizations related to them (see 5.3.3).</w:t>
            </w:r>
          </w:p>
        </w:tc>
        <w:tc>
          <w:tcPr>
            <w:tcW w:w="2306" w:type="dxa"/>
            <w:shd w:val="clear" w:color="auto" w:fill="DEEAF6"/>
          </w:tcPr>
          <w:p w:rsidR="00103A45" w:rsidRPr="00B71404" w:rsidRDefault="00103A45" w:rsidP="00103A45">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103A45" w:rsidRPr="009E23EC" w:rsidRDefault="00103A45" w:rsidP="00103A45">
            <w:pPr>
              <w:spacing w:before="40" w:after="20"/>
              <w:jc w:val="center"/>
              <w:rPr>
                <w:rFonts w:cs="Arial"/>
                <w:bCs/>
                <w:sz w:val="18"/>
                <w:szCs w:val="18"/>
              </w:rPr>
            </w:pPr>
          </w:p>
        </w:tc>
        <w:tc>
          <w:tcPr>
            <w:tcW w:w="393"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03A45" w:rsidRPr="005060F7" w:rsidRDefault="00103A45" w:rsidP="00103A45">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103A45" w:rsidRPr="000F7963" w:rsidTr="00103A45">
        <w:tc>
          <w:tcPr>
            <w:tcW w:w="809" w:type="dxa"/>
          </w:tcPr>
          <w:p w:rsidR="00103A45" w:rsidRPr="000F7963" w:rsidRDefault="00103A45" w:rsidP="00103A45">
            <w:pPr>
              <w:spacing w:before="40" w:after="20"/>
              <w:rPr>
                <w:sz w:val="18"/>
                <w:szCs w:val="18"/>
              </w:rPr>
            </w:pPr>
            <w:r>
              <w:rPr>
                <w:sz w:val="18"/>
                <w:szCs w:val="18"/>
              </w:rPr>
              <w:lastRenderedPageBreak/>
              <w:t>7.2.4</w:t>
            </w:r>
          </w:p>
        </w:tc>
        <w:tc>
          <w:tcPr>
            <w:tcW w:w="4853" w:type="dxa"/>
          </w:tcPr>
          <w:p w:rsidR="000F50C4" w:rsidRPr="00466911" w:rsidRDefault="00466911" w:rsidP="000F50C4">
            <w:pPr>
              <w:spacing w:before="20" w:after="20"/>
              <w:rPr>
                <w:sz w:val="18"/>
                <w:szCs w:val="18"/>
                <w:lang w:val="en-GB"/>
              </w:rPr>
            </w:pPr>
            <w:r w:rsidRPr="00466911">
              <w:rPr>
                <w:sz w:val="18"/>
                <w:szCs w:val="18"/>
                <w:lang w:val="en-GB"/>
              </w:rPr>
              <w:t xml:space="preserve">All personnel of the </w:t>
            </w:r>
            <w:r>
              <w:rPr>
                <w:sz w:val="18"/>
                <w:szCs w:val="18"/>
                <w:lang w:val="en-GB"/>
              </w:rPr>
              <w:t>VVB</w:t>
            </w:r>
            <w:r w:rsidRPr="00466911">
              <w:rPr>
                <w:sz w:val="18"/>
                <w:szCs w:val="18"/>
                <w:lang w:val="en-GB"/>
              </w:rPr>
              <w:t>, either internal or external, that could influence the validation/verification activities, shall act impartially.</w:t>
            </w:r>
          </w:p>
        </w:tc>
        <w:tc>
          <w:tcPr>
            <w:tcW w:w="2306" w:type="dxa"/>
            <w:shd w:val="clear" w:color="auto" w:fill="DEEAF6"/>
          </w:tcPr>
          <w:p w:rsidR="00103A45" w:rsidRPr="00B71404" w:rsidRDefault="00103A45" w:rsidP="00103A45">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103A45" w:rsidRPr="009E23EC" w:rsidRDefault="00103A45" w:rsidP="00103A45">
            <w:pPr>
              <w:spacing w:before="40" w:after="20"/>
              <w:jc w:val="center"/>
              <w:rPr>
                <w:rFonts w:cs="Arial"/>
                <w:bCs/>
                <w:sz w:val="18"/>
                <w:szCs w:val="18"/>
              </w:rPr>
            </w:pPr>
          </w:p>
        </w:tc>
        <w:tc>
          <w:tcPr>
            <w:tcW w:w="393"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03A45" w:rsidRPr="005060F7" w:rsidRDefault="00103A45" w:rsidP="00103A45">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0F50C4" w:rsidRPr="000F50C4" w:rsidTr="00103A45">
        <w:tc>
          <w:tcPr>
            <w:tcW w:w="809" w:type="dxa"/>
          </w:tcPr>
          <w:p w:rsidR="000F50C4" w:rsidRDefault="000F50C4" w:rsidP="000F50C4">
            <w:pPr>
              <w:spacing w:before="40" w:after="20"/>
              <w:rPr>
                <w:sz w:val="18"/>
                <w:szCs w:val="18"/>
              </w:rPr>
            </w:pPr>
            <w:r>
              <w:rPr>
                <w:sz w:val="18"/>
                <w:szCs w:val="18"/>
              </w:rPr>
              <w:t>With:</w:t>
            </w:r>
          </w:p>
        </w:tc>
        <w:tc>
          <w:tcPr>
            <w:tcW w:w="4853" w:type="dxa"/>
          </w:tcPr>
          <w:p w:rsidR="000F50C4" w:rsidRDefault="000F50C4" w:rsidP="000F50C4">
            <w:pPr>
              <w:spacing w:before="20" w:after="20"/>
              <w:rPr>
                <w:sz w:val="18"/>
                <w:szCs w:val="18"/>
                <w:lang w:val="en-GB"/>
              </w:rPr>
            </w:pPr>
            <w:r>
              <w:rPr>
                <w:sz w:val="18"/>
                <w:szCs w:val="18"/>
                <w:lang w:val="en-GB"/>
              </w:rPr>
              <w:t>ISO 14065, 7.2</w:t>
            </w:r>
          </w:p>
          <w:p w:rsidR="000F50C4" w:rsidRPr="00466911" w:rsidRDefault="000F50C4" w:rsidP="000F50C4">
            <w:pPr>
              <w:spacing w:before="20" w:after="20"/>
              <w:rPr>
                <w:sz w:val="18"/>
                <w:szCs w:val="18"/>
                <w:lang w:val="en-GB"/>
              </w:rPr>
            </w:pPr>
            <w:r w:rsidRPr="00654C83">
              <w:rPr>
                <w:sz w:val="18"/>
                <w:szCs w:val="18"/>
                <w:lang w:val="en-US"/>
              </w:rPr>
              <w:t xml:space="preserve">For ISO/IEC 17029:2019, 7.2.4, </w:t>
            </w:r>
            <w:r>
              <w:rPr>
                <w:sz w:val="18"/>
                <w:szCs w:val="18"/>
                <w:lang w:val="en-US"/>
              </w:rPr>
              <w:t>n</w:t>
            </w:r>
            <w:r w:rsidRPr="00654C83">
              <w:rPr>
                <w:sz w:val="18"/>
                <w:szCs w:val="18"/>
                <w:lang w:val="en-US"/>
              </w:rPr>
              <w:t>ote that verifiers and validators demonstrate compliance with ethical</w:t>
            </w:r>
            <w:r>
              <w:rPr>
                <w:sz w:val="18"/>
                <w:szCs w:val="18"/>
                <w:lang w:val="en-US"/>
              </w:rPr>
              <w:t xml:space="preserve"> </w:t>
            </w:r>
            <w:r w:rsidRPr="00654C83">
              <w:rPr>
                <w:sz w:val="18"/>
                <w:szCs w:val="18"/>
                <w:lang w:val="en-US"/>
              </w:rPr>
              <w:t>requirements by adhering to the principles included in Clause 4.</w:t>
            </w:r>
          </w:p>
        </w:tc>
        <w:tc>
          <w:tcPr>
            <w:tcW w:w="2306" w:type="dxa"/>
            <w:shd w:val="clear" w:color="auto" w:fill="DEEAF6"/>
          </w:tcPr>
          <w:p w:rsidR="000F50C4" w:rsidRPr="00B71404" w:rsidRDefault="000F50C4" w:rsidP="000F50C4">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0F50C4" w:rsidRPr="009E23EC" w:rsidRDefault="000F50C4" w:rsidP="000F50C4">
            <w:pPr>
              <w:spacing w:before="40" w:after="20"/>
              <w:jc w:val="center"/>
              <w:rPr>
                <w:rFonts w:cs="Arial"/>
                <w:bCs/>
                <w:sz w:val="18"/>
                <w:szCs w:val="18"/>
              </w:rPr>
            </w:pPr>
          </w:p>
        </w:tc>
        <w:tc>
          <w:tcPr>
            <w:tcW w:w="393" w:type="dxa"/>
            <w:shd w:val="clear" w:color="auto" w:fill="FFF2CC"/>
          </w:tcPr>
          <w:p w:rsidR="000F50C4" w:rsidRPr="009E23EC" w:rsidRDefault="000F50C4" w:rsidP="000F50C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F50C4" w:rsidRPr="009E23EC" w:rsidRDefault="000F50C4" w:rsidP="000F50C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0F50C4" w:rsidRPr="005060F7" w:rsidRDefault="000F50C4" w:rsidP="000F50C4">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103A45" w:rsidRPr="000F7963" w:rsidTr="00103A45">
        <w:tc>
          <w:tcPr>
            <w:tcW w:w="809" w:type="dxa"/>
          </w:tcPr>
          <w:p w:rsidR="00103A45" w:rsidRDefault="00103A45" w:rsidP="00103A45">
            <w:r w:rsidRPr="00BB5A48">
              <w:rPr>
                <w:sz w:val="18"/>
                <w:szCs w:val="18"/>
              </w:rPr>
              <w:t>7.2</w:t>
            </w:r>
            <w:r>
              <w:rPr>
                <w:sz w:val="18"/>
                <w:szCs w:val="18"/>
              </w:rPr>
              <w:t>.5</w:t>
            </w:r>
          </w:p>
        </w:tc>
        <w:tc>
          <w:tcPr>
            <w:tcW w:w="4853" w:type="dxa"/>
          </w:tcPr>
          <w:p w:rsidR="00103A45" w:rsidRPr="00466911" w:rsidRDefault="00466911" w:rsidP="00466911">
            <w:pPr>
              <w:spacing w:before="20" w:after="20"/>
              <w:rPr>
                <w:sz w:val="18"/>
                <w:szCs w:val="18"/>
                <w:lang w:val="en-GB"/>
              </w:rPr>
            </w:pPr>
            <w:r w:rsidRPr="00466911">
              <w:rPr>
                <w:sz w:val="18"/>
                <w:szCs w:val="18"/>
                <w:lang w:val="en-GB"/>
              </w:rPr>
              <w:t xml:space="preserve">Within a period specified by the </w:t>
            </w:r>
            <w:r>
              <w:rPr>
                <w:sz w:val="18"/>
                <w:szCs w:val="18"/>
                <w:lang w:val="en-GB"/>
              </w:rPr>
              <w:t>VVB</w:t>
            </w:r>
            <w:r w:rsidRPr="00466911">
              <w:rPr>
                <w:sz w:val="18"/>
                <w:szCs w:val="18"/>
                <w:lang w:val="en-GB"/>
              </w:rPr>
              <w:t>, personnel who have provided consultancy on the claim to be the object of validation/verification shall not perform validation/verification activities in relation to their previous involvement. The period shall be long enough to ensure that the threats to impartiality are minimized or eliminated</w:t>
            </w:r>
            <w:r>
              <w:rPr>
                <w:sz w:val="18"/>
                <w:szCs w:val="18"/>
                <w:lang w:val="en-GB"/>
              </w:rPr>
              <w:t>.</w:t>
            </w:r>
            <w:r w:rsidR="00CC56F0" w:rsidRPr="00466911">
              <w:rPr>
                <w:sz w:val="18"/>
                <w:szCs w:val="18"/>
                <w:lang w:val="en-GB"/>
              </w:rPr>
              <w:t xml:space="preserve"> </w:t>
            </w:r>
            <w:r w:rsidR="00CC56F0" w:rsidRPr="00466911">
              <w:rPr>
                <w:sz w:val="16"/>
                <w:szCs w:val="16"/>
                <w:lang w:val="en-GB"/>
              </w:rPr>
              <w:t>[</w:t>
            </w:r>
            <w:r w:rsidR="00CC56F0" w:rsidRPr="00103A45">
              <w:rPr>
                <w:rFonts w:cs="Arial"/>
                <w:bCs/>
                <w:sz w:val="16"/>
                <w:szCs w:val="16"/>
              </w:rPr>
              <w:sym w:font="Wingdings" w:char="F0E8"/>
            </w:r>
            <w:r w:rsidR="00CC56F0" w:rsidRPr="00466911">
              <w:rPr>
                <w:sz w:val="16"/>
                <w:szCs w:val="16"/>
                <w:lang w:val="en-GB"/>
              </w:rPr>
              <w:t>N</w:t>
            </w:r>
            <w:r>
              <w:rPr>
                <w:sz w:val="16"/>
                <w:szCs w:val="16"/>
                <w:lang w:val="en-GB"/>
              </w:rPr>
              <w:t>OTE</w:t>
            </w:r>
            <w:r w:rsidR="00CC56F0" w:rsidRPr="00466911">
              <w:rPr>
                <w:sz w:val="16"/>
                <w:szCs w:val="16"/>
                <w:lang w:val="en-GB"/>
              </w:rPr>
              <w:t>]</w:t>
            </w:r>
          </w:p>
        </w:tc>
        <w:tc>
          <w:tcPr>
            <w:tcW w:w="2306" w:type="dxa"/>
            <w:shd w:val="clear" w:color="auto" w:fill="DEEAF6"/>
          </w:tcPr>
          <w:p w:rsidR="00103A45" w:rsidRPr="00B71404" w:rsidRDefault="00103A45" w:rsidP="00103A45">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103A45" w:rsidRPr="009E23EC" w:rsidRDefault="00103A45" w:rsidP="00103A45">
            <w:pPr>
              <w:spacing w:before="40" w:after="20"/>
              <w:jc w:val="center"/>
              <w:rPr>
                <w:rFonts w:cs="Arial"/>
                <w:bCs/>
                <w:sz w:val="18"/>
                <w:szCs w:val="18"/>
              </w:rPr>
            </w:pPr>
          </w:p>
        </w:tc>
        <w:tc>
          <w:tcPr>
            <w:tcW w:w="393"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03A45" w:rsidRPr="005060F7" w:rsidRDefault="00103A45" w:rsidP="00103A45">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0F50C4" w:rsidRPr="000F7963" w:rsidTr="00103A45">
        <w:tc>
          <w:tcPr>
            <w:tcW w:w="809" w:type="dxa"/>
          </w:tcPr>
          <w:p w:rsidR="000F50C4" w:rsidRPr="00BB5A48" w:rsidRDefault="000F50C4" w:rsidP="000F50C4">
            <w:pPr>
              <w:rPr>
                <w:sz w:val="18"/>
                <w:szCs w:val="18"/>
              </w:rPr>
            </w:pPr>
            <w:r>
              <w:rPr>
                <w:sz w:val="18"/>
                <w:szCs w:val="18"/>
              </w:rPr>
              <w:t>With:</w:t>
            </w:r>
          </w:p>
        </w:tc>
        <w:tc>
          <w:tcPr>
            <w:tcW w:w="4853" w:type="dxa"/>
          </w:tcPr>
          <w:p w:rsidR="000F50C4" w:rsidRDefault="000F50C4" w:rsidP="000F50C4">
            <w:pPr>
              <w:spacing w:before="20" w:after="20"/>
              <w:rPr>
                <w:sz w:val="18"/>
                <w:szCs w:val="18"/>
                <w:lang w:val="en-GB"/>
              </w:rPr>
            </w:pPr>
            <w:r>
              <w:rPr>
                <w:sz w:val="18"/>
                <w:szCs w:val="18"/>
                <w:lang w:val="en-GB"/>
              </w:rPr>
              <w:t>ISO 14065, 7.2</w:t>
            </w:r>
          </w:p>
          <w:p w:rsidR="000F50C4" w:rsidRPr="00466911" w:rsidRDefault="000F50C4" w:rsidP="000F50C4">
            <w:pPr>
              <w:spacing w:before="20" w:after="20"/>
              <w:rPr>
                <w:sz w:val="18"/>
                <w:szCs w:val="18"/>
                <w:lang w:val="en-GB"/>
              </w:rPr>
            </w:pPr>
            <w:r w:rsidRPr="00654C83">
              <w:rPr>
                <w:sz w:val="18"/>
                <w:szCs w:val="18"/>
                <w:lang w:val="en-US"/>
              </w:rPr>
              <w:t>For ISO/IEC 17029:2019, 7.2.5, the period specified shall not be less than two years.</w:t>
            </w:r>
          </w:p>
        </w:tc>
        <w:tc>
          <w:tcPr>
            <w:tcW w:w="2306" w:type="dxa"/>
            <w:shd w:val="clear" w:color="auto" w:fill="DEEAF6"/>
          </w:tcPr>
          <w:p w:rsidR="000F50C4" w:rsidRPr="00B71404" w:rsidRDefault="000F50C4" w:rsidP="000F50C4">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0F50C4" w:rsidRPr="009E23EC" w:rsidRDefault="000F50C4" w:rsidP="000F50C4">
            <w:pPr>
              <w:spacing w:before="40" w:after="20"/>
              <w:jc w:val="center"/>
              <w:rPr>
                <w:rFonts w:cs="Arial"/>
                <w:bCs/>
                <w:sz w:val="18"/>
                <w:szCs w:val="18"/>
              </w:rPr>
            </w:pPr>
          </w:p>
        </w:tc>
        <w:tc>
          <w:tcPr>
            <w:tcW w:w="393" w:type="dxa"/>
            <w:shd w:val="clear" w:color="auto" w:fill="FFF2CC"/>
          </w:tcPr>
          <w:p w:rsidR="000F50C4" w:rsidRPr="009E23EC" w:rsidRDefault="000F50C4" w:rsidP="000F50C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F50C4" w:rsidRPr="009E23EC" w:rsidRDefault="000F50C4" w:rsidP="000F50C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0F50C4" w:rsidRPr="005060F7" w:rsidRDefault="000F50C4" w:rsidP="000F50C4">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103A45" w:rsidRPr="00EC2A5F" w:rsidTr="00103A45">
        <w:tc>
          <w:tcPr>
            <w:tcW w:w="809" w:type="dxa"/>
          </w:tcPr>
          <w:p w:rsidR="00103A45" w:rsidRDefault="00103A45" w:rsidP="00103A45">
            <w:r w:rsidRPr="00BB5A48">
              <w:rPr>
                <w:sz w:val="18"/>
                <w:szCs w:val="18"/>
              </w:rPr>
              <w:t>7.2</w:t>
            </w:r>
            <w:r>
              <w:rPr>
                <w:sz w:val="18"/>
                <w:szCs w:val="18"/>
              </w:rPr>
              <w:t>.6</w:t>
            </w:r>
          </w:p>
        </w:tc>
        <w:tc>
          <w:tcPr>
            <w:tcW w:w="4853" w:type="dxa"/>
          </w:tcPr>
          <w:p w:rsidR="00103A45" w:rsidRPr="00466911" w:rsidRDefault="00466911" w:rsidP="00466911">
            <w:pPr>
              <w:spacing w:before="20" w:after="20"/>
              <w:rPr>
                <w:sz w:val="18"/>
                <w:szCs w:val="18"/>
                <w:lang w:val="en-GB"/>
              </w:rPr>
            </w:pPr>
            <w:r w:rsidRPr="00466911">
              <w:rPr>
                <w:sz w:val="18"/>
                <w:szCs w:val="18"/>
                <w:lang w:val="en-GB"/>
              </w:rPr>
              <w:t xml:space="preserve">Personnel, including any committee members, contractors, personnel of external bodies, or individuals acting on the </w:t>
            </w:r>
            <w:r>
              <w:rPr>
                <w:sz w:val="18"/>
                <w:szCs w:val="18"/>
                <w:lang w:val="en-GB"/>
              </w:rPr>
              <w:t>VVB</w:t>
            </w:r>
            <w:r w:rsidRPr="00466911">
              <w:rPr>
                <w:sz w:val="18"/>
                <w:szCs w:val="18"/>
                <w:lang w:val="en-GB"/>
              </w:rPr>
              <w:t>'s behalf, shall keep confidential all information obtained or created during the performance of the body's validation/</w:t>
            </w:r>
            <w:r w:rsidR="00EC2A5F">
              <w:rPr>
                <w:sz w:val="18"/>
                <w:szCs w:val="18"/>
                <w:lang w:val="en-GB"/>
              </w:rPr>
              <w:br/>
            </w:r>
            <w:r w:rsidRPr="00466911">
              <w:rPr>
                <w:sz w:val="18"/>
                <w:szCs w:val="18"/>
                <w:lang w:val="en-GB"/>
              </w:rPr>
              <w:t>verification activities.</w:t>
            </w:r>
          </w:p>
        </w:tc>
        <w:tc>
          <w:tcPr>
            <w:tcW w:w="2306" w:type="dxa"/>
            <w:shd w:val="clear" w:color="auto" w:fill="DEEAF6"/>
          </w:tcPr>
          <w:p w:rsidR="00103A45" w:rsidRPr="00EC2A5F" w:rsidRDefault="00103A45" w:rsidP="00103A45">
            <w:pPr>
              <w:spacing w:before="40" w:after="20"/>
              <w:rPr>
                <w:rFonts w:cs="Arial"/>
                <w:szCs w:val="22"/>
                <w:lang w:val="en-GB"/>
              </w:rPr>
            </w:pPr>
            <w:r w:rsidRPr="000F7963">
              <w:rPr>
                <w:rFonts w:cs="Arial"/>
                <w:iCs/>
                <w:sz w:val="18"/>
                <w:szCs w:val="18"/>
              </w:rPr>
              <w:fldChar w:fldCharType="begin">
                <w:ffData>
                  <w:name w:val="Text4"/>
                  <w:enabled/>
                  <w:calcOnExit w:val="0"/>
                  <w:textInput/>
                </w:ffData>
              </w:fldChar>
            </w:r>
            <w:r w:rsidRPr="00EC2A5F">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103A45" w:rsidRPr="00EC2A5F" w:rsidRDefault="00103A45" w:rsidP="00103A45">
            <w:pPr>
              <w:spacing w:before="40" w:after="20"/>
              <w:jc w:val="center"/>
              <w:rPr>
                <w:rFonts w:cs="Arial"/>
                <w:bCs/>
                <w:sz w:val="18"/>
                <w:szCs w:val="18"/>
                <w:lang w:val="en-GB"/>
              </w:rPr>
            </w:pPr>
          </w:p>
        </w:tc>
        <w:tc>
          <w:tcPr>
            <w:tcW w:w="393" w:type="dxa"/>
            <w:shd w:val="clear" w:color="auto" w:fill="FFF2CC"/>
          </w:tcPr>
          <w:p w:rsidR="00103A45" w:rsidRPr="00EC2A5F" w:rsidRDefault="00103A45" w:rsidP="00103A45">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03A45" w:rsidRPr="00EC2A5F" w:rsidRDefault="00103A45" w:rsidP="00103A45">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03A45" w:rsidRPr="00EC2A5F" w:rsidRDefault="00103A45" w:rsidP="00103A45">
            <w:pPr>
              <w:spacing w:before="40" w:after="20"/>
              <w:jc w:val="center"/>
              <w:rPr>
                <w:rFonts w:cs="Arial"/>
                <w:iCs/>
                <w:noProof/>
                <w:sz w:val="18"/>
                <w:szCs w:val="18"/>
                <w:lang w:val="en-GB"/>
              </w:rPr>
            </w:pPr>
            <w:r w:rsidRPr="000F7963">
              <w:rPr>
                <w:rFonts w:cs="Arial"/>
                <w:iCs/>
                <w:noProof/>
                <w:sz w:val="18"/>
                <w:szCs w:val="18"/>
              </w:rPr>
              <w:fldChar w:fldCharType="begin">
                <w:ffData>
                  <w:name w:val="Text4"/>
                  <w:enabled/>
                  <w:calcOnExit w:val="0"/>
                  <w:textInput/>
                </w:ffData>
              </w:fldChar>
            </w:r>
            <w:r w:rsidRPr="00EC2A5F">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103A45" w:rsidRPr="000F7963" w:rsidTr="00103A45">
        <w:tc>
          <w:tcPr>
            <w:tcW w:w="809" w:type="dxa"/>
          </w:tcPr>
          <w:p w:rsidR="00103A45" w:rsidRPr="00EC2A5F" w:rsidRDefault="00103A45" w:rsidP="00103A45">
            <w:pPr>
              <w:spacing w:before="40" w:after="20"/>
              <w:rPr>
                <w:sz w:val="18"/>
                <w:szCs w:val="18"/>
                <w:lang w:val="en-GB"/>
              </w:rPr>
            </w:pPr>
            <w:r w:rsidRPr="00EC2A5F">
              <w:rPr>
                <w:sz w:val="18"/>
                <w:szCs w:val="18"/>
                <w:lang w:val="en-GB"/>
              </w:rPr>
              <w:t>7.2.7</w:t>
            </w:r>
          </w:p>
        </w:tc>
        <w:tc>
          <w:tcPr>
            <w:tcW w:w="4853" w:type="dxa"/>
          </w:tcPr>
          <w:p w:rsidR="00103A45" w:rsidRPr="00466911" w:rsidRDefault="00466911" w:rsidP="00466911">
            <w:pPr>
              <w:spacing w:before="20" w:after="20"/>
              <w:rPr>
                <w:sz w:val="18"/>
                <w:szCs w:val="18"/>
                <w:lang w:val="en-GB"/>
              </w:rPr>
            </w:pPr>
            <w:r w:rsidRPr="00466911">
              <w:rPr>
                <w:sz w:val="18"/>
                <w:szCs w:val="18"/>
                <w:lang w:val="en-GB"/>
              </w:rPr>
              <w:t xml:space="preserve">The </w:t>
            </w:r>
            <w:r>
              <w:rPr>
                <w:sz w:val="18"/>
                <w:szCs w:val="18"/>
                <w:lang w:val="en-GB"/>
              </w:rPr>
              <w:t>VVB</w:t>
            </w:r>
            <w:r w:rsidRPr="00466911">
              <w:rPr>
                <w:sz w:val="18"/>
                <w:szCs w:val="18"/>
                <w:lang w:val="en-GB"/>
              </w:rPr>
              <w:t xml:space="preserve"> shall communicate to personnel their duties, responsibilities and authorities.</w:t>
            </w:r>
          </w:p>
        </w:tc>
        <w:tc>
          <w:tcPr>
            <w:tcW w:w="2306" w:type="dxa"/>
            <w:shd w:val="clear" w:color="auto" w:fill="DEEAF6"/>
          </w:tcPr>
          <w:p w:rsidR="00103A45" w:rsidRPr="00B71404" w:rsidRDefault="00103A45" w:rsidP="00103A45">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103A45" w:rsidRPr="009E23EC" w:rsidRDefault="00103A45" w:rsidP="00103A45">
            <w:pPr>
              <w:spacing w:before="40" w:after="20"/>
              <w:jc w:val="center"/>
              <w:rPr>
                <w:rFonts w:cs="Arial"/>
                <w:bCs/>
                <w:sz w:val="18"/>
                <w:szCs w:val="18"/>
              </w:rPr>
            </w:pPr>
          </w:p>
        </w:tc>
        <w:tc>
          <w:tcPr>
            <w:tcW w:w="393"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03A45" w:rsidRPr="005060F7" w:rsidRDefault="00103A45" w:rsidP="00103A45">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bl>
    <w:p w:rsidR="006260C3" w:rsidRPr="00466911" w:rsidRDefault="001F1E35" w:rsidP="00413C08">
      <w:pPr>
        <w:pStyle w:val="berschrift2"/>
        <w:rPr>
          <w:lang w:val="en-GB"/>
        </w:rPr>
      </w:pPr>
      <w:bookmarkStart w:id="39" w:name="_Toc469406901"/>
      <w:bookmarkStart w:id="40" w:name="_Toc84341361"/>
      <w:r w:rsidRPr="00466911">
        <w:rPr>
          <w:lang w:val="en-GB"/>
        </w:rPr>
        <w:t>7.3</w:t>
      </w:r>
      <w:r w:rsidRPr="00466911">
        <w:rPr>
          <w:lang w:val="en-GB"/>
        </w:rPr>
        <w:tab/>
      </w:r>
      <w:bookmarkEnd w:id="39"/>
      <w:r w:rsidR="00466911" w:rsidRPr="00466911">
        <w:rPr>
          <w:lang w:val="en-GB"/>
        </w:rPr>
        <w:t>Management process for the competence of personnel</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92"/>
        <w:gridCol w:w="2293"/>
        <w:gridCol w:w="397"/>
        <w:gridCol w:w="407"/>
        <w:gridCol w:w="8"/>
        <w:gridCol w:w="387"/>
        <w:gridCol w:w="730"/>
      </w:tblGrid>
      <w:tr w:rsidR="00AC12C1" w:rsidRPr="004B6A18" w:rsidTr="006F78D7">
        <w:tc>
          <w:tcPr>
            <w:tcW w:w="4704" w:type="dxa"/>
            <w:tcBorders>
              <w:top w:val="single" w:sz="12" w:space="0" w:color="auto"/>
              <w:bottom w:val="single" w:sz="12" w:space="0" w:color="auto"/>
              <w:right w:val="single" w:sz="4" w:space="0" w:color="auto"/>
            </w:tcBorders>
            <w:shd w:val="clear" w:color="auto" w:fill="auto"/>
          </w:tcPr>
          <w:p w:rsidR="00AC12C1" w:rsidRPr="00466911" w:rsidRDefault="00AC12C1" w:rsidP="00AC12C1">
            <w:pPr>
              <w:pStyle w:val="2"/>
              <w:rPr>
                <w:lang w:val="en-GB"/>
              </w:rPr>
            </w:pPr>
          </w:p>
        </w:tc>
        <w:tc>
          <w:tcPr>
            <w:tcW w:w="993" w:type="dxa"/>
            <w:tcBorders>
              <w:top w:val="single" w:sz="12" w:space="0" w:color="auto"/>
              <w:bottom w:val="single" w:sz="12" w:space="0" w:color="auto"/>
              <w:right w:val="single" w:sz="4" w:space="0" w:color="auto"/>
            </w:tcBorders>
            <w:shd w:val="clear" w:color="auto" w:fill="auto"/>
          </w:tcPr>
          <w:p w:rsidR="00AC12C1" w:rsidRPr="000F7100" w:rsidRDefault="00AC12C1" w:rsidP="00B25E85">
            <w:pPr>
              <w:spacing w:before="40" w:after="20"/>
              <w:rPr>
                <w:b/>
                <w:sz w:val="18"/>
                <w:szCs w:val="18"/>
              </w:rPr>
            </w:pPr>
            <w:r w:rsidRPr="000F7100">
              <w:rPr>
                <w:b/>
                <w:sz w:val="18"/>
                <w:szCs w:val="18"/>
              </w:rPr>
              <w:t>S</w:t>
            </w:r>
            <w:r w:rsidR="00B25E85">
              <w:rPr>
                <w:b/>
                <w:sz w:val="18"/>
                <w:szCs w:val="18"/>
              </w:rPr>
              <w:t>A</w:t>
            </w:r>
            <w:r w:rsidRPr="000F7100">
              <w:rPr>
                <w:b/>
                <w:sz w:val="18"/>
                <w:szCs w:val="18"/>
              </w:rPr>
              <w:t xml:space="preserve"> </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5" w:type="dxa"/>
            <w:gridSpan w:val="2"/>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1"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6F78D7">
        <w:tc>
          <w:tcPr>
            <w:tcW w:w="7993"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9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15" w:type="dxa"/>
            <w:gridSpan w:val="2"/>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8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1"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09"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28"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D12041" w:rsidRPr="00E97706" w:rsidTr="00570521">
        <w:tc>
          <w:tcPr>
            <w:tcW w:w="794"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09" w:type="dxa"/>
            <w:shd w:val="clear" w:color="auto" w:fill="FFF2CC"/>
          </w:tcPr>
          <w:p w:rsidR="00D12041" w:rsidRPr="00D623CF" w:rsidRDefault="00D12041" w:rsidP="00D12041">
            <w:pPr>
              <w:spacing w:before="40" w:after="20"/>
              <w:rPr>
                <w:rFonts w:cs="Arial"/>
                <w:iCs/>
                <w:sz w:val="18"/>
                <w:szCs w:val="18"/>
              </w:rPr>
            </w:pPr>
          </w:p>
        </w:tc>
        <w:tc>
          <w:tcPr>
            <w:tcW w:w="1928" w:type="dxa"/>
            <w:shd w:val="clear" w:color="auto" w:fill="FFF2CC"/>
          </w:tcPr>
          <w:p w:rsidR="00D12041" w:rsidRPr="00D623CF" w:rsidRDefault="00D12041" w:rsidP="00D12041">
            <w:pPr>
              <w:spacing w:before="40" w:after="20"/>
              <w:rPr>
                <w:sz w:val="18"/>
                <w:szCs w:val="18"/>
              </w:rPr>
            </w:pPr>
          </w:p>
        </w:tc>
      </w:tr>
      <w:tr w:rsidR="00D12041" w:rsidRPr="00E97706" w:rsidTr="00570521">
        <w:tc>
          <w:tcPr>
            <w:tcW w:w="794"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09" w:type="dxa"/>
            <w:shd w:val="clear" w:color="auto" w:fill="FFF2CC"/>
          </w:tcPr>
          <w:p w:rsidR="00D12041" w:rsidRPr="00D623CF" w:rsidRDefault="00D12041" w:rsidP="00D12041">
            <w:pPr>
              <w:spacing w:before="40" w:after="20"/>
              <w:rPr>
                <w:rFonts w:cs="Arial"/>
                <w:iCs/>
                <w:sz w:val="18"/>
                <w:szCs w:val="18"/>
              </w:rPr>
            </w:pPr>
          </w:p>
        </w:tc>
        <w:tc>
          <w:tcPr>
            <w:tcW w:w="1928" w:type="dxa"/>
            <w:shd w:val="clear" w:color="auto" w:fill="FFF2CC"/>
          </w:tcPr>
          <w:p w:rsidR="00D12041" w:rsidRPr="00D623CF" w:rsidRDefault="00D12041" w:rsidP="00D12041">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81"/>
        <w:gridCol w:w="2293"/>
        <w:gridCol w:w="397"/>
        <w:gridCol w:w="407"/>
        <w:gridCol w:w="395"/>
        <w:gridCol w:w="730"/>
      </w:tblGrid>
      <w:tr w:rsidR="00264A65" w:rsidRPr="000F7963" w:rsidTr="00935A43">
        <w:tc>
          <w:tcPr>
            <w:tcW w:w="808" w:type="dxa"/>
          </w:tcPr>
          <w:p w:rsidR="00264A65" w:rsidRPr="000F7963" w:rsidRDefault="00935A43" w:rsidP="00611F02">
            <w:pPr>
              <w:spacing w:before="40" w:after="20"/>
              <w:rPr>
                <w:sz w:val="18"/>
                <w:szCs w:val="18"/>
              </w:rPr>
            </w:pPr>
            <w:r>
              <w:rPr>
                <w:sz w:val="18"/>
                <w:szCs w:val="18"/>
              </w:rPr>
              <w:t>7.3.1</w:t>
            </w:r>
          </w:p>
        </w:tc>
        <w:tc>
          <w:tcPr>
            <w:tcW w:w="4881" w:type="dxa"/>
          </w:tcPr>
          <w:p w:rsidR="00264A65" w:rsidRPr="00401FBE" w:rsidRDefault="00401FBE" w:rsidP="00401FBE">
            <w:pPr>
              <w:spacing w:before="40" w:after="20"/>
              <w:rPr>
                <w:sz w:val="18"/>
                <w:szCs w:val="18"/>
                <w:lang w:val="en-GB"/>
              </w:rPr>
            </w:pPr>
            <w:r w:rsidRPr="00401FBE">
              <w:rPr>
                <w:sz w:val="18"/>
                <w:szCs w:val="18"/>
                <w:lang w:val="en-GB"/>
              </w:rPr>
              <w:t>The VVB shall have a process for managing competence of its personnel involved in the validation/verification activities.</w:t>
            </w:r>
          </w:p>
        </w:tc>
        <w:tc>
          <w:tcPr>
            <w:tcW w:w="2293" w:type="dxa"/>
            <w:shd w:val="clear" w:color="auto" w:fill="DEEAF6"/>
          </w:tcPr>
          <w:p w:rsidR="00264A65" w:rsidRPr="000F7963" w:rsidRDefault="00264A65" w:rsidP="00611F02">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264A65" w:rsidRPr="009E23EC" w:rsidRDefault="00264A65" w:rsidP="00611F02">
            <w:pPr>
              <w:spacing w:before="40" w:after="20"/>
              <w:jc w:val="center"/>
              <w:rPr>
                <w:rFonts w:cs="Arial"/>
                <w:bCs/>
                <w:sz w:val="18"/>
                <w:szCs w:val="18"/>
              </w:rPr>
            </w:pPr>
          </w:p>
        </w:tc>
        <w:tc>
          <w:tcPr>
            <w:tcW w:w="407" w:type="dxa"/>
            <w:shd w:val="clear" w:color="auto" w:fill="FFF2CC"/>
          </w:tcPr>
          <w:p w:rsidR="00264A65" w:rsidRPr="009E23EC" w:rsidRDefault="00264A65"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264A65" w:rsidRPr="009E23EC" w:rsidRDefault="00264A65"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264A65" w:rsidRPr="00A34356" w:rsidRDefault="00264A65" w:rsidP="00611F0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35A43" w:rsidRPr="000F7963" w:rsidTr="00935A43">
        <w:tc>
          <w:tcPr>
            <w:tcW w:w="808" w:type="dxa"/>
          </w:tcPr>
          <w:p w:rsidR="00935A43" w:rsidRPr="000F7963" w:rsidRDefault="00935A43" w:rsidP="00935A43">
            <w:pPr>
              <w:spacing w:before="40" w:after="20"/>
              <w:rPr>
                <w:sz w:val="18"/>
                <w:szCs w:val="18"/>
              </w:rPr>
            </w:pPr>
            <w:r>
              <w:rPr>
                <w:sz w:val="18"/>
                <w:szCs w:val="18"/>
              </w:rPr>
              <w:t>7.3.2</w:t>
            </w:r>
          </w:p>
        </w:tc>
        <w:tc>
          <w:tcPr>
            <w:tcW w:w="4881" w:type="dxa"/>
          </w:tcPr>
          <w:p w:rsidR="00401FBE" w:rsidRPr="00401FBE" w:rsidRDefault="00401FBE" w:rsidP="00401FBE">
            <w:pPr>
              <w:spacing w:before="40" w:after="20"/>
              <w:rPr>
                <w:sz w:val="18"/>
                <w:szCs w:val="18"/>
                <w:lang w:val="en-GB"/>
              </w:rPr>
            </w:pPr>
            <w:r>
              <w:rPr>
                <w:sz w:val="18"/>
                <w:szCs w:val="18"/>
                <w:lang w:val="en-GB"/>
              </w:rPr>
              <w:t xml:space="preserve">The </w:t>
            </w:r>
            <w:r w:rsidRPr="00401FBE">
              <w:rPr>
                <w:sz w:val="18"/>
                <w:szCs w:val="18"/>
                <w:lang w:val="en-GB"/>
              </w:rPr>
              <w:t xml:space="preserve">processes shall require the </w:t>
            </w:r>
            <w:r>
              <w:rPr>
                <w:sz w:val="18"/>
                <w:szCs w:val="18"/>
                <w:lang w:val="en-GB"/>
              </w:rPr>
              <w:t>VVB</w:t>
            </w:r>
            <w:r w:rsidRPr="00401FBE">
              <w:rPr>
                <w:sz w:val="18"/>
                <w:szCs w:val="18"/>
                <w:lang w:val="en-GB"/>
              </w:rPr>
              <w:t>:</w:t>
            </w:r>
          </w:p>
          <w:p w:rsidR="00401FBE" w:rsidRPr="00401FBE" w:rsidRDefault="00401FBE" w:rsidP="004B2834">
            <w:pPr>
              <w:numPr>
                <w:ilvl w:val="0"/>
                <w:numId w:val="6"/>
              </w:numPr>
              <w:spacing w:before="40" w:after="20"/>
              <w:rPr>
                <w:sz w:val="18"/>
                <w:szCs w:val="18"/>
                <w:lang w:val="en-GB"/>
              </w:rPr>
            </w:pPr>
            <w:r w:rsidRPr="00401FBE">
              <w:rPr>
                <w:sz w:val="18"/>
                <w:szCs w:val="18"/>
                <w:lang w:val="en-GB"/>
              </w:rPr>
              <w:t>to determine the criteria for the competence of personnel for each function in the validation/verification process, including at least:</w:t>
            </w:r>
          </w:p>
          <w:p w:rsidR="00401FBE" w:rsidRPr="00401FBE" w:rsidRDefault="00401FBE" w:rsidP="004B2834">
            <w:pPr>
              <w:pStyle w:val="Listenabsatz"/>
              <w:numPr>
                <w:ilvl w:val="0"/>
                <w:numId w:val="15"/>
              </w:numPr>
              <w:spacing w:before="40" w:after="20"/>
              <w:rPr>
                <w:sz w:val="18"/>
                <w:szCs w:val="18"/>
                <w:lang w:val="en-GB"/>
              </w:rPr>
            </w:pPr>
            <w:r w:rsidRPr="00401FBE">
              <w:rPr>
                <w:sz w:val="18"/>
                <w:szCs w:val="18"/>
                <w:lang w:val="en-GB"/>
              </w:rPr>
              <w:t>the ability to apply generic validation/verification concepts (e.g. evidence gathering, risk, misstatements, level of assurance, materiality);</w:t>
            </w:r>
          </w:p>
          <w:p w:rsidR="00401FBE" w:rsidRPr="00401FBE" w:rsidRDefault="00401FBE" w:rsidP="004B2834">
            <w:pPr>
              <w:pStyle w:val="Listenabsatz"/>
              <w:numPr>
                <w:ilvl w:val="0"/>
                <w:numId w:val="15"/>
              </w:numPr>
              <w:spacing w:before="40" w:after="20"/>
              <w:rPr>
                <w:sz w:val="18"/>
                <w:szCs w:val="18"/>
                <w:lang w:val="en-GB"/>
              </w:rPr>
            </w:pPr>
            <w:r w:rsidRPr="00401FBE">
              <w:rPr>
                <w:sz w:val="18"/>
                <w:szCs w:val="18"/>
                <w:lang w:val="en-GB"/>
              </w:rPr>
              <w:t xml:space="preserve">knowledge about the type and typical content </w:t>
            </w:r>
            <w:r w:rsidR="00EC2A5F">
              <w:rPr>
                <w:sz w:val="18"/>
                <w:szCs w:val="18"/>
                <w:lang w:val="en-GB"/>
              </w:rPr>
              <w:br/>
            </w:r>
            <w:r w:rsidRPr="00401FBE">
              <w:rPr>
                <w:sz w:val="18"/>
                <w:szCs w:val="18"/>
                <w:lang w:val="en-GB"/>
              </w:rPr>
              <w:t>of the client’s claim;</w:t>
            </w:r>
          </w:p>
          <w:p w:rsidR="00401FBE" w:rsidRPr="00401FBE" w:rsidRDefault="00401FBE" w:rsidP="004B2834">
            <w:pPr>
              <w:pStyle w:val="Listenabsatz"/>
              <w:numPr>
                <w:ilvl w:val="0"/>
                <w:numId w:val="15"/>
              </w:numPr>
              <w:spacing w:before="40" w:after="20"/>
              <w:rPr>
                <w:sz w:val="18"/>
                <w:szCs w:val="18"/>
                <w:lang w:val="en-GB"/>
              </w:rPr>
            </w:pPr>
            <w:r w:rsidRPr="00401FBE">
              <w:rPr>
                <w:sz w:val="18"/>
                <w:szCs w:val="18"/>
                <w:lang w:val="en-GB"/>
              </w:rPr>
              <w:t xml:space="preserve">knowledge of the programme requirements </w:t>
            </w:r>
            <w:r w:rsidR="00EC2A5F">
              <w:rPr>
                <w:sz w:val="18"/>
                <w:szCs w:val="18"/>
                <w:lang w:val="en-GB"/>
              </w:rPr>
              <w:br/>
            </w:r>
            <w:r w:rsidRPr="00401FBE">
              <w:rPr>
                <w:sz w:val="18"/>
                <w:szCs w:val="18"/>
                <w:lang w:val="en-GB"/>
              </w:rPr>
              <w:t>(e.g. competence required for specific validation/verification process);</w:t>
            </w:r>
          </w:p>
          <w:p w:rsidR="00401FBE" w:rsidRPr="00401FBE" w:rsidRDefault="00401FBE" w:rsidP="004B2834">
            <w:pPr>
              <w:numPr>
                <w:ilvl w:val="0"/>
                <w:numId w:val="6"/>
              </w:numPr>
              <w:spacing w:before="40" w:after="20"/>
              <w:rPr>
                <w:sz w:val="18"/>
                <w:szCs w:val="18"/>
                <w:lang w:val="en-GB"/>
              </w:rPr>
            </w:pPr>
            <w:r w:rsidRPr="00401FBE">
              <w:rPr>
                <w:sz w:val="18"/>
                <w:szCs w:val="18"/>
                <w:lang w:val="en-GB"/>
              </w:rPr>
              <w:t xml:space="preserve">to identify training needs and provide, as necessary, training on validation/verification processes, requirements, </w:t>
            </w:r>
            <w:r w:rsidRPr="00401FBE">
              <w:rPr>
                <w:sz w:val="18"/>
                <w:szCs w:val="18"/>
                <w:lang w:val="en-GB"/>
              </w:rPr>
              <w:lastRenderedPageBreak/>
              <w:t>methodologies, activities and other relevant validation/</w:t>
            </w:r>
            <w:r w:rsidR="00EC2A5F">
              <w:rPr>
                <w:sz w:val="18"/>
                <w:szCs w:val="18"/>
                <w:lang w:val="en-GB"/>
              </w:rPr>
              <w:br/>
            </w:r>
            <w:r w:rsidRPr="00401FBE">
              <w:rPr>
                <w:sz w:val="18"/>
                <w:szCs w:val="18"/>
                <w:lang w:val="en-GB"/>
              </w:rPr>
              <w:t>verification programme requirements;</w:t>
            </w:r>
          </w:p>
          <w:p w:rsidR="00401FBE" w:rsidRPr="00401FBE" w:rsidRDefault="00401FBE" w:rsidP="004B2834">
            <w:pPr>
              <w:numPr>
                <w:ilvl w:val="0"/>
                <w:numId w:val="6"/>
              </w:numPr>
              <w:spacing w:before="40" w:after="20"/>
              <w:rPr>
                <w:sz w:val="18"/>
                <w:szCs w:val="18"/>
                <w:lang w:val="en-GB"/>
              </w:rPr>
            </w:pPr>
            <w:r w:rsidRPr="00401FBE">
              <w:rPr>
                <w:sz w:val="18"/>
                <w:szCs w:val="18"/>
                <w:lang w:val="en-GB"/>
              </w:rPr>
              <w:t>to demonstrate that the personnel have the required competence for the duties and responsibilities they undertake;</w:t>
            </w:r>
          </w:p>
          <w:p w:rsidR="00401FBE" w:rsidRPr="00401FBE" w:rsidRDefault="00401FBE" w:rsidP="004B2834">
            <w:pPr>
              <w:numPr>
                <w:ilvl w:val="0"/>
                <w:numId w:val="6"/>
              </w:numPr>
              <w:spacing w:before="40" w:after="20"/>
              <w:rPr>
                <w:sz w:val="18"/>
                <w:szCs w:val="18"/>
                <w:lang w:val="en-GB"/>
              </w:rPr>
            </w:pPr>
            <w:r w:rsidRPr="00401FBE">
              <w:rPr>
                <w:sz w:val="18"/>
                <w:szCs w:val="18"/>
                <w:lang w:val="en-GB"/>
              </w:rPr>
              <w:t>to formally authorize personnel for functions in the validation/verification process;</w:t>
            </w:r>
          </w:p>
          <w:p w:rsidR="00935A43" w:rsidRDefault="00401FBE" w:rsidP="004B2834">
            <w:pPr>
              <w:numPr>
                <w:ilvl w:val="0"/>
                <w:numId w:val="6"/>
              </w:numPr>
              <w:spacing w:before="40" w:after="20"/>
              <w:rPr>
                <w:sz w:val="18"/>
                <w:szCs w:val="18"/>
                <w:lang w:val="en-GB"/>
              </w:rPr>
            </w:pPr>
            <w:r w:rsidRPr="00401FBE">
              <w:rPr>
                <w:sz w:val="18"/>
                <w:szCs w:val="18"/>
                <w:lang w:val="en-GB"/>
              </w:rPr>
              <w:t>to monitor the performance of the personnel.</w:t>
            </w:r>
          </w:p>
          <w:p w:rsidR="00401FBE" w:rsidRPr="00401FBE" w:rsidRDefault="00401FBE" w:rsidP="00401FBE">
            <w:pPr>
              <w:spacing w:before="40" w:after="20"/>
              <w:rPr>
                <w:sz w:val="18"/>
                <w:szCs w:val="18"/>
                <w:lang w:val="en-GB"/>
              </w:rPr>
            </w:pPr>
            <w:r w:rsidRPr="00466911">
              <w:rPr>
                <w:sz w:val="16"/>
                <w:szCs w:val="16"/>
                <w:lang w:val="en-GB"/>
              </w:rPr>
              <w:t>[</w:t>
            </w:r>
            <w:r w:rsidRPr="00103A45">
              <w:rPr>
                <w:rFonts w:cs="Arial"/>
                <w:bCs/>
                <w:sz w:val="16"/>
                <w:szCs w:val="16"/>
              </w:rPr>
              <w:sym w:font="Wingdings" w:char="F0E8"/>
            </w:r>
            <w:r w:rsidRPr="00466911">
              <w:rPr>
                <w:sz w:val="16"/>
                <w:szCs w:val="16"/>
                <w:lang w:val="en-GB"/>
              </w:rPr>
              <w:t>N</w:t>
            </w:r>
            <w:r>
              <w:rPr>
                <w:sz w:val="16"/>
                <w:szCs w:val="16"/>
                <w:lang w:val="en-GB"/>
              </w:rPr>
              <w:t>OTE</w:t>
            </w:r>
            <w:r w:rsidRPr="00466911">
              <w:rPr>
                <w:sz w:val="16"/>
                <w:szCs w:val="16"/>
                <w:lang w:val="en-GB"/>
              </w:rPr>
              <w:t>]</w:t>
            </w:r>
          </w:p>
        </w:tc>
        <w:tc>
          <w:tcPr>
            <w:tcW w:w="2293" w:type="dxa"/>
            <w:shd w:val="clear" w:color="auto" w:fill="DEEAF6"/>
          </w:tcPr>
          <w:p w:rsidR="00935A43" w:rsidRPr="000F7963" w:rsidRDefault="00935A43" w:rsidP="00935A43">
            <w:pPr>
              <w:spacing w:before="40" w:after="20"/>
              <w:rPr>
                <w:rFonts w:cs="Arial"/>
                <w:sz w:val="18"/>
                <w:szCs w:val="18"/>
              </w:rPr>
            </w:pPr>
            <w:r w:rsidRPr="000F7963">
              <w:rPr>
                <w:rFonts w:cs="Arial"/>
                <w:iCs/>
                <w:noProof/>
                <w:sz w:val="18"/>
                <w:szCs w:val="18"/>
              </w:rPr>
              <w:lastRenderedPageBreak/>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935A43" w:rsidRPr="009E23EC" w:rsidRDefault="00935A43" w:rsidP="00935A43">
            <w:pPr>
              <w:spacing w:before="40" w:after="20"/>
              <w:jc w:val="center"/>
              <w:rPr>
                <w:rFonts w:cs="Arial"/>
                <w:bCs/>
                <w:sz w:val="18"/>
                <w:szCs w:val="18"/>
              </w:rPr>
            </w:pPr>
          </w:p>
        </w:tc>
        <w:tc>
          <w:tcPr>
            <w:tcW w:w="407" w:type="dxa"/>
            <w:shd w:val="clear" w:color="auto" w:fill="FFF2CC"/>
          </w:tcPr>
          <w:p w:rsidR="00935A43" w:rsidRPr="009E23EC" w:rsidRDefault="00935A43" w:rsidP="00935A43">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935A43" w:rsidRPr="009E23EC" w:rsidRDefault="00935A43" w:rsidP="00935A43">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935A43" w:rsidRPr="00A34356" w:rsidRDefault="00935A43" w:rsidP="00935A4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E7393" w:rsidRPr="000F7963" w:rsidTr="00935A43">
        <w:tc>
          <w:tcPr>
            <w:tcW w:w="808" w:type="dxa"/>
          </w:tcPr>
          <w:p w:rsidR="005E7393" w:rsidRDefault="005E7393" w:rsidP="005E7393">
            <w:pPr>
              <w:spacing w:before="40" w:after="20"/>
              <w:rPr>
                <w:sz w:val="18"/>
                <w:szCs w:val="18"/>
              </w:rPr>
            </w:pPr>
            <w:r>
              <w:rPr>
                <w:sz w:val="18"/>
                <w:szCs w:val="18"/>
              </w:rPr>
              <w:t>With:</w:t>
            </w:r>
          </w:p>
        </w:tc>
        <w:tc>
          <w:tcPr>
            <w:tcW w:w="4881" w:type="dxa"/>
          </w:tcPr>
          <w:p w:rsidR="005E7393" w:rsidRDefault="005E7393" w:rsidP="005E7393">
            <w:pPr>
              <w:spacing w:before="40" w:after="20"/>
              <w:rPr>
                <w:sz w:val="18"/>
                <w:szCs w:val="18"/>
                <w:lang w:val="en-US"/>
              </w:rPr>
            </w:pPr>
            <w:r>
              <w:rPr>
                <w:sz w:val="18"/>
                <w:szCs w:val="18"/>
                <w:lang w:val="en-US"/>
              </w:rPr>
              <w:t>ISO 14065, 7.3.2</w:t>
            </w:r>
          </w:p>
          <w:p w:rsidR="005E7393" w:rsidRPr="00654C83" w:rsidRDefault="005E7393" w:rsidP="005E7393">
            <w:pPr>
              <w:rPr>
                <w:sz w:val="18"/>
                <w:szCs w:val="18"/>
                <w:lang w:val="en-US"/>
              </w:rPr>
            </w:pPr>
            <w:r w:rsidRPr="00654C83">
              <w:rPr>
                <w:sz w:val="18"/>
                <w:szCs w:val="18"/>
                <w:lang w:val="en-US"/>
              </w:rPr>
              <w:t>In addition to having the process required by ISO/IEC 17029:2019, 7.3.1, the body shall establish,</w:t>
            </w:r>
            <w:r>
              <w:rPr>
                <w:sz w:val="18"/>
                <w:szCs w:val="18"/>
                <w:lang w:val="en-US"/>
              </w:rPr>
              <w:t xml:space="preserve"> </w:t>
            </w:r>
            <w:r w:rsidRPr="00654C83">
              <w:rPr>
                <w:sz w:val="18"/>
                <w:szCs w:val="18"/>
                <w:lang w:val="en-US"/>
              </w:rPr>
              <w:t>implement and maintain a process for:</w:t>
            </w:r>
          </w:p>
          <w:p w:rsidR="005E7393" w:rsidRPr="00654C83" w:rsidRDefault="005E7393" w:rsidP="005E7393">
            <w:pPr>
              <w:numPr>
                <w:ilvl w:val="0"/>
                <w:numId w:val="39"/>
              </w:numPr>
              <w:spacing w:before="40"/>
              <w:ind w:left="299" w:hanging="280"/>
              <w:rPr>
                <w:sz w:val="18"/>
                <w:szCs w:val="18"/>
                <w:lang w:val="en-US"/>
              </w:rPr>
            </w:pPr>
            <w:r w:rsidRPr="00654C83">
              <w:rPr>
                <w:sz w:val="18"/>
                <w:szCs w:val="18"/>
                <w:lang w:val="en-US"/>
              </w:rPr>
              <w:t>defining required competencies for each programme and sector in which it operates;</w:t>
            </w:r>
          </w:p>
          <w:p w:rsidR="005E7393" w:rsidRPr="00654C83" w:rsidRDefault="005E7393" w:rsidP="005E7393">
            <w:pPr>
              <w:numPr>
                <w:ilvl w:val="0"/>
                <w:numId w:val="39"/>
              </w:numPr>
              <w:spacing w:before="40"/>
              <w:ind w:left="299" w:hanging="280"/>
              <w:rPr>
                <w:sz w:val="18"/>
                <w:szCs w:val="18"/>
                <w:lang w:val="en-US"/>
              </w:rPr>
            </w:pPr>
            <w:r w:rsidRPr="00654C83">
              <w:rPr>
                <w:sz w:val="18"/>
                <w:szCs w:val="18"/>
                <w:lang w:val="en-US"/>
              </w:rPr>
              <w:t>ensuring that verifiers, validators, technical experts and reviewers have appropriate competencies;</w:t>
            </w:r>
          </w:p>
          <w:p w:rsidR="005E7393" w:rsidRDefault="005E7393" w:rsidP="005E7393">
            <w:pPr>
              <w:numPr>
                <w:ilvl w:val="0"/>
                <w:numId w:val="39"/>
              </w:numPr>
              <w:spacing w:before="40"/>
              <w:ind w:left="299" w:hanging="280"/>
              <w:rPr>
                <w:sz w:val="18"/>
                <w:szCs w:val="18"/>
                <w:lang w:val="en-US"/>
              </w:rPr>
            </w:pPr>
            <w:r w:rsidRPr="003B1DE2">
              <w:rPr>
                <w:sz w:val="18"/>
                <w:szCs w:val="18"/>
                <w:lang w:val="en-US"/>
              </w:rPr>
              <w:t>ensuring that there is access to relevant internal or external expertise for advice on specific matters relating to the environmental information programme, validation/</w:t>
            </w:r>
            <w:r>
              <w:rPr>
                <w:sz w:val="18"/>
                <w:szCs w:val="18"/>
                <w:lang w:val="en-US"/>
              </w:rPr>
              <w:t xml:space="preserve"> </w:t>
            </w:r>
            <w:r w:rsidRPr="003B1DE2">
              <w:rPr>
                <w:sz w:val="18"/>
                <w:szCs w:val="18"/>
                <w:lang w:val="en-US"/>
              </w:rPr>
              <w:t>verification activities, sectors or areas within the scope of their work.</w:t>
            </w:r>
            <w:r>
              <w:rPr>
                <w:sz w:val="18"/>
                <w:szCs w:val="18"/>
                <w:lang w:val="en-US"/>
              </w:rPr>
              <w:t xml:space="preserve"> </w:t>
            </w:r>
          </w:p>
          <w:p w:rsidR="005E7393" w:rsidRPr="00C75ACA" w:rsidRDefault="005E7393" w:rsidP="005E7393">
            <w:pPr>
              <w:ind w:left="17"/>
              <w:rPr>
                <w:sz w:val="18"/>
                <w:szCs w:val="18"/>
                <w:lang w:val="en-US"/>
              </w:rPr>
            </w:pPr>
            <w:r w:rsidRPr="003B1DE2">
              <w:rPr>
                <w:sz w:val="18"/>
                <w:szCs w:val="18"/>
                <w:lang w:val="en-US"/>
              </w:rPr>
              <w:t>The additional requirements and competencies for personnel given in Annexes D, E and F shall be</w:t>
            </w:r>
            <w:r>
              <w:rPr>
                <w:sz w:val="18"/>
                <w:szCs w:val="18"/>
                <w:lang w:val="en-US"/>
              </w:rPr>
              <w:t xml:space="preserve"> </w:t>
            </w:r>
            <w:r w:rsidRPr="00654C83">
              <w:rPr>
                <w:sz w:val="18"/>
                <w:szCs w:val="18"/>
                <w:lang w:val="en-US"/>
              </w:rPr>
              <w:t>followed as applicable.</w:t>
            </w:r>
          </w:p>
        </w:tc>
        <w:tc>
          <w:tcPr>
            <w:tcW w:w="2293" w:type="dxa"/>
            <w:shd w:val="clear" w:color="auto" w:fill="DEEAF6"/>
          </w:tcPr>
          <w:p w:rsidR="005E7393" w:rsidRPr="00F62B72" w:rsidRDefault="005E7393" w:rsidP="005E7393">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5E7393" w:rsidRPr="00F62B72" w:rsidRDefault="005E7393" w:rsidP="005E7393">
            <w:pPr>
              <w:spacing w:before="40" w:after="20"/>
              <w:jc w:val="center"/>
              <w:rPr>
                <w:rFonts w:cs="Arial"/>
                <w:bCs/>
                <w:sz w:val="18"/>
                <w:szCs w:val="18"/>
                <w:lang w:val="en-GB"/>
              </w:rPr>
            </w:pPr>
          </w:p>
        </w:tc>
        <w:tc>
          <w:tcPr>
            <w:tcW w:w="407" w:type="dxa"/>
            <w:shd w:val="clear" w:color="auto" w:fill="FFF2CC"/>
          </w:tcPr>
          <w:p w:rsidR="005E7393" w:rsidRPr="00F62B72" w:rsidRDefault="005E7393" w:rsidP="005E7393">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5E7393" w:rsidRPr="00F62B72" w:rsidRDefault="005E7393" w:rsidP="005E7393">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5E7393" w:rsidRPr="00F62B72" w:rsidRDefault="005E7393" w:rsidP="005E7393">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E7393" w:rsidRPr="00F62B72" w:rsidTr="00935A43">
        <w:tc>
          <w:tcPr>
            <w:tcW w:w="808" w:type="dxa"/>
          </w:tcPr>
          <w:p w:rsidR="005E7393" w:rsidRPr="000F7963" w:rsidRDefault="005E7393" w:rsidP="005E7393">
            <w:pPr>
              <w:spacing w:before="40" w:after="20"/>
              <w:rPr>
                <w:sz w:val="18"/>
                <w:szCs w:val="18"/>
              </w:rPr>
            </w:pPr>
            <w:r>
              <w:rPr>
                <w:sz w:val="18"/>
                <w:szCs w:val="18"/>
              </w:rPr>
              <w:t>7.3.3</w:t>
            </w:r>
          </w:p>
        </w:tc>
        <w:tc>
          <w:tcPr>
            <w:tcW w:w="4881" w:type="dxa"/>
          </w:tcPr>
          <w:p w:rsidR="005E7393" w:rsidRPr="00401FBE" w:rsidRDefault="005E7393" w:rsidP="005E7393">
            <w:pPr>
              <w:spacing w:before="40" w:after="20"/>
              <w:rPr>
                <w:sz w:val="18"/>
                <w:szCs w:val="18"/>
                <w:lang w:val="en-GB"/>
              </w:rPr>
            </w:pPr>
            <w:r w:rsidRPr="00401FBE">
              <w:rPr>
                <w:sz w:val="18"/>
                <w:szCs w:val="18"/>
                <w:lang w:val="en-GB"/>
              </w:rPr>
              <w:t xml:space="preserve">The </w:t>
            </w:r>
            <w:r>
              <w:rPr>
                <w:sz w:val="18"/>
                <w:szCs w:val="18"/>
                <w:lang w:val="en-GB"/>
              </w:rPr>
              <w:t>VVB</w:t>
            </w:r>
            <w:r w:rsidRPr="00401FBE">
              <w:rPr>
                <w:sz w:val="18"/>
                <w:szCs w:val="18"/>
                <w:lang w:val="en-GB"/>
              </w:rPr>
              <w:t xml:space="preserve"> shall have documented information demonstrating competence of its personnel involved in the validation/</w:t>
            </w:r>
            <w:r>
              <w:rPr>
                <w:sz w:val="18"/>
                <w:szCs w:val="18"/>
                <w:lang w:val="en-GB"/>
              </w:rPr>
              <w:br/>
            </w:r>
            <w:r w:rsidRPr="00401FBE">
              <w:rPr>
                <w:sz w:val="18"/>
                <w:szCs w:val="18"/>
                <w:lang w:val="en-GB"/>
              </w:rPr>
              <w:t>verification activities. This includes relevant education, training, experience, performance monitoring, affiliations, and professional status.</w:t>
            </w:r>
          </w:p>
        </w:tc>
        <w:tc>
          <w:tcPr>
            <w:tcW w:w="2293" w:type="dxa"/>
            <w:shd w:val="clear" w:color="auto" w:fill="DEEAF6"/>
          </w:tcPr>
          <w:p w:rsidR="005E7393" w:rsidRPr="00F62B72" w:rsidRDefault="005E7393" w:rsidP="005E7393">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5E7393" w:rsidRPr="00F62B72" w:rsidRDefault="005E7393" w:rsidP="005E7393">
            <w:pPr>
              <w:spacing w:before="40" w:after="20"/>
              <w:jc w:val="center"/>
              <w:rPr>
                <w:rFonts w:cs="Arial"/>
                <w:bCs/>
                <w:sz w:val="18"/>
                <w:szCs w:val="18"/>
                <w:lang w:val="en-GB"/>
              </w:rPr>
            </w:pPr>
          </w:p>
        </w:tc>
        <w:tc>
          <w:tcPr>
            <w:tcW w:w="407" w:type="dxa"/>
            <w:shd w:val="clear" w:color="auto" w:fill="FFF2CC"/>
          </w:tcPr>
          <w:p w:rsidR="005E7393" w:rsidRPr="00F62B72" w:rsidRDefault="005E7393" w:rsidP="005E7393">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5E7393" w:rsidRPr="00F62B72" w:rsidRDefault="005E7393" w:rsidP="005E7393">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5E7393" w:rsidRPr="00F62B72" w:rsidRDefault="005E7393" w:rsidP="005E7393">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41982" w:rsidRPr="005E7393" w:rsidTr="00935A43">
        <w:tc>
          <w:tcPr>
            <w:tcW w:w="808" w:type="dxa"/>
          </w:tcPr>
          <w:p w:rsidR="00241982" w:rsidRDefault="00241982" w:rsidP="00241982">
            <w:pPr>
              <w:spacing w:before="40" w:after="20"/>
              <w:rPr>
                <w:sz w:val="18"/>
                <w:szCs w:val="18"/>
              </w:rPr>
            </w:pPr>
            <w:r>
              <w:rPr>
                <w:sz w:val="18"/>
                <w:szCs w:val="18"/>
              </w:rPr>
              <w:t>With:</w:t>
            </w:r>
          </w:p>
        </w:tc>
        <w:tc>
          <w:tcPr>
            <w:tcW w:w="4881" w:type="dxa"/>
          </w:tcPr>
          <w:p w:rsidR="00241982" w:rsidRDefault="00241982" w:rsidP="00241982">
            <w:pPr>
              <w:spacing w:before="40" w:after="20"/>
              <w:rPr>
                <w:sz w:val="18"/>
                <w:szCs w:val="18"/>
                <w:lang w:val="en-US"/>
              </w:rPr>
            </w:pPr>
            <w:r>
              <w:rPr>
                <w:sz w:val="18"/>
                <w:szCs w:val="18"/>
                <w:lang w:val="en-US"/>
              </w:rPr>
              <w:t>ISO 14065, 7.3.3</w:t>
            </w:r>
          </w:p>
          <w:p w:rsidR="00241982" w:rsidRPr="00401FBE" w:rsidRDefault="00241982" w:rsidP="00241982">
            <w:pPr>
              <w:spacing w:before="40" w:after="20"/>
              <w:rPr>
                <w:sz w:val="18"/>
                <w:szCs w:val="18"/>
                <w:lang w:val="en-GB"/>
              </w:rPr>
            </w:pPr>
            <w:r w:rsidRPr="005E7393">
              <w:rPr>
                <w:sz w:val="18"/>
                <w:szCs w:val="18"/>
                <w:lang w:val="en-GB"/>
              </w:rPr>
              <w:t>Regarding ISO/IEC 17029:2019, 7.3.3, note that performance monitoring shall be periodic. Monitoring techniques may include annual performance reviews, review of the reports, on the job monitoring and interviews. The monitoring techniques used shall be in proportion with the impact of the performance on the outcome of the validation/verification.</w:t>
            </w:r>
          </w:p>
        </w:tc>
        <w:tc>
          <w:tcPr>
            <w:tcW w:w="2293" w:type="dxa"/>
            <w:shd w:val="clear" w:color="auto" w:fill="DEEAF6"/>
          </w:tcPr>
          <w:p w:rsidR="00241982" w:rsidRPr="00F62B72" w:rsidRDefault="00241982" w:rsidP="00241982">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241982" w:rsidRPr="00F62B72" w:rsidRDefault="00241982" w:rsidP="00241982">
            <w:pPr>
              <w:spacing w:before="40" w:after="20"/>
              <w:jc w:val="center"/>
              <w:rPr>
                <w:rFonts w:cs="Arial"/>
                <w:bCs/>
                <w:sz w:val="18"/>
                <w:szCs w:val="18"/>
                <w:lang w:val="en-GB"/>
              </w:rPr>
            </w:pPr>
          </w:p>
        </w:tc>
        <w:tc>
          <w:tcPr>
            <w:tcW w:w="407" w:type="dxa"/>
            <w:shd w:val="clear" w:color="auto" w:fill="FFF2CC"/>
          </w:tcPr>
          <w:p w:rsidR="00241982" w:rsidRPr="00F62B72" w:rsidRDefault="00241982" w:rsidP="0024198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241982" w:rsidRPr="00F62B72" w:rsidRDefault="00241982" w:rsidP="0024198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241982" w:rsidRPr="00F62B72" w:rsidRDefault="00241982" w:rsidP="00241982">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41982" w:rsidRPr="005E7393" w:rsidTr="00935A43">
        <w:tc>
          <w:tcPr>
            <w:tcW w:w="808" w:type="dxa"/>
          </w:tcPr>
          <w:p w:rsidR="00241982" w:rsidRDefault="00241982" w:rsidP="00241982">
            <w:pPr>
              <w:spacing w:before="40" w:after="20"/>
              <w:rPr>
                <w:sz w:val="18"/>
                <w:szCs w:val="18"/>
              </w:rPr>
            </w:pPr>
            <w:r>
              <w:rPr>
                <w:sz w:val="18"/>
                <w:szCs w:val="18"/>
              </w:rPr>
              <w:t>With:</w:t>
            </w:r>
          </w:p>
        </w:tc>
        <w:tc>
          <w:tcPr>
            <w:tcW w:w="4881" w:type="dxa"/>
          </w:tcPr>
          <w:p w:rsidR="00241982" w:rsidRPr="00241982" w:rsidRDefault="00241982" w:rsidP="00241982">
            <w:pPr>
              <w:spacing w:before="40" w:after="20"/>
              <w:rPr>
                <w:sz w:val="18"/>
                <w:szCs w:val="18"/>
                <w:lang w:val="en-US"/>
              </w:rPr>
            </w:pPr>
            <w:r w:rsidRPr="00241982">
              <w:rPr>
                <w:sz w:val="18"/>
                <w:szCs w:val="18"/>
                <w:lang w:val="en-US"/>
              </w:rPr>
              <w:t>ISO 14065, 7.3.4</w:t>
            </w:r>
          </w:p>
          <w:p w:rsidR="00241982" w:rsidRPr="00241982" w:rsidRDefault="00241982" w:rsidP="00241982">
            <w:pPr>
              <w:spacing w:before="40" w:after="20"/>
              <w:rPr>
                <w:sz w:val="18"/>
                <w:szCs w:val="18"/>
                <w:lang w:val="en-GB"/>
              </w:rPr>
            </w:pPr>
            <w:r w:rsidRPr="00241982">
              <w:rPr>
                <w:sz w:val="18"/>
                <w:szCs w:val="18"/>
                <w:lang w:val="en-GB"/>
              </w:rPr>
              <w:t>The body shall establish competent validation/verification teams and shall provide appropriate management and support services. If one individual fulfils all the requirements for a validation/verification team, then that person may be considered as a validation/verification team.</w:t>
            </w:r>
          </w:p>
        </w:tc>
        <w:tc>
          <w:tcPr>
            <w:tcW w:w="2293" w:type="dxa"/>
            <w:shd w:val="clear" w:color="auto" w:fill="DEEAF6"/>
          </w:tcPr>
          <w:p w:rsidR="00241982" w:rsidRPr="00F62B72" w:rsidRDefault="00241982" w:rsidP="00241982">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241982" w:rsidRPr="00F62B72" w:rsidRDefault="00241982" w:rsidP="00241982">
            <w:pPr>
              <w:spacing w:before="40" w:after="20"/>
              <w:jc w:val="center"/>
              <w:rPr>
                <w:rFonts w:cs="Arial"/>
                <w:bCs/>
                <w:sz w:val="18"/>
                <w:szCs w:val="18"/>
                <w:lang w:val="en-GB"/>
              </w:rPr>
            </w:pPr>
          </w:p>
        </w:tc>
        <w:tc>
          <w:tcPr>
            <w:tcW w:w="407" w:type="dxa"/>
            <w:shd w:val="clear" w:color="auto" w:fill="FFF2CC"/>
          </w:tcPr>
          <w:p w:rsidR="00241982" w:rsidRPr="00F62B72" w:rsidRDefault="00241982" w:rsidP="0024198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241982" w:rsidRPr="00F62B72" w:rsidRDefault="00241982" w:rsidP="0024198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241982" w:rsidRPr="00F62B72" w:rsidRDefault="00241982" w:rsidP="00241982">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41982" w:rsidRPr="005E7393" w:rsidTr="00935A43">
        <w:tc>
          <w:tcPr>
            <w:tcW w:w="808" w:type="dxa"/>
          </w:tcPr>
          <w:p w:rsidR="00241982" w:rsidRDefault="00241982" w:rsidP="00241982">
            <w:pPr>
              <w:spacing w:before="40" w:after="20"/>
              <w:rPr>
                <w:sz w:val="18"/>
                <w:szCs w:val="18"/>
              </w:rPr>
            </w:pPr>
            <w:r>
              <w:rPr>
                <w:sz w:val="18"/>
                <w:szCs w:val="18"/>
              </w:rPr>
              <w:t>With:</w:t>
            </w:r>
          </w:p>
        </w:tc>
        <w:tc>
          <w:tcPr>
            <w:tcW w:w="4881" w:type="dxa"/>
          </w:tcPr>
          <w:p w:rsidR="00241982" w:rsidRPr="00241982" w:rsidRDefault="00241982" w:rsidP="00241982">
            <w:pPr>
              <w:spacing w:before="40" w:after="20"/>
              <w:rPr>
                <w:sz w:val="18"/>
                <w:szCs w:val="18"/>
                <w:lang w:val="en-US"/>
              </w:rPr>
            </w:pPr>
            <w:r w:rsidRPr="00241982">
              <w:rPr>
                <w:sz w:val="18"/>
                <w:szCs w:val="18"/>
                <w:lang w:val="en-US"/>
              </w:rPr>
              <w:t>ISO 14065, 7.3.5</w:t>
            </w:r>
          </w:p>
          <w:p w:rsidR="00241982" w:rsidRPr="00241982" w:rsidRDefault="00241982" w:rsidP="00241982">
            <w:pPr>
              <w:spacing w:before="40" w:after="20"/>
              <w:rPr>
                <w:sz w:val="18"/>
                <w:szCs w:val="18"/>
                <w:lang w:val="en-GB"/>
              </w:rPr>
            </w:pPr>
            <w:r w:rsidRPr="00241982">
              <w:rPr>
                <w:sz w:val="18"/>
                <w:szCs w:val="18"/>
                <w:lang w:val="en-GB"/>
              </w:rPr>
              <w:t>The validation/verification team shall have the ability to apply detailed knowledge of the applicable programme, including its:</w:t>
            </w:r>
          </w:p>
          <w:p w:rsidR="00241982" w:rsidRPr="00241982" w:rsidRDefault="00241982" w:rsidP="00241982">
            <w:pPr>
              <w:spacing w:before="40" w:after="20"/>
              <w:rPr>
                <w:sz w:val="18"/>
                <w:szCs w:val="18"/>
                <w:lang w:val="en-GB"/>
              </w:rPr>
            </w:pPr>
            <w:r w:rsidRPr="00241982">
              <w:rPr>
                <w:sz w:val="18"/>
                <w:szCs w:val="18"/>
                <w:lang w:val="en-GB"/>
              </w:rPr>
              <w:t>a)</w:t>
            </w:r>
            <w:r w:rsidRPr="00241982">
              <w:rPr>
                <w:sz w:val="18"/>
                <w:szCs w:val="18"/>
                <w:lang w:val="en-GB"/>
              </w:rPr>
              <w:tab/>
              <w:t>eligibility requirements;</w:t>
            </w:r>
          </w:p>
          <w:p w:rsidR="00241982" w:rsidRPr="00241982" w:rsidRDefault="00241982" w:rsidP="00241982">
            <w:pPr>
              <w:spacing w:before="40" w:after="20"/>
              <w:rPr>
                <w:sz w:val="18"/>
                <w:szCs w:val="18"/>
                <w:lang w:val="en-GB"/>
              </w:rPr>
            </w:pPr>
            <w:r w:rsidRPr="00241982">
              <w:rPr>
                <w:sz w:val="18"/>
                <w:szCs w:val="18"/>
                <w:lang w:val="en-GB"/>
              </w:rPr>
              <w:t>b)</w:t>
            </w:r>
            <w:r w:rsidRPr="00241982">
              <w:rPr>
                <w:sz w:val="18"/>
                <w:szCs w:val="18"/>
                <w:lang w:val="en-GB"/>
              </w:rPr>
              <w:tab/>
              <w:t>implementation in different jurisdictions, as applicable;</w:t>
            </w:r>
          </w:p>
          <w:p w:rsidR="00241982" w:rsidRPr="00241982" w:rsidRDefault="00241982" w:rsidP="00241982">
            <w:pPr>
              <w:spacing w:before="40" w:after="20"/>
              <w:rPr>
                <w:sz w:val="18"/>
                <w:szCs w:val="18"/>
                <w:lang w:val="en-GB"/>
              </w:rPr>
            </w:pPr>
            <w:r w:rsidRPr="00241982">
              <w:rPr>
                <w:sz w:val="18"/>
                <w:szCs w:val="18"/>
                <w:lang w:val="en-GB"/>
              </w:rPr>
              <w:t>c)</w:t>
            </w:r>
            <w:r w:rsidRPr="00241982">
              <w:rPr>
                <w:sz w:val="18"/>
                <w:szCs w:val="18"/>
                <w:lang w:val="en-GB"/>
              </w:rPr>
              <w:tab/>
              <w:t>validation or verification requirements and guidelines.</w:t>
            </w:r>
          </w:p>
        </w:tc>
        <w:tc>
          <w:tcPr>
            <w:tcW w:w="2293" w:type="dxa"/>
            <w:shd w:val="clear" w:color="auto" w:fill="DEEAF6"/>
          </w:tcPr>
          <w:p w:rsidR="00241982" w:rsidRPr="00F62B72" w:rsidRDefault="00241982" w:rsidP="00241982">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241982" w:rsidRPr="00F62B72" w:rsidRDefault="00241982" w:rsidP="00241982">
            <w:pPr>
              <w:spacing w:before="40" w:after="20"/>
              <w:jc w:val="center"/>
              <w:rPr>
                <w:rFonts w:cs="Arial"/>
                <w:bCs/>
                <w:sz w:val="18"/>
                <w:szCs w:val="18"/>
                <w:lang w:val="en-GB"/>
              </w:rPr>
            </w:pPr>
          </w:p>
        </w:tc>
        <w:tc>
          <w:tcPr>
            <w:tcW w:w="407" w:type="dxa"/>
            <w:shd w:val="clear" w:color="auto" w:fill="FFF2CC"/>
          </w:tcPr>
          <w:p w:rsidR="00241982" w:rsidRPr="00F62B72" w:rsidRDefault="00241982" w:rsidP="0024198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241982" w:rsidRPr="00F62B72" w:rsidRDefault="00241982" w:rsidP="0024198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241982" w:rsidRPr="00F62B72" w:rsidRDefault="00241982" w:rsidP="00241982">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41982" w:rsidRPr="005E7393" w:rsidTr="00935A43">
        <w:tc>
          <w:tcPr>
            <w:tcW w:w="808" w:type="dxa"/>
          </w:tcPr>
          <w:p w:rsidR="00241982" w:rsidRDefault="00241982" w:rsidP="00241982">
            <w:pPr>
              <w:spacing w:before="40" w:after="20"/>
              <w:rPr>
                <w:sz w:val="18"/>
                <w:szCs w:val="18"/>
              </w:rPr>
            </w:pPr>
            <w:r>
              <w:rPr>
                <w:sz w:val="18"/>
                <w:szCs w:val="18"/>
              </w:rPr>
              <w:t>With:</w:t>
            </w:r>
          </w:p>
        </w:tc>
        <w:tc>
          <w:tcPr>
            <w:tcW w:w="4881" w:type="dxa"/>
          </w:tcPr>
          <w:p w:rsidR="00241982" w:rsidRPr="00241982" w:rsidRDefault="00241982" w:rsidP="00241982">
            <w:pPr>
              <w:spacing w:before="40" w:after="20"/>
              <w:rPr>
                <w:sz w:val="18"/>
                <w:szCs w:val="18"/>
                <w:lang w:val="en-US"/>
              </w:rPr>
            </w:pPr>
            <w:r w:rsidRPr="00241982">
              <w:rPr>
                <w:sz w:val="18"/>
                <w:szCs w:val="18"/>
                <w:lang w:val="en-US"/>
              </w:rPr>
              <w:t>ISO 14065, 7.3.6</w:t>
            </w:r>
          </w:p>
          <w:p w:rsidR="00241982" w:rsidRPr="00241982" w:rsidRDefault="00241982" w:rsidP="00241982">
            <w:pPr>
              <w:spacing w:before="40" w:after="20"/>
              <w:rPr>
                <w:sz w:val="18"/>
                <w:szCs w:val="18"/>
                <w:lang w:val="en-GB"/>
              </w:rPr>
            </w:pPr>
            <w:r w:rsidRPr="00241982">
              <w:rPr>
                <w:sz w:val="18"/>
                <w:szCs w:val="18"/>
                <w:lang w:val="en-GB"/>
              </w:rPr>
              <w:t>The validation/verification team shall have sufficient technical expertise to evaluate:</w:t>
            </w:r>
          </w:p>
          <w:p w:rsidR="00241982" w:rsidRPr="00241982" w:rsidRDefault="00241982" w:rsidP="00241982">
            <w:pPr>
              <w:spacing w:before="40" w:after="20"/>
              <w:rPr>
                <w:sz w:val="18"/>
                <w:szCs w:val="18"/>
                <w:lang w:val="en-GB"/>
              </w:rPr>
            </w:pPr>
            <w:r w:rsidRPr="00241982">
              <w:rPr>
                <w:sz w:val="18"/>
                <w:szCs w:val="18"/>
                <w:lang w:val="en-GB"/>
              </w:rPr>
              <w:t>a)</w:t>
            </w:r>
            <w:r w:rsidRPr="00241982">
              <w:rPr>
                <w:sz w:val="18"/>
                <w:szCs w:val="18"/>
                <w:lang w:val="en-GB"/>
              </w:rPr>
              <w:tab/>
              <w:t>relevant activities and technologies;</w:t>
            </w:r>
          </w:p>
          <w:p w:rsidR="00241982" w:rsidRPr="00241982" w:rsidRDefault="00241982" w:rsidP="00241982">
            <w:pPr>
              <w:spacing w:before="40" w:after="20"/>
              <w:ind w:left="251" w:hanging="251"/>
              <w:rPr>
                <w:sz w:val="18"/>
                <w:szCs w:val="18"/>
                <w:lang w:val="en-GB"/>
              </w:rPr>
            </w:pPr>
            <w:r w:rsidRPr="00241982">
              <w:rPr>
                <w:sz w:val="18"/>
                <w:szCs w:val="18"/>
                <w:lang w:val="en-GB"/>
              </w:rPr>
              <w:lastRenderedPageBreak/>
              <w:t>b)</w:t>
            </w:r>
            <w:r w:rsidRPr="00241982">
              <w:rPr>
                <w:sz w:val="18"/>
                <w:szCs w:val="18"/>
                <w:lang w:val="en-GB"/>
              </w:rPr>
              <w:tab/>
              <w:t>quantification, monitoring and reporting, including relevant technical and sector issues</w:t>
            </w:r>
          </w:p>
        </w:tc>
        <w:tc>
          <w:tcPr>
            <w:tcW w:w="2293" w:type="dxa"/>
            <w:shd w:val="clear" w:color="auto" w:fill="DEEAF6"/>
          </w:tcPr>
          <w:p w:rsidR="00241982" w:rsidRPr="00F62B72" w:rsidRDefault="00241982" w:rsidP="00241982">
            <w:pPr>
              <w:spacing w:before="40" w:after="20"/>
              <w:rPr>
                <w:rFonts w:cs="Arial"/>
                <w:sz w:val="18"/>
                <w:szCs w:val="18"/>
                <w:lang w:val="en-GB"/>
              </w:rPr>
            </w:pPr>
            <w:r w:rsidRPr="000F7963">
              <w:rPr>
                <w:rFonts w:cs="Arial"/>
                <w:iCs/>
                <w:noProof/>
                <w:sz w:val="18"/>
                <w:szCs w:val="18"/>
              </w:rPr>
              <w:lastRenderedPageBreak/>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241982" w:rsidRPr="00F62B72" w:rsidRDefault="00241982" w:rsidP="00241982">
            <w:pPr>
              <w:spacing w:before="40" w:after="20"/>
              <w:jc w:val="center"/>
              <w:rPr>
                <w:rFonts w:cs="Arial"/>
                <w:bCs/>
                <w:sz w:val="18"/>
                <w:szCs w:val="18"/>
                <w:lang w:val="en-GB"/>
              </w:rPr>
            </w:pPr>
          </w:p>
        </w:tc>
        <w:tc>
          <w:tcPr>
            <w:tcW w:w="407" w:type="dxa"/>
            <w:shd w:val="clear" w:color="auto" w:fill="FFF2CC"/>
          </w:tcPr>
          <w:p w:rsidR="00241982" w:rsidRPr="00F62B72" w:rsidRDefault="00241982" w:rsidP="0024198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241982" w:rsidRPr="00F62B72" w:rsidRDefault="00241982" w:rsidP="0024198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241982" w:rsidRPr="00F62B72" w:rsidRDefault="00241982" w:rsidP="00241982">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41982" w:rsidRPr="00241982" w:rsidTr="00935A43">
        <w:tc>
          <w:tcPr>
            <w:tcW w:w="808" w:type="dxa"/>
          </w:tcPr>
          <w:p w:rsidR="00241982" w:rsidRPr="00241982" w:rsidRDefault="00241982" w:rsidP="00241982">
            <w:pPr>
              <w:spacing w:before="40" w:after="20"/>
              <w:rPr>
                <w:sz w:val="18"/>
                <w:szCs w:val="18"/>
              </w:rPr>
            </w:pPr>
            <w:r w:rsidRPr="00241982">
              <w:rPr>
                <w:sz w:val="18"/>
                <w:szCs w:val="18"/>
              </w:rPr>
              <w:t>With:</w:t>
            </w:r>
          </w:p>
        </w:tc>
        <w:tc>
          <w:tcPr>
            <w:tcW w:w="4881" w:type="dxa"/>
          </w:tcPr>
          <w:p w:rsidR="00241982" w:rsidRPr="00241982" w:rsidRDefault="00241982" w:rsidP="00241982">
            <w:pPr>
              <w:spacing w:before="40" w:after="20"/>
              <w:rPr>
                <w:sz w:val="18"/>
                <w:szCs w:val="18"/>
                <w:lang w:val="en-US"/>
              </w:rPr>
            </w:pPr>
            <w:r w:rsidRPr="00241982">
              <w:rPr>
                <w:sz w:val="18"/>
                <w:szCs w:val="18"/>
                <w:lang w:val="en-US"/>
              </w:rPr>
              <w:t>ISO 14065, 7.3.7</w:t>
            </w:r>
          </w:p>
          <w:p w:rsidR="00241982" w:rsidRPr="00241982" w:rsidRDefault="00241982" w:rsidP="00241982">
            <w:pPr>
              <w:spacing w:before="40" w:after="20"/>
              <w:rPr>
                <w:sz w:val="18"/>
                <w:szCs w:val="18"/>
                <w:lang w:val="en-GB"/>
              </w:rPr>
            </w:pPr>
            <w:r w:rsidRPr="00241982">
              <w:rPr>
                <w:sz w:val="18"/>
                <w:szCs w:val="18"/>
                <w:lang w:val="en-GB"/>
              </w:rPr>
              <w:t>The validation/verification team shall have data and information auditing expertise to evaluate the environmental information statement, including the ability:</w:t>
            </w:r>
          </w:p>
          <w:p w:rsidR="00241982" w:rsidRPr="00241982" w:rsidRDefault="00241982" w:rsidP="00AB566C">
            <w:pPr>
              <w:spacing w:before="40" w:after="20"/>
              <w:ind w:left="279" w:hanging="279"/>
              <w:rPr>
                <w:sz w:val="18"/>
                <w:szCs w:val="18"/>
                <w:lang w:val="en-GB"/>
              </w:rPr>
            </w:pPr>
            <w:r w:rsidRPr="00241982">
              <w:rPr>
                <w:sz w:val="18"/>
                <w:szCs w:val="18"/>
                <w:lang w:val="en-GB"/>
              </w:rPr>
              <w:t>a)</w:t>
            </w:r>
            <w:r w:rsidRPr="00241982">
              <w:rPr>
                <w:sz w:val="18"/>
                <w:szCs w:val="18"/>
                <w:lang w:val="en-GB"/>
              </w:rPr>
              <w:tab/>
              <w:t>to evaluate the information system to determine whether the responsible party has effectively identified, collected, analysed and reported on relevant environmental information, and has systematically taken corrective actions to address any misstatements and nonconformities;</w:t>
            </w:r>
          </w:p>
          <w:p w:rsidR="00241982" w:rsidRPr="00241982" w:rsidRDefault="00241982" w:rsidP="00241982">
            <w:pPr>
              <w:spacing w:before="40" w:after="20"/>
              <w:rPr>
                <w:sz w:val="18"/>
                <w:szCs w:val="18"/>
                <w:lang w:val="en-GB"/>
              </w:rPr>
            </w:pPr>
            <w:r w:rsidRPr="00241982">
              <w:rPr>
                <w:sz w:val="18"/>
                <w:szCs w:val="18"/>
                <w:lang w:val="en-GB"/>
              </w:rPr>
              <w:t>b)</w:t>
            </w:r>
            <w:r w:rsidRPr="00241982">
              <w:rPr>
                <w:sz w:val="18"/>
                <w:szCs w:val="18"/>
                <w:lang w:val="en-GB"/>
              </w:rPr>
              <w:tab/>
              <w:t>to design an evidence-gathering plan;</w:t>
            </w:r>
          </w:p>
          <w:p w:rsidR="00241982" w:rsidRPr="00241982" w:rsidRDefault="00241982" w:rsidP="00241982">
            <w:pPr>
              <w:spacing w:before="40" w:after="20"/>
              <w:ind w:left="251" w:hanging="251"/>
              <w:rPr>
                <w:sz w:val="18"/>
                <w:szCs w:val="18"/>
                <w:lang w:val="en-GB"/>
              </w:rPr>
            </w:pPr>
            <w:r w:rsidRPr="00241982">
              <w:rPr>
                <w:sz w:val="18"/>
                <w:szCs w:val="18"/>
                <w:lang w:val="en-GB"/>
              </w:rPr>
              <w:t>c)</w:t>
            </w:r>
            <w:r w:rsidRPr="00241982">
              <w:rPr>
                <w:sz w:val="18"/>
                <w:szCs w:val="18"/>
                <w:lang w:val="en-GB"/>
              </w:rPr>
              <w:tab/>
              <w:t>to analyse risks associated with the use of data and data systems;</w:t>
            </w:r>
          </w:p>
          <w:p w:rsidR="00241982" w:rsidRPr="00241982" w:rsidRDefault="00241982" w:rsidP="00241982">
            <w:pPr>
              <w:spacing w:before="40" w:after="20"/>
              <w:rPr>
                <w:sz w:val="18"/>
                <w:szCs w:val="18"/>
                <w:lang w:val="en-GB"/>
              </w:rPr>
            </w:pPr>
            <w:r w:rsidRPr="00241982">
              <w:rPr>
                <w:sz w:val="18"/>
                <w:szCs w:val="18"/>
                <w:lang w:val="en-GB"/>
              </w:rPr>
              <w:t>d)</w:t>
            </w:r>
            <w:r w:rsidRPr="00241982">
              <w:rPr>
                <w:sz w:val="18"/>
                <w:szCs w:val="18"/>
                <w:lang w:val="en-GB"/>
              </w:rPr>
              <w:tab/>
              <w:t>to identify failures in data and data systems;</w:t>
            </w:r>
          </w:p>
          <w:p w:rsidR="00241982" w:rsidRPr="00241982" w:rsidRDefault="00241982" w:rsidP="00241982">
            <w:pPr>
              <w:spacing w:before="40" w:after="20"/>
              <w:ind w:left="251" w:hanging="251"/>
              <w:rPr>
                <w:sz w:val="18"/>
                <w:szCs w:val="18"/>
                <w:lang w:val="en-GB"/>
              </w:rPr>
            </w:pPr>
            <w:r w:rsidRPr="00241982">
              <w:rPr>
                <w:sz w:val="18"/>
                <w:szCs w:val="18"/>
                <w:lang w:val="en-GB"/>
              </w:rPr>
              <w:t>e)</w:t>
            </w:r>
            <w:r w:rsidRPr="00241982">
              <w:rPr>
                <w:sz w:val="18"/>
                <w:szCs w:val="18"/>
                <w:lang w:val="en-GB"/>
              </w:rPr>
              <w:tab/>
              <w:t>to evaluate the impact of the various streams of data on the materiality of the environmental information statement.</w:t>
            </w:r>
          </w:p>
        </w:tc>
        <w:tc>
          <w:tcPr>
            <w:tcW w:w="2293" w:type="dxa"/>
            <w:shd w:val="clear" w:color="auto" w:fill="DEEAF6"/>
          </w:tcPr>
          <w:p w:rsidR="00241982" w:rsidRPr="00241982" w:rsidRDefault="00241982" w:rsidP="00241982">
            <w:pPr>
              <w:spacing w:before="40" w:after="20"/>
              <w:rPr>
                <w:rFonts w:cs="Arial"/>
                <w:sz w:val="18"/>
                <w:szCs w:val="18"/>
                <w:lang w:val="en-GB"/>
              </w:rPr>
            </w:pPr>
            <w:r w:rsidRPr="00241982">
              <w:rPr>
                <w:rFonts w:cs="Arial"/>
                <w:iCs/>
                <w:noProof/>
                <w:sz w:val="18"/>
                <w:szCs w:val="18"/>
              </w:rPr>
              <w:fldChar w:fldCharType="begin">
                <w:ffData>
                  <w:name w:val="Text4"/>
                  <w:enabled/>
                  <w:calcOnExit w:val="0"/>
                  <w:textInput/>
                </w:ffData>
              </w:fldChar>
            </w:r>
            <w:r w:rsidRPr="00241982">
              <w:rPr>
                <w:rFonts w:cs="Arial"/>
                <w:iCs/>
                <w:noProof/>
                <w:sz w:val="18"/>
                <w:szCs w:val="18"/>
                <w:lang w:val="en-GB"/>
              </w:rPr>
              <w:instrText xml:space="preserve"> FORMTEXT </w:instrText>
            </w:r>
            <w:r w:rsidRPr="00241982">
              <w:rPr>
                <w:rFonts w:cs="Arial"/>
                <w:iCs/>
                <w:noProof/>
                <w:sz w:val="18"/>
                <w:szCs w:val="18"/>
              </w:rPr>
            </w:r>
            <w:r w:rsidRPr="00241982">
              <w:rPr>
                <w:rFonts w:cs="Arial"/>
                <w:iCs/>
                <w:noProof/>
                <w:sz w:val="18"/>
                <w:szCs w:val="18"/>
              </w:rPr>
              <w:fldChar w:fldCharType="separate"/>
            </w:r>
            <w:r w:rsidRPr="00241982">
              <w:rPr>
                <w:rFonts w:cs="Arial"/>
                <w:iCs/>
                <w:noProof/>
                <w:sz w:val="18"/>
                <w:szCs w:val="18"/>
              </w:rPr>
              <w:t> </w:t>
            </w:r>
            <w:r w:rsidRPr="00241982">
              <w:rPr>
                <w:rFonts w:cs="Arial"/>
                <w:iCs/>
                <w:noProof/>
                <w:sz w:val="18"/>
                <w:szCs w:val="18"/>
              </w:rPr>
              <w:t> </w:t>
            </w:r>
            <w:r w:rsidRPr="00241982">
              <w:rPr>
                <w:rFonts w:cs="Arial"/>
                <w:iCs/>
                <w:noProof/>
                <w:sz w:val="18"/>
                <w:szCs w:val="18"/>
              </w:rPr>
              <w:t> </w:t>
            </w:r>
            <w:r w:rsidRPr="00241982">
              <w:rPr>
                <w:rFonts w:cs="Arial"/>
                <w:iCs/>
                <w:noProof/>
                <w:sz w:val="18"/>
                <w:szCs w:val="18"/>
              </w:rPr>
              <w:t> </w:t>
            </w:r>
            <w:r w:rsidRPr="00241982">
              <w:rPr>
                <w:rFonts w:cs="Arial"/>
                <w:iCs/>
                <w:noProof/>
                <w:sz w:val="18"/>
                <w:szCs w:val="18"/>
              </w:rPr>
              <w:t> </w:t>
            </w:r>
            <w:r w:rsidRPr="00241982">
              <w:rPr>
                <w:rFonts w:cs="Arial"/>
                <w:iCs/>
                <w:noProof/>
                <w:sz w:val="18"/>
                <w:szCs w:val="18"/>
              </w:rPr>
              <w:fldChar w:fldCharType="end"/>
            </w:r>
          </w:p>
        </w:tc>
        <w:tc>
          <w:tcPr>
            <w:tcW w:w="397" w:type="dxa"/>
            <w:shd w:val="clear" w:color="auto" w:fill="auto"/>
          </w:tcPr>
          <w:p w:rsidR="00241982" w:rsidRPr="00241982" w:rsidRDefault="00241982" w:rsidP="00241982">
            <w:pPr>
              <w:spacing w:before="40" w:after="20"/>
              <w:jc w:val="center"/>
              <w:rPr>
                <w:rFonts w:cs="Arial"/>
                <w:bCs/>
                <w:sz w:val="18"/>
                <w:szCs w:val="18"/>
                <w:lang w:val="en-GB"/>
              </w:rPr>
            </w:pPr>
          </w:p>
        </w:tc>
        <w:tc>
          <w:tcPr>
            <w:tcW w:w="407" w:type="dxa"/>
            <w:shd w:val="clear" w:color="auto" w:fill="FFF2CC"/>
          </w:tcPr>
          <w:p w:rsidR="00241982" w:rsidRPr="00241982" w:rsidRDefault="00241982" w:rsidP="00241982">
            <w:pPr>
              <w:spacing w:before="40" w:after="20"/>
              <w:jc w:val="center"/>
              <w:rPr>
                <w:rFonts w:cs="Arial"/>
                <w:bCs/>
                <w:sz w:val="18"/>
                <w:szCs w:val="18"/>
                <w:lang w:val="en-GB"/>
              </w:rPr>
            </w:pPr>
            <w:r w:rsidRPr="00241982">
              <w:rPr>
                <w:rFonts w:cs="Arial"/>
                <w:bCs/>
                <w:sz w:val="18"/>
                <w:szCs w:val="18"/>
              </w:rPr>
              <w:fldChar w:fldCharType="begin">
                <w:ffData>
                  <w:name w:val=""/>
                  <w:enabled/>
                  <w:calcOnExit w:val="0"/>
                  <w:checkBox>
                    <w:sizeAuto/>
                    <w:default w:val="0"/>
                    <w:checked w:val="0"/>
                  </w:checkBox>
                </w:ffData>
              </w:fldChar>
            </w:r>
            <w:r w:rsidRPr="0024198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241982">
              <w:rPr>
                <w:rFonts w:cs="Arial"/>
                <w:bCs/>
                <w:sz w:val="18"/>
                <w:szCs w:val="18"/>
              </w:rPr>
              <w:fldChar w:fldCharType="end"/>
            </w:r>
          </w:p>
        </w:tc>
        <w:tc>
          <w:tcPr>
            <w:tcW w:w="395" w:type="dxa"/>
            <w:shd w:val="clear" w:color="auto" w:fill="FFF2CC"/>
          </w:tcPr>
          <w:p w:rsidR="00241982" w:rsidRPr="00241982" w:rsidRDefault="00241982" w:rsidP="00241982">
            <w:pPr>
              <w:spacing w:before="40" w:after="20"/>
              <w:jc w:val="center"/>
              <w:rPr>
                <w:rFonts w:cs="Arial"/>
                <w:bCs/>
                <w:sz w:val="18"/>
                <w:szCs w:val="18"/>
                <w:lang w:val="en-GB"/>
              </w:rPr>
            </w:pPr>
            <w:r w:rsidRPr="00241982">
              <w:rPr>
                <w:rFonts w:cs="Arial"/>
                <w:bCs/>
                <w:sz w:val="18"/>
                <w:szCs w:val="18"/>
              </w:rPr>
              <w:fldChar w:fldCharType="begin">
                <w:ffData>
                  <w:name w:val=""/>
                  <w:enabled/>
                  <w:calcOnExit w:val="0"/>
                  <w:checkBox>
                    <w:sizeAuto/>
                    <w:default w:val="0"/>
                  </w:checkBox>
                </w:ffData>
              </w:fldChar>
            </w:r>
            <w:r w:rsidRPr="0024198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241982">
              <w:rPr>
                <w:rFonts w:cs="Arial"/>
                <w:bCs/>
                <w:sz w:val="18"/>
                <w:szCs w:val="18"/>
              </w:rPr>
              <w:fldChar w:fldCharType="end"/>
            </w:r>
          </w:p>
        </w:tc>
        <w:tc>
          <w:tcPr>
            <w:tcW w:w="730" w:type="dxa"/>
            <w:shd w:val="clear" w:color="auto" w:fill="FFF2CC"/>
          </w:tcPr>
          <w:p w:rsidR="00241982" w:rsidRPr="00241982" w:rsidRDefault="00241982" w:rsidP="00241982">
            <w:pPr>
              <w:spacing w:before="40" w:after="20"/>
              <w:jc w:val="center"/>
              <w:rPr>
                <w:rFonts w:cs="Arial"/>
                <w:iCs/>
                <w:sz w:val="18"/>
                <w:szCs w:val="18"/>
                <w:lang w:val="en-GB"/>
              </w:rPr>
            </w:pPr>
            <w:r w:rsidRPr="00241982">
              <w:rPr>
                <w:rFonts w:cs="Arial"/>
                <w:iCs/>
                <w:sz w:val="18"/>
                <w:szCs w:val="18"/>
              </w:rPr>
              <w:fldChar w:fldCharType="begin">
                <w:ffData>
                  <w:name w:val="Text4"/>
                  <w:enabled/>
                  <w:calcOnExit w:val="0"/>
                  <w:textInput/>
                </w:ffData>
              </w:fldChar>
            </w:r>
            <w:r w:rsidRPr="00241982">
              <w:rPr>
                <w:rFonts w:cs="Arial"/>
                <w:iCs/>
                <w:sz w:val="18"/>
                <w:szCs w:val="18"/>
                <w:lang w:val="en-GB"/>
              </w:rPr>
              <w:instrText xml:space="preserve"> FORMTEXT </w:instrText>
            </w:r>
            <w:r w:rsidRPr="00241982">
              <w:rPr>
                <w:rFonts w:cs="Arial"/>
                <w:iCs/>
                <w:sz w:val="18"/>
                <w:szCs w:val="18"/>
              </w:rPr>
            </w:r>
            <w:r w:rsidRPr="00241982">
              <w:rPr>
                <w:rFonts w:cs="Arial"/>
                <w:iCs/>
                <w:sz w:val="18"/>
                <w:szCs w:val="18"/>
              </w:rPr>
              <w:fldChar w:fldCharType="separate"/>
            </w:r>
            <w:r w:rsidRPr="00241982">
              <w:rPr>
                <w:rFonts w:cs="Arial"/>
                <w:iCs/>
                <w:noProof/>
                <w:sz w:val="18"/>
                <w:szCs w:val="18"/>
              </w:rPr>
              <w:t> </w:t>
            </w:r>
            <w:r w:rsidRPr="00241982">
              <w:rPr>
                <w:rFonts w:cs="Arial"/>
                <w:iCs/>
                <w:noProof/>
                <w:sz w:val="18"/>
                <w:szCs w:val="18"/>
              </w:rPr>
              <w:t> </w:t>
            </w:r>
            <w:r w:rsidRPr="00241982">
              <w:rPr>
                <w:rFonts w:cs="Arial"/>
                <w:iCs/>
                <w:noProof/>
                <w:sz w:val="18"/>
                <w:szCs w:val="18"/>
              </w:rPr>
              <w:t> </w:t>
            </w:r>
            <w:r w:rsidRPr="00241982">
              <w:rPr>
                <w:rFonts w:cs="Arial"/>
                <w:iCs/>
                <w:noProof/>
                <w:sz w:val="18"/>
                <w:szCs w:val="18"/>
              </w:rPr>
              <w:t> </w:t>
            </w:r>
            <w:r w:rsidRPr="00241982">
              <w:rPr>
                <w:rFonts w:cs="Arial"/>
                <w:iCs/>
                <w:noProof/>
                <w:sz w:val="18"/>
                <w:szCs w:val="18"/>
              </w:rPr>
              <w:t> </w:t>
            </w:r>
            <w:r w:rsidRPr="00241982">
              <w:rPr>
                <w:rFonts w:cs="Arial"/>
                <w:iCs/>
                <w:sz w:val="18"/>
                <w:szCs w:val="18"/>
              </w:rPr>
              <w:fldChar w:fldCharType="end"/>
            </w:r>
          </w:p>
        </w:tc>
      </w:tr>
      <w:tr w:rsidR="00241982" w:rsidRPr="005E7393" w:rsidTr="00935A43">
        <w:tc>
          <w:tcPr>
            <w:tcW w:w="808" w:type="dxa"/>
          </w:tcPr>
          <w:p w:rsidR="00241982" w:rsidRDefault="00241982" w:rsidP="00241982">
            <w:pPr>
              <w:spacing w:before="40" w:after="20"/>
              <w:rPr>
                <w:sz w:val="18"/>
                <w:szCs w:val="18"/>
              </w:rPr>
            </w:pPr>
            <w:r>
              <w:rPr>
                <w:sz w:val="18"/>
                <w:szCs w:val="18"/>
              </w:rPr>
              <w:t>With:</w:t>
            </w:r>
          </w:p>
        </w:tc>
        <w:tc>
          <w:tcPr>
            <w:tcW w:w="4881" w:type="dxa"/>
          </w:tcPr>
          <w:p w:rsidR="00241982" w:rsidRPr="00241982" w:rsidRDefault="00241982" w:rsidP="00241982">
            <w:pPr>
              <w:spacing w:before="40" w:after="20"/>
              <w:rPr>
                <w:sz w:val="18"/>
                <w:szCs w:val="18"/>
                <w:lang w:val="en-US"/>
              </w:rPr>
            </w:pPr>
            <w:r w:rsidRPr="00241982">
              <w:rPr>
                <w:sz w:val="18"/>
                <w:szCs w:val="18"/>
                <w:lang w:val="en-US"/>
              </w:rPr>
              <w:t>ISO 14065, 7.3.8</w:t>
            </w:r>
          </w:p>
          <w:p w:rsidR="00241982" w:rsidRPr="00241982" w:rsidRDefault="00241982" w:rsidP="00241982">
            <w:pPr>
              <w:spacing w:before="40" w:after="20"/>
              <w:rPr>
                <w:sz w:val="18"/>
                <w:szCs w:val="18"/>
                <w:lang w:val="en-GB"/>
              </w:rPr>
            </w:pPr>
            <w:r w:rsidRPr="00241982">
              <w:rPr>
                <w:sz w:val="18"/>
                <w:szCs w:val="18"/>
                <w:lang w:val="en-GB"/>
              </w:rPr>
              <w:t>The validation/verification team shall be able to communicate effectively in appropriate languages on matters relevant to the validation or verification.</w:t>
            </w:r>
          </w:p>
        </w:tc>
        <w:tc>
          <w:tcPr>
            <w:tcW w:w="2293" w:type="dxa"/>
            <w:shd w:val="clear" w:color="auto" w:fill="DEEAF6"/>
          </w:tcPr>
          <w:p w:rsidR="00241982" w:rsidRPr="00F62B72" w:rsidRDefault="00241982" w:rsidP="00241982">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241982" w:rsidRPr="00F62B72" w:rsidRDefault="00241982" w:rsidP="00241982">
            <w:pPr>
              <w:spacing w:before="40" w:after="20"/>
              <w:jc w:val="center"/>
              <w:rPr>
                <w:rFonts w:cs="Arial"/>
                <w:bCs/>
                <w:sz w:val="18"/>
                <w:szCs w:val="18"/>
                <w:lang w:val="en-GB"/>
              </w:rPr>
            </w:pPr>
          </w:p>
        </w:tc>
        <w:tc>
          <w:tcPr>
            <w:tcW w:w="407" w:type="dxa"/>
            <w:shd w:val="clear" w:color="auto" w:fill="FFF2CC"/>
          </w:tcPr>
          <w:p w:rsidR="00241982" w:rsidRPr="00F62B72" w:rsidRDefault="00241982" w:rsidP="0024198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241982" w:rsidRPr="00F62B72" w:rsidRDefault="00241982" w:rsidP="0024198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241982" w:rsidRPr="00F62B72" w:rsidRDefault="00241982" w:rsidP="00241982">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41982" w:rsidRPr="005E7393" w:rsidTr="00935A43">
        <w:tc>
          <w:tcPr>
            <w:tcW w:w="808" w:type="dxa"/>
          </w:tcPr>
          <w:p w:rsidR="00241982" w:rsidRDefault="00241982" w:rsidP="00241982">
            <w:pPr>
              <w:spacing w:before="40" w:after="20"/>
              <w:rPr>
                <w:sz w:val="18"/>
                <w:szCs w:val="18"/>
              </w:rPr>
            </w:pPr>
            <w:r>
              <w:rPr>
                <w:sz w:val="18"/>
                <w:szCs w:val="18"/>
              </w:rPr>
              <w:t>With:</w:t>
            </w:r>
          </w:p>
        </w:tc>
        <w:tc>
          <w:tcPr>
            <w:tcW w:w="4881" w:type="dxa"/>
          </w:tcPr>
          <w:p w:rsidR="00241982" w:rsidRPr="00241982" w:rsidRDefault="00241982" w:rsidP="00241982">
            <w:pPr>
              <w:spacing w:before="40" w:after="20"/>
              <w:rPr>
                <w:sz w:val="18"/>
                <w:szCs w:val="18"/>
                <w:lang w:val="en-US"/>
              </w:rPr>
            </w:pPr>
            <w:r w:rsidRPr="00241982">
              <w:rPr>
                <w:sz w:val="18"/>
                <w:szCs w:val="18"/>
                <w:lang w:val="en-US"/>
              </w:rPr>
              <w:t>ISO 14065, 7.3.9</w:t>
            </w:r>
          </w:p>
          <w:p w:rsidR="00241982" w:rsidRPr="00241982" w:rsidRDefault="00241982" w:rsidP="00241982">
            <w:pPr>
              <w:spacing w:before="40" w:after="20"/>
              <w:rPr>
                <w:sz w:val="18"/>
                <w:szCs w:val="18"/>
                <w:lang w:val="en-GB"/>
              </w:rPr>
            </w:pPr>
            <w:r w:rsidRPr="00241982">
              <w:rPr>
                <w:sz w:val="18"/>
                <w:szCs w:val="18"/>
                <w:lang w:val="en-GB"/>
              </w:rPr>
              <w:t>The validation/verification team leader shall have:</w:t>
            </w:r>
          </w:p>
          <w:p w:rsidR="00241982" w:rsidRPr="00241982" w:rsidRDefault="00241982" w:rsidP="00241982">
            <w:pPr>
              <w:spacing w:before="40" w:after="20"/>
              <w:ind w:left="251" w:hanging="251"/>
              <w:rPr>
                <w:sz w:val="18"/>
                <w:szCs w:val="18"/>
                <w:lang w:val="en-GB"/>
              </w:rPr>
            </w:pPr>
            <w:r w:rsidRPr="00241982">
              <w:rPr>
                <w:sz w:val="18"/>
                <w:szCs w:val="18"/>
                <w:lang w:val="en-GB"/>
              </w:rPr>
              <w:t>a)</w:t>
            </w:r>
            <w:r w:rsidRPr="00241982">
              <w:rPr>
                <w:sz w:val="18"/>
                <w:szCs w:val="18"/>
                <w:lang w:val="en-GB"/>
              </w:rPr>
              <w:tab/>
              <w:t>sufficient knowledge and expertise of the competencies detailed in 7.3.1 to 7.3.5 to manage the validation / verification team in order to meet the validation or verification objectives;</w:t>
            </w:r>
          </w:p>
          <w:p w:rsidR="00241982" w:rsidRPr="00241982" w:rsidRDefault="00241982" w:rsidP="00241982">
            <w:pPr>
              <w:spacing w:before="40" w:after="20"/>
              <w:ind w:left="251" w:hanging="251"/>
              <w:rPr>
                <w:sz w:val="18"/>
                <w:szCs w:val="18"/>
                <w:lang w:val="en-GB"/>
              </w:rPr>
            </w:pPr>
            <w:r w:rsidRPr="00241982">
              <w:rPr>
                <w:sz w:val="18"/>
                <w:szCs w:val="18"/>
                <w:lang w:val="en-GB"/>
              </w:rPr>
              <w:t>b)</w:t>
            </w:r>
            <w:r w:rsidRPr="00241982">
              <w:rPr>
                <w:sz w:val="18"/>
                <w:szCs w:val="18"/>
                <w:lang w:val="en-GB"/>
              </w:rPr>
              <w:tab/>
              <w:t>the demonstrated ability to perform a validation or verification;</w:t>
            </w:r>
          </w:p>
          <w:p w:rsidR="00241982" w:rsidRPr="00241982" w:rsidRDefault="00241982" w:rsidP="00241982">
            <w:pPr>
              <w:spacing w:before="40" w:after="20"/>
              <w:rPr>
                <w:sz w:val="18"/>
                <w:szCs w:val="18"/>
                <w:lang w:val="en-GB"/>
              </w:rPr>
            </w:pPr>
            <w:r w:rsidRPr="00241982">
              <w:rPr>
                <w:sz w:val="18"/>
                <w:szCs w:val="18"/>
                <w:lang w:val="en-GB"/>
              </w:rPr>
              <w:t>c)</w:t>
            </w:r>
            <w:r w:rsidRPr="00241982">
              <w:rPr>
                <w:sz w:val="18"/>
                <w:szCs w:val="18"/>
                <w:lang w:val="en-GB"/>
              </w:rPr>
              <w:tab/>
              <w:t>the demonstrated ability to manage audit teams.</w:t>
            </w:r>
          </w:p>
        </w:tc>
        <w:tc>
          <w:tcPr>
            <w:tcW w:w="2293" w:type="dxa"/>
            <w:shd w:val="clear" w:color="auto" w:fill="DEEAF6"/>
          </w:tcPr>
          <w:p w:rsidR="00241982" w:rsidRPr="00F62B72" w:rsidRDefault="00241982" w:rsidP="00241982">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241982" w:rsidRPr="00F62B72" w:rsidRDefault="00241982" w:rsidP="00241982">
            <w:pPr>
              <w:spacing w:before="40" w:after="20"/>
              <w:jc w:val="center"/>
              <w:rPr>
                <w:rFonts w:cs="Arial"/>
                <w:bCs/>
                <w:sz w:val="18"/>
                <w:szCs w:val="18"/>
                <w:lang w:val="en-GB"/>
              </w:rPr>
            </w:pPr>
          </w:p>
        </w:tc>
        <w:tc>
          <w:tcPr>
            <w:tcW w:w="407" w:type="dxa"/>
            <w:shd w:val="clear" w:color="auto" w:fill="FFF2CC"/>
          </w:tcPr>
          <w:p w:rsidR="00241982" w:rsidRPr="00F62B72" w:rsidRDefault="00241982" w:rsidP="0024198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241982" w:rsidRPr="00F62B72" w:rsidRDefault="00241982" w:rsidP="00241982">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241982" w:rsidRPr="00F62B72" w:rsidRDefault="00241982" w:rsidP="00241982">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B31186" w:rsidRPr="00F62B72" w:rsidRDefault="001F1E35" w:rsidP="00413C08">
      <w:pPr>
        <w:pStyle w:val="berschrift2"/>
        <w:rPr>
          <w:lang w:val="en-GB"/>
        </w:rPr>
      </w:pPr>
      <w:bookmarkStart w:id="41" w:name="_Toc469406902"/>
      <w:bookmarkStart w:id="42" w:name="_Toc84341362"/>
      <w:r w:rsidRPr="00F62B72">
        <w:rPr>
          <w:lang w:val="en-GB"/>
        </w:rPr>
        <w:t>7.4</w:t>
      </w:r>
      <w:r w:rsidRPr="00F62B72">
        <w:rPr>
          <w:lang w:val="en-GB"/>
        </w:rPr>
        <w:tab/>
      </w:r>
      <w:bookmarkEnd w:id="41"/>
      <w:r w:rsidR="00401FBE" w:rsidRPr="00F62B72">
        <w:rPr>
          <w:lang w:val="en-GB"/>
        </w:rPr>
        <w:t>Outsourcing</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14"/>
        <w:gridCol w:w="358"/>
        <w:gridCol w:w="6"/>
        <w:gridCol w:w="739"/>
      </w:tblGrid>
      <w:tr w:rsidR="00AC12C1" w:rsidRPr="004B6A18" w:rsidTr="006F78D7">
        <w:tc>
          <w:tcPr>
            <w:tcW w:w="4704" w:type="dxa"/>
            <w:tcBorders>
              <w:top w:val="single" w:sz="12" w:space="0" w:color="auto"/>
              <w:bottom w:val="single" w:sz="12" w:space="0" w:color="auto"/>
              <w:right w:val="single" w:sz="4" w:space="0" w:color="auto"/>
            </w:tcBorders>
            <w:shd w:val="clear" w:color="auto" w:fill="auto"/>
          </w:tcPr>
          <w:p w:rsidR="00AC12C1" w:rsidRPr="00F62B72" w:rsidRDefault="00AC12C1" w:rsidP="00AC12C1">
            <w:pPr>
              <w:pStyle w:val="2"/>
              <w:rPr>
                <w:lang w:val="en-GB"/>
              </w:rPr>
            </w:pPr>
          </w:p>
        </w:tc>
        <w:tc>
          <w:tcPr>
            <w:tcW w:w="1007" w:type="dxa"/>
            <w:tcBorders>
              <w:top w:val="single" w:sz="12" w:space="0" w:color="auto"/>
              <w:bottom w:val="single" w:sz="12" w:space="0" w:color="auto"/>
              <w:right w:val="single" w:sz="4" w:space="0" w:color="auto"/>
            </w:tcBorders>
            <w:shd w:val="clear" w:color="auto" w:fill="auto"/>
          </w:tcPr>
          <w:p w:rsidR="00AC12C1" w:rsidRPr="00F62B72" w:rsidRDefault="00AC12C1" w:rsidP="00B25E85">
            <w:pPr>
              <w:spacing w:before="40" w:after="20"/>
              <w:rPr>
                <w:b/>
                <w:sz w:val="18"/>
                <w:szCs w:val="18"/>
                <w:lang w:val="en-GB"/>
              </w:rPr>
            </w:pPr>
            <w:r w:rsidRPr="00F62B72">
              <w:rPr>
                <w:b/>
                <w:sz w:val="18"/>
                <w:szCs w:val="18"/>
                <w:lang w:val="en-GB"/>
              </w:rPr>
              <w:t>S</w:t>
            </w:r>
            <w:r w:rsidR="00B25E85" w:rsidRPr="00F62B72">
              <w:rPr>
                <w:b/>
                <w:sz w:val="18"/>
                <w:szCs w:val="18"/>
                <w:lang w:val="en-GB"/>
              </w:rPr>
              <w:t>A</w:t>
            </w:r>
            <w:r w:rsidRPr="00F62B72">
              <w:rPr>
                <w:b/>
                <w:sz w:val="18"/>
                <w:szCs w:val="18"/>
                <w:lang w:val="en-GB"/>
              </w:rPr>
              <w:t xml:space="preserve"> </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AC12C1" w:rsidRPr="00F62B72" w:rsidRDefault="00AC12C1" w:rsidP="00AC12C1">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w:instrText>
            </w:r>
            <w:r w:rsidRPr="009E23EC">
              <w:rPr>
                <w:rFonts w:cs="Arial"/>
                <w:bCs/>
                <w:sz w:val="18"/>
                <w:szCs w:val="18"/>
              </w:rPr>
              <w:instrText xml:space="preserve">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3"/>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6F78D7">
        <w:tc>
          <w:tcPr>
            <w:tcW w:w="7993"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405"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21" w:type="dxa"/>
            <w:gridSpan w:val="2"/>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58"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B21E80" w:rsidRDefault="00D12041" w:rsidP="00575D0D">
      <w:pPr>
        <w:keepNext/>
        <w:rPr>
          <w:rFonts w:cs="Arial"/>
          <w:b/>
          <w:bCs/>
          <w:sz w:val="2"/>
          <w:szCs w:val="2"/>
          <w:lang w:val="en-GB"/>
        </w:rPr>
        <w:sectPr w:rsidR="00D12041" w:rsidRPr="00B21E80"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09"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28"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D12041" w:rsidRPr="00E97706" w:rsidTr="00570521">
        <w:tc>
          <w:tcPr>
            <w:tcW w:w="794"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09" w:type="dxa"/>
            <w:shd w:val="clear" w:color="auto" w:fill="FFF2CC"/>
          </w:tcPr>
          <w:p w:rsidR="00D12041" w:rsidRPr="00D623CF" w:rsidRDefault="00D12041" w:rsidP="00D12041">
            <w:pPr>
              <w:spacing w:before="40" w:after="20"/>
              <w:rPr>
                <w:rFonts w:cs="Arial"/>
                <w:iCs/>
                <w:sz w:val="18"/>
                <w:szCs w:val="18"/>
              </w:rPr>
            </w:pPr>
          </w:p>
        </w:tc>
        <w:tc>
          <w:tcPr>
            <w:tcW w:w="1928" w:type="dxa"/>
            <w:shd w:val="clear" w:color="auto" w:fill="FFF2CC"/>
          </w:tcPr>
          <w:p w:rsidR="00D12041" w:rsidRPr="00D623CF" w:rsidRDefault="00D12041" w:rsidP="00D12041">
            <w:pPr>
              <w:spacing w:before="40" w:after="20"/>
              <w:rPr>
                <w:sz w:val="18"/>
                <w:szCs w:val="18"/>
              </w:rPr>
            </w:pPr>
          </w:p>
        </w:tc>
      </w:tr>
      <w:tr w:rsidR="00D12041" w:rsidRPr="00E97706" w:rsidTr="00570521">
        <w:tc>
          <w:tcPr>
            <w:tcW w:w="794"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09" w:type="dxa"/>
            <w:shd w:val="clear" w:color="auto" w:fill="FFF2CC"/>
          </w:tcPr>
          <w:p w:rsidR="00D12041" w:rsidRPr="00D623CF" w:rsidRDefault="00D12041" w:rsidP="00D12041">
            <w:pPr>
              <w:spacing w:before="40" w:after="20"/>
              <w:rPr>
                <w:rFonts w:cs="Arial"/>
                <w:iCs/>
                <w:sz w:val="18"/>
                <w:szCs w:val="18"/>
              </w:rPr>
            </w:pPr>
          </w:p>
        </w:tc>
        <w:tc>
          <w:tcPr>
            <w:tcW w:w="1928" w:type="dxa"/>
            <w:shd w:val="clear" w:color="auto" w:fill="FFF2CC"/>
          </w:tcPr>
          <w:p w:rsidR="00D12041" w:rsidRPr="00D623CF" w:rsidRDefault="00D12041" w:rsidP="00D12041">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b/>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6A0A87" w:rsidRPr="000F7963" w:rsidTr="001E60B7">
        <w:tc>
          <w:tcPr>
            <w:tcW w:w="809" w:type="dxa"/>
          </w:tcPr>
          <w:p w:rsidR="006A0A87" w:rsidRPr="007838A2" w:rsidRDefault="006A0A87" w:rsidP="00611F02">
            <w:pPr>
              <w:spacing w:before="40" w:after="20"/>
              <w:rPr>
                <w:sz w:val="18"/>
                <w:szCs w:val="18"/>
                <w:lang w:val="en-GB"/>
              </w:rPr>
            </w:pPr>
          </w:p>
        </w:tc>
        <w:tc>
          <w:tcPr>
            <w:tcW w:w="4894" w:type="dxa"/>
          </w:tcPr>
          <w:p w:rsidR="00401FBE" w:rsidRPr="00401FBE" w:rsidRDefault="00401FBE" w:rsidP="00401FBE">
            <w:pPr>
              <w:spacing w:before="40" w:after="20"/>
              <w:rPr>
                <w:sz w:val="18"/>
                <w:szCs w:val="18"/>
                <w:lang w:val="en-GB"/>
              </w:rPr>
            </w:pPr>
            <w:r w:rsidRPr="00401FBE">
              <w:rPr>
                <w:sz w:val="18"/>
                <w:szCs w:val="18"/>
                <w:lang w:val="en-GB"/>
              </w:rPr>
              <w:t xml:space="preserve">In the absence of applicable programme prohibitions on outsourcing, the </w:t>
            </w:r>
            <w:r>
              <w:rPr>
                <w:sz w:val="18"/>
                <w:szCs w:val="18"/>
                <w:lang w:val="en-GB"/>
              </w:rPr>
              <w:t>VVB</w:t>
            </w:r>
            <w:r w:rsidRPr="00401FBE">
              <w:rPr>
                <w:sz w:val="18"/>
                <w:szCs w:val="18"/>
                <w:lang w:val="en-GB"/>
              </w:rPr>
              <w:t xml:space="preserve"> may outsource validation /verification activities and shall:</w:t>
            </w:r>
          </w:p>
          <w:p w:rsidR="00401FBE" w:rsidRPr="00401FBE" w:rsidRDefault="00401FBE" w:rsidP="004B2834">
            <w:pPr>
              <w:pStyle w:val="Listenabsatz"/>
              <w:numPr>
                <w:ilvl w:val="0"/>
                <w:numId w:val="16"/>
              </w:numPr>
              <w:spacing w:before="40" w:after="20"/>
              <w:ind w:left="392" w:hanging="392"/>
              <w:rPr>
                <w:sz w:val="18"/>
                <w:szCs w:val="18"/>
                <w:lang w:val="en-GB"/>
              </w:rPr>
            </w:pPr>
            <w:r w:rsidRPr="00401FBE">
              <w:rPr>
                <w:sz w:val="18"/>
                <w:szCs w:val="18"/>
                <w:lang w:val="en-GB"/>
              </w:rPr>
              <w:t>retain full responsibility for the validation/verification;</w:t>
            </w:r>
          </w:p>
          <w:p w:rsidR="00401FBE" w:rsidRPr="00401FBE" w:rsidRDefault="00401FBE" w:rsidP="004B2834">
            <w:pPr>
              <w:pStyle w:val="Listenabsatz"/>
              <w:numPr>
                <w:ilvl w:val="0"/>
                <w:numId w:val="16"/>
              </w:numPr>
              <w:spacing w:before="40" w:after="20"/>
              <w:ind w:left="392" w:hanging="392"/>
              <w:rPr>
                <w:sz w:val="18"/>
                <w:szCs w:val="18"/>
                <w:lang w:val="en-GB"/>
              </w:rPr>
            </w:pPr>
            <w:r w:rsidRPr="00401FBE">
              <w:rPr>
                <w:sz w:val="18"/>
                <w:szCs w:val="18"/>
                <w:lang w:val="en-GB"/>
              </w:rPr>
              <w:t>not outsource the engagement activities (9.3), the decision on the confirmation of the claim and the issue of the statement (9.7);</w:t>
            </w:r>
          </w:p>
          <w:p w:rsidR="00401FBE" w:rsidRPr="00401FBE" w:rsidRDefault="00401FBE" w:rsidP="004B2834">
            <w:pPr>
              <w:pStyle w:val="Listenabsatz"/>
              <w:numPr>
                <w:ilvl w:val="0"/>
                <w:numId w:val="16"/>
              </w:numPr>
              <w:spacing w:before="40" w:after="20"/>
              <w:ind w:left="392" w:hanging="392"/>
              <w:rPr>
                <w:sz w:val="18"/>
                <w:szCs w:val="18"/>
                <w:lang w:val="en-GB"/>
              </w:rPr>
            </w:pPr>
            <w:r w:rsidRPr="00401FBE">
              <w:rPr>
                <w:sz w:val="18"/>
                <w:szCs w:val="18"/>
                <w:lang w:val="en-GB"/>
              </w:rPr>
              <w:lastRenderedPageBreak/>
              <w:t>have a legally enforceable agreement, including confidentiality and management of impartiality requirements, with each body that provides outsourced activities;</w:t>
            </w:r>
          </w:p>
          <w:p w:rsidR="00401FBE" w:rsidRPr="00401FBE" w:rsidRDefault="00401FBE" w:rsidP="004B2834">
            <w:pPr>
              <w:pStyle w:val="Listenabsatz"/>
              <w:numPr>
                <w:ilvl w:val="0"/>
                <w:numId w:val="16"/>
              </w:numPr>
              <w:spacing w:before="40" w:after="20"/>
              <w:ind w:left="392" w:hanging="392"/>
              <w:rPr>
                <w:sz w:val="18"/>
                <w:szCs w:val="18"/>
                <w:lang w:val="en-GB"/>
              </w:rPr>
            </w:pPr>
            <w:r w:rsidRPr="00401FBE">
              <w:rPr>
                <w:sz w:val="18"/>
                <w:szCs w:val="18"/>
                <w:lang w:val="en-GB"/>
              </w:rPr>
              <w:t>have ensured that the body that provides outsourced activities conforms with the applicable requirements of this document, including competence, impartiality and confidentiality and to any applicable programme requirements;</w:t>
            </w:r>
          </w:p>
          <w:p w:rsidR="00401FBE" w:rsidRPr="00401FBE" w:rsidRDefault="00401FBE" w:rsidP="004B2834">
            <w:pPr>
              <w:pStyle w:val="Listenabsatz"/>
              <w:numPr>
                <w:ilvl w:val="0"/>
                <w:numId w:val="16"/>
              </w:numPr>
              <w:spacing w:before="40" w:after="20"/>
              <w:ind w:left="392" w:hanging="392"/>
              <w:rPr>
                <w:sz w:val="18"/>
                <w:szCs w:val="18"/>
                <w:lang w:val="en-GB"/>
              </w:rPr>
            </w:pPr>
            <w:r w:rsidRPr="00401FBE">
              <w:rPr>
                <w:sz w:val="18"/>
                <w:szCs w:val="18"/>
                <w:lang w:val="en-GB"/>
              </w:rPr>
              <w:t>obtain consent from the client to use the organization that provides the outsourced activities.</w:t>
            </w:r>
          </w:p>
          <w:p w:rsidR="00935A43" w:rsidRPr="000F7963" w:rsidRDefault="00935A43" w:rsidP="00401FBE">
            <w:pPr>
              <w:spacing w:before="40" w:after="20"/>
              <w:rPr>
                <w:sz w:val="18"/>
                <w:szCs w:val="18"/>
              </w:rPr>
            </w:pPr>
            <w:r w:rsidRPr="00103A45">
              <w:rPr>
                <w:sz w:val="16"/>
                <w:szCs w:val="16"/>
              </w:rPr>
              <w:t>[</w:t>
            </w:r>
            <w:r w:rsidRPr="00103A45">
              <w:rPr>
                <w:rFonts w:cs="Arial"/>
                <w:bCs/>
                <w:sz w:val="16"/>
                <w:szCs w:val="16"/>
              </w:rPr>
              <w:sym w:font="Wingdings" w:char="F0E8"/>
            </w:r>
            <w:r w:rsidR="00401FBE">
              <w:rPr>
                <w:sz w:val="16"/>
                <w:szCs w:val="16"/>
              </w:rPr>
              <w:t>NOTE</w:t>
            </w:r>
            <w:r>
              <w:rPr>
                <w:sz w:val="16"/>
                <w:szCs w:val="16"/>
              </w:rPr>
              <w:t xml:space="preserve"> 1</w:t>
            </w:r>
            <w:r w:rsidR="00191774">
              <w:rPr>
                <w:sz w:val="16"/>
                <w:szCs w:val="16"/>
              </w:rPr>
              <w:t>,</w:t>
            </w:r>
            <w:r>
              <w:rPr>
                <w:sz w:val="16"/>
                <w:szCs w:val="16"/>
              </w:rPr>
              <w:t xml:space="preserve"> 2</w:t>
            </w:r>
            <w:r w:rsidRPr="00103A45">
              <w:rPr>
                <w:sz w:val="16"/>
                <w:szCs w:val="16"/>
              </w:rPr>
              <w:t>]</w:t>
            </w:r>
          </w:p>
        </w:tc>
        <w:tc>
          <w:tcPr>
            <w:tcW w:w="2279" w:type="dxa"/>
            <w:shd w:val="clear" w:color="auto" w:fill="DEEAF6"/>
          </w:tcPr>
          <w:p w:rsidR="006A0A87" w:rsidRPr="000F7963" w:rsidRDefault="006A0A87" w:rsidP="00611F02">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A0A87" w:rsidRPr="009E23EC" w:rsidRDefault="006A0A87" w:rsidP="00611F02">
            <w:pPr>
              <w:spacing w:before="40" w:after="20"/>
              <w:jc w:val="center"/>
              <w:rPr>
                <w:rFonts w:cs="Arial"/>
                <w:bCs/>
                <w:sz w:val="18"/>
                <w:szCs w:val="18"/>
              </w:rPr>
            </w:pPr>
          </w:p>
        </w:tc>
        <w:tc>
          <w:tcPr>
            <w:tcW w:w="407" w:type="dxa"/>
            <w:shd w:val="clear" w:color="auto" w:fill="FFF2CC"/>
          </w:tcPr>
          <w:p w:rsidR="006A0A87" w:rsidRPr="009E23EC" w:rsidRDefault="006A0A87"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6A0A87" w:rsidRPr="009E23EC" w:rsidRDefault="006A0A87"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6A0A87" w:rsidRPr="00A34356" w:rsidRDefault="006A0A87"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E60B7" w:rsidRPr="002D3C9F" w:rsidTr="001E60B7">
        <w:tc>
          <w:tcPr>
            <w:tcW w:w="809" w:type="dxa"/>
          </w:tcPr>
          <w:p w:rsidR="001E60B7" w:rsidRPr="007838A2" w:rsidRDefault="001E60B7" w:rsidP="001E60B7">
            <w:pPr>
              <w:spacing w:before="40" w:after="20"/>
              <w:rPr>
                <w:sz w:val="18"/>
                <w:szCs w:val="18"/>
                <w:lang w:val="en-GB"/>
              </w:rPr>
            </w:pPr>
            <w:r>
              <w:rPr>
                <w:sz w:val="18"/>
                <w:szCs w:val="18"/>
                <w:lang w:val="en-GB"/>
              </w:rPr>
              <w:t>With:</w:t>
            </w:r>
          </w:p>
        </w:tc>
        <w:tc>
          <w:tcPr>
            <w:tcW w:w="4894" w:type="dxa"/>
          </w:tcPr>
          <w:p w:rsidR="001E60B7" w:rsidRDefault="001E60B7" w:rsidP="001E60B7">
            <w:pPr>
              <w:spacing w:before="40" w:after="20"/>
              <w:rPr>
                <w:sz w:val="18"/>
                <w:szCs w:val="18"/>
                <w:lang w:val="en-GB"/>
              </w:rPr>
            </w:pPr>
            <w:r>
              <w:rPr>
                <w:sz w:val="18"/>
                <w:szCs w:val="18"/>
                <w:lang w:val="en-GB"/>
              </w:rPr>
              <w:t>ISO 14065, 7.4</w:t>
            </w:r>
          </w:p>
          <w:p w:rsidR="001E60B7" w:rsidRPr="00401FBE" w:rsidRDefault="001E60B7" w:rsidP="001E60B7">
            <w:pPr>
              <w:spacing w:before="40" w:after="20"/>
              <w:rPr>
                <w:sz w:val="18"/>
                <w:szCs w:val="18"/>
                <w:lang w:val="en-GB"/>
              </w:rPr>
            </w:pPr>
            <w:r w:rsidRPr="004B33DB">
              <w:rPr>
                <w:sz w:val="18"/>
                <w:szCs w:val="18"/>
                <w:lang w:val="en-GB"/>
              </w:rPr>
              <w:t>For ISO/IEC 17029:2019, 7.4 b), note that “engagement activities” refers to the process by which an agreement between the client and the body is concluded.</w:t>
            </w:r>
          </w:p>
        </w:tc>
        <w:tc>
          <w:tcPr>
            <w:tcW w:w="2279" w:type="dxa"/>
            <w:shd w:val="clear" w:color="auto" w:fill="DEEAF6"/>
          </w:tcPr>
          <w:p w:rsidR="001E60B7" w:rsidRPr="000F7963" w:rsidRDefault="001E60B7" w:rsidP="001E60B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1E60B7" w:rsidRPr="009E23EC" w:rsidRDefault="001E60B7" w:rsidP="001E60B7">
            <w:pPr>
              <w:spacing w:before="40" w:after="20"/>
              <w:jc w:val="center"/>
              <w:rPr>
                <w:rFonts w:cs="Arial"/>
                <w:bCs/>
                <w:sz w:val="18"/>
                <w:szCs w:val="18"/>
              </w:rPr>
            </w:pPr>
          </w:p>
        </w:tc>
        <w:tc>
          <w:tcPr>
            <w:tcW w:w="407" w:type="dxa"/>
            <w:shd w:val="clear" w:color="auto" w:fill="FFF2CC"/>
          </w:tcPr>
          <w:p w:rsidR="001E60B7" w:rsidRPr="009E23EC" w:rsidRDefault="001E60B7" w:rsidP="001E60B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1E60B7" w:rsidRPr="009E23EC" w:rsidRDefault="001E60B7" w:rsidP="001E60B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E60B7" w:rsidRPr="00A34356" w:rsidRDefault="001E60B7" w:rsidP="001E60B7">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631A9D" w:rsidRDefault="001F1E35" w:rsidP="00CC3049">
      <w:pPr>
        <w:pStyle w:val="berschrift1"/>
      </w:pPr>
      <w:bookmarkStart w:id="43" w:name="_Toc469406904"/>
      <w:bookmarkStart w:id="44" w:name="_Toc84341363"/>
      <w:r w:rsidRPr="00A74884">
        <w:t>8</w:t>
      </w:r>
      <w:r w:rsidR="008D4016">
        <w:tab/>
      </w:r>
      <w:bookmarkEnd w:id="43"/>
      <w:r w:rsidR="00666832" w:rsidRPr="00666832">
        <w:t>Validation/verification programme</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991"/>
        <w:gridCol w:w="2308"/>
        <w:gridCol w:w="391"/>
        <w:gridCol w:w="379"/>
        <w:gridCol w:w="400"/>
        <w:gridCol w:w="746"/>
      </w:tblGrid>
      <w:tr w:rsidR="00AC12C1" w:rsidRPr="004B6A18" w:rsidTr="008D4016">
        <w:tc>
          <w:tcPr>
            <w:tcW w:w="4696" w:type="dxa"/>
            <w:tcBorders>
              <w:top w:val="single" w:sz="12" w:space="0" w:color="auto"/>
              <w:bottom w:val="single" w:sz="12" w:space="0" w:color="auto"/>
              <w:right w:val="single" w:sz="4" w:space="0" w:color="auto"/>
            </w:tcBorders>
            <w:shd w:val="clear" w:color="auto" w:fill="auto"/>
          </w:tcPr>
          <w:p w:rsidR="00AC12C1" w:rsidRPr="00A74884" w:rsidRDefault="00AC12C1" w:rsidP="00AC12C1">
            <w:pPr>
              <w:pStyle w:val="2"/>
            </w:pPr>
          </w:p>
        </w:tc>
        <w:tc>
          <w:tcPr>
            <w:tcW w:w="991" w:type="dxa"/>
            <w:tcBorders>
              <w:top w:val="single" w:sz="12" w:space="0" w:color="auto"/>
              <w:bottom w:val="single" w:sz="12" w:space="0" w:color="auto"/>
              <w:right w:val="single" w:sz="4" w:space="0" w:color="auto"/>
            </w:tcBorders>
            <w:shd w:val="clear" w:color="auto" w:fill="auto"/>
          </w:tcPr>
          <w:p w:rsidR="00AC12C1" w:rsidRPr="006E3C14" w:rsidRDefault="00B25E85" w:rsidP="00B25E85">
            <w:pPr>
              <w:pStyle w:val="berschrift4"/>
              <w:keepNext w:val="0"/>
              <w:spacing w:before="40" w:after="20"/>
              <w:rPr>
                <w:rFonts w:cs="Arial"/>
                <w:bCs w:val="0"/>
                <w:sz w:val="18"/>
                <w:szCs w:val="18"/>
              </w:rPr>
            </w:pPr>
            <w:r>
              <w:rPr>
                <w:rFonts w:cs="Arial"/>
                <w:bCs w:val="0"/>
                <w:sz w:val="18"/>
                <w:szCs w:val="18"/>
              </w:rPr>
              <w:t>TA</w:t>
            </w:r>
          </w:p>
        </w:tc>
        <w:tc>
          <w:tcPr>
            <w:tcW w:w="2308"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8D4016">
        <w:tc>
          <w:tcPr>
            <w:tcW w:w="7995"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91"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06"/>
        <w:gridCol w:w="1928"/>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7"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06"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28"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D12041" w:rsidRPr="00E97706" w:rsidTr="00570521">
        <w:tc>
          <w:tcPr>
            <w:tcW w:w="797"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06" w:type="dxa"/>
            <w:shd w:val="clear" w:color="auto" w:fill="FFF2CC"/>
          </w:tcPr>
          <w:p w:rsidR="00D12041" w:rsidRPr="00D623CF" w:rsidRDefault="00D12041" w:rsidP="00D12041">
            <w:pPr>
              <w:spacing w:before="40" w:after="20"/>
              <w:rPr>
                <w:rFonts w:cs="Arial"/>
                <w:iCs/>
                <w:sz w:val="18"/>
                <w:szCs w:val="18"/>
              </w:rPr>
            </w:pPr>
          </w:p>
        </w:tc>
        <w:tc>
          <w:tcPr>
            <w:tcW w:w="1928" w:type="dxa"/>
            <w:shd w:val="clear" w:color="auto" w:fill="FFF2CC"/>
          </w:tcPr>
          <w:p w:rsidR="00D12041" w:rsidRPr="00D623CF" w:rsidRDefault="00D12041" w:rsidP="00D12041">
            <w:pPr>
              <w:spacing w:before="40" w:after="20"/>
              <w:rPr>
                <w:sz w:val="18"/>
                <w:szCs w:val="18"/>
              </w:rPr>
            </w:pPr>
          </w:p>
        </w:tc>
      </w:tr>
      <w:tr w:rsidR="00D12041" w:rsidRPr="00E97706" w:rsidTr="00570521">
        <w:tc>
          <w:tcPr>
            <w:tcW w:w="797"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06" w:type="dxa"/>
            <w:shd w:val="clear" w:color="auto" w:fill="FFF2CC"/>
          </w:tcPr>
          <w:p w:rsidR="00D12041" w:rsidRPr="00D623CF" w:rsidRDefault="00D12041" w:rsidP="00D12041">
            <w:pPr>
              <w:spacing w:before="40" w:after="20"/>
              <w:rPr>
                <w:rFonts w:cs="Arial"/>
                <w:iCs/>
                <w:sz w:val="18"/>
                <w:szCs w:val="18"/>
              </w:rPr>
            </w:pPr>
          </w:p>
        </w:tc>
        <w:tc>
          <w:tcPr>
            <w:tcW w:w="1928" w:type="dxa"/>
            <w:shd w:val="clear" w:color="auto" w:fill="FFF2CC"/>
          </w:tcPr>
          <w:p w:rsidR="00D12041" w:rsidRPr="00D623CF" w:rsidRDefault="00D12041" w:rsidP="00D12041">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rFonts w:cs="Arial"/>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406"/>
        <w:gridCol w:w="740"/>
      </w:tblGrid>
      <w:tr w:rsidR="00A130CE" w:rsidRPr="004B6A18" w:rsidTr="008D4016">
        <w:tc>
          <w:tcPr>
            <w:tcW w:w="797" w:type="dxa"/>
          </w:tcPr>
          <w:p w:rsidR="00A130CE" w:rsidRPr="007838A2" w:rsidRDefault="00A130CE" w:rsidP="00611F02">
            <w:pPr>
              <w:spacing w:before="40" w:after="20"/>
              <w:rPr>
                <w:rFonts w:cs="Arial"/>
                <w:sz w:val="18"/>
                <w:szCs w:val="18"/>
                <w:lang w:val="en-GB"/>
              </w:rPr>
            </w:pPr>
          </w:p>
        </w:tc>
        <w:tc>
          <w:tcPr>
            <w:tcW w:w="4886" w:type="dxa"/>
          </w:tcPr>
          <w:p w:rsidR="008D4016" w:rsidRPr="00E82704" w:rsidRDefault="00E82704" w:rsidP="00E82704">
            <w:pPr>
              <w:spacing w:before="40" w:after="20"/>
              <w:rPr>
                <w:sz w:val="16"/>
                <w:szCs w:val="16"/>
                <w:lang w:val="en-GB"/>
              </w:rPr>
            </w:pPr>
            <w:r w:rsidRPr="00E82704">
              <w:rPr>
                <w:sz w:val="18"/>
                <w:szCs w:val="18"/>
                <w:lang w:val="en-GB"/>
              </w:rPr>
              <w:t xml:space="preserve">The </w:t>
            </w:r>
            <w:r>
              <w:rPr>
                <w:sz w:val="18"/>
                <w:szCs w:val="18"/>
                <w:lang w:val="en-GB"/>
              </w:rPr>
              <w:t>VVB</w:t>
            </w:r>
            <w:r w:rsidRPr="00E82704">
              <w:rPr>
                <w:sz w:val="18"/>
                <w:szCs w:val="18"/>
                <w:lang w:val="en-GB"/>
              </w:rPr>
              <w:t xml:space="preserve"> shall apply one or more validation/verification programme(s) that are consistent with, and do not exclude the requirements of this document.</w:t>
            </w:r>
            <w:r w:rsidR="008D4016" w:rsidRPr="00E82704">
              <w:rPr>
                <w:sz w:val="18"/>
                <w:szCs w:val="18"/>
                <w:lang w:val="en-GB"/>
              </w:rPr>
              <w:t xml:space="preserve"> </w:t>
            </w:r>
            <w:r w:rsidRPr="00E82704">
              <w:rPr>
                <w:sz w:val="16"/>
                <w:szCs w:val="16"/>
                <w:lang w:val="en-GB"/>
              </w:rPr>
              <w:t>[</w:t>
            </w:r>
            <w:r w:rsidRPr="00103A45">
              <w:rPr>
                <w:rFonts w:cs="Arial"/>
                <w:bCs/>
                <w:sz w:val="16"/>
                <w:szCs w:val="16"/>
              </w:rPr>
              <w:sym w:font="Wingdings" w:char="F0E8"/>
            </w:r>
            <w:r w:rsidRPr="00E82704">
              <w:rPr>
                <w:sz w:val="16"/>
                <w:szCs w:val="16"/>
                <w:lang w:val="en-GB"/>
              </w:rPr>
              <w:t xml:space="preserve">NOTE 1, 2] </w:t>
            </w:r>
          </w:p>
        </w:tc>
        <w:tc>
          <w:tcPr>
            <w:tcW w:w="2312" w:type="dxa"/>
            <w:shd w:val="clear" w:color="auto" w:fill="DEEAF6"/>
          </w:tcPr>
          <w:p w:rsidR="00A130CE" w:rsidRPr="00B71404" w:rsidRDefault="00A130CE" w:rsidP="00611F02">
            <w:pPr>
              <w:spacing w:before="40" w:after="20"/>
              <w:rPr>
                <w:rFonts w:cs="Arial"/>
                <w:szCs w:val="22"/>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shd w:val="clear" w:color="auto" w:fill="auto"/>
          </w:tcPr>
          <w:p w:rsidR="00A130CE" w:rsidRPr="009E23EC" w:rsidRDefault="00A130CE" w:rsidP="00611F02">
            <w:pPr>
              <w:spacing w:before="40" w:after="20"/>
              <w:jc w:val="center"/>
              <w:rPr>
                <w:rFonts w:cs="Arial"/>
                <w:bCs/>
                <w:sz w:val="18"/>
                <w:szCs w:val="18"/>
              </w:rPr>
            </w:pPr>
          </w:p>
        </w:tc>
        <w:tc>
          <w:tcPr>
            <w:tcW w:w="379" w:type="dxa"/>
            <w:shd w:val="clear" w:color="auto" w:fill="FFF2CC"/>
          </w:tcPr>
          <w:p w:rsidR="00A130CE" w:rsidRPr="009E23EC" w:rsidRDefault="00A130CE"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6" w:type="dxa"/>
            <w:shd w:val="clear" w:color="auto" w:fill="FFF2CC"/>
          </w:tcPr>
          <w:p w:rsidR="00A130CE" w:rsidRPr="009E23EC" w:rsidRDefault="00A130CE"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A130CE" w:rsidRPr="007D6CD5" w:rsidRDefault="00A130CE" w:rsidP="00611F02">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8D4016" w:rsidRPr="00FA4F61" w:rsidRDefault="008D4016" w:rsidP="00CC3049">
      <w:pPr>
        <w:pStyle w:val="berschrift1"/>
        <w:rPr>
          <w:sz w:val="20"/>
        </w:rPr>
      </w:pPr>
      <w:bookmarkStart w:id="45" w:name="_Toc84341364"/>
      <w:bookmarkStart w:id="46" w:name="_Toc469406906"/>
      <w:r w:rsidRPr="00A74884">
        <w:t>9</w:t>
      </w:r>
      <w:r w:rsidRPr="00A74884">
        <w:tab/>
      </w:r>
      <w:r w:rsidR="0086547A" w:rsidRPr="0086547A">
        <w:t>Process requirements</w:t>
      </w:r>
      <w:bookmarkEnd w:id="45"/>
    </w:p>
    <w:p w:rsidR="00C505C2" w:rsidRPr="00FA4F61" w:rsidRDefault="004A1E07" w:rsidP="00413C08">
      <w:pPr>
        <w:pStyle w:val="berschrift2"/>
      </w:pPr>
      <w:bookmarkStart w:id="47" w:name="_Toc84341365"/>
      <w:r>
        <w:t>9.1</w:t>
      </w:r>
      <w:r w:rsidR="00C17ED0" w:rsidRPr="00A74884">
        <w:tab/>
      </w:r>
      <w:bookmarkEnd w:id="46"/>
      <w:r w:rsidR="0086547A" w:rsidRPr="0086547A">
        <w:t>General</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65"/>
        <w:gridCol w:w="419"/>
        <w:gridCol w:w="407"/>
        <w:gridCol w:w="378"/>
        <w:gridCol w:w="739"/>
      </w:tblGrid>
      <w:tr w:rsidR="00A74884" w:rsidRPr="004B6A18" w:rsidTr="006F78D7">
        <w:tc>
          <w:tcPr>
            <w:tcW w:w="4704" w:type="dxa"/>
            <w:tcBorders>
              <w:top w:val="single" w:sz="12" w:space="0" w:color="auto"/>
              <w:bottom w:val="single" w:sz="12" w:space="0" w:color="auto"/>
              <w:right w:val="single" w:sz="4" w:space="0" w:color="auto"/>
            </w:tcBorders>
            <w:shd w:val="clear" w:color="auto" w:fill="auto"/>
          </w:tcPr>
          <w:p w:rsidR="00A74884" w:rsidRPr="00A74884" w:rsidRDefault="00A74884" w:rsidP="00A74884">
            <w:pPr>
              <w:pStyle w:val="2"/>
            </w:pPr>
          </w:p>
        </w:tc>
        <w:tc>
          <w:tcPr>
            <w:tcW w:w="1007" w:type="dxa"/>
            <w:tcBorders>
              <w:top w:val="single" w:sz="12" w:space="0" w:color="auto"/>
              <w:bottom w:val="single" w:sz="12" w:space="0" w:color="auto"/>
              <w:right w:val="single" w:sz="4" w:space="0" w:color="auto"/>
            </w:tcBorders>
            <w:shd w:val="clear" w:color="auto" w:fill="auto"/>
          </w:tcPr>
          <w:p w:rsidR="00A74884" w:rsidRPr="00783FA2" w:rsidRDefault="00B25E85" w:rsidP="00B25E85">
            <w:pPr>
              <w:spacing w:before="40" w:after="20"/>
              <w:rPr>
                <w:b/>
                <w:sz w:val="18"/>
                <w:szCs w:val="18"/>
              </w:rPr>
            </w:pPr>
            <w:r>
              <w:rPr>
                <w:b/>
                <w:sz w:val="18"/>
                <w:szCs w:val="18"/>
              </w:rPr>
              <w:t>TA</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A74884" w:rsidRPr="00783FA2" w:rsidRDefault="00A74884" w:rsidP="00611F02">
            <w:pPr>
              <w:spacing w:before="40" w:after="20"/>
              <w:rPr>
                <w:b/>
                <w:sz w:val="18"/>
                <w:szCs w:val="18"/>
              </w:rPr>
            </w:pPr>
            <w:r w:rsidRPr="00783FA2">
              <w:rPr>
                <w:b/>
                <w:sz w:val="18"/>
                <w:szCs w:val="18"/>
              </w:rPr>
              <w:fldChar w:fldCharType="begin">
                <w:ffData>
                  <w:name w:val="Text4"/>
                  <w:enabled/>
                  <w:calcOnExit w:val="0"/>
                  <w:textInput/>
                </w:ffData>
              </w:fldChar>
            </w:r>
            <w:r w:rsidRPr="00783FA2">
              <w:rPr>
                <w:b/>
                <w:sz w:val="18"/>
                <w:szCs w:val="18"/>
              </w:rPr>
              <w:instrText xml:space="preserve"> FORMTEXT </w:instrText>
            </w:r>
            <w:r w:rsidRPr="00783FA2">
              <w:rPr>
                <w:b/>
                <w:sz w:val="18"/>
                <w:szCs w:val="18"/>
              </w:rPr>
            </w:r>
            <w:r w:rsidRPr="00783FA2">
              <w:rPr>
                <w:b/>
                <w:sz w:val="18"/>
                <w:szCs w:val="18"/>
              </w:rPr>
              <w:fldChar w:fldCharType="separate"/>
            </w:r>
            <w:r w:rsidRPr="00783FA2">
              <w:rPr>
                <w:b/>
                <w:noProof/>
                <w:sz w:val="18"/>
                <w:szCs w:val="18"/>
              </w:rPr>
              <w:t> </w:t>
            </w:r>
            <w:r w:rsidRPr="00783FA2">
              <w:rPr>
                <w:b/>
                <w:noProof/>
                <w:sz w:val="18"/>
                <w:szCs w:val="18"/>
              </w:rPr>
              <w:t> </w:t>
            </w:r>
            <w:r w:rsidRPr="00783FA2">
              <w:rPr>
                <w:b/>
                <w:noProof/>
                <w:sz w:val="18"/>
                <w:szCs w:val="18"/>
              </w:rPr>
              <w:t> </w:t>
            </w:r>
            <w:r w:rsidRPr="00783FA2">
              <w:rPr>
                <w:b/>
                <w:noProof/>
                <w:sz w:val="18"/>
                <w:szCs w:val="18"/>
              </w:rPr>
              <w:t> </w:t>
            </w:r>
            <w:r w:rsidRPr="00783FA2">
              <w:rPr>
                <w:b/>
                <w:noProof/>
                <w:sz w:val="18"/>
                <w:szCs w:val="18"/>
              </w:rPr>
              <w:t> </w:t>
            </w:r>
            <w:r w:rsidRPr="00783FA2">
              <w:rPr>
                <w:b/>
                <w:sz w:val="18"/>
                <w:szCs w:val="18"/>
              </w:rPr>
              <w:fldChar w:fldCharType="end"/>
            </w:r>
          </w:p>
        </w:tc>
        <w:tc>
          <w:tcPr>
            <w:tcW w:w="419"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A74884" w:rsidRPr="005060F7" w:rsidRDefault="00A74884" w:rsidP="00611F02">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D12041" w:rsidRPr="000F7963" w:rsidTr="006F78D7">
        <w:tc>
          <w:tcPr>
            <w:tcW w:w="7979"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419"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D12041" w:rsidRPr="00E97706" w:rsidTr="00570521">
        <w:tc>
          <w:tcPr>
            <w:tcW w:w="794"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23" w:type="dxa"/>
            <w:shd w:val="clear" w:color="auto" w:fill="FFF2CC"/>
          </w:tcPr>
          <w:p w:rsidR="00D12041" w:rsidRPr="00D623CF" w:rsidRDefault="00D12041" w:rsidP="00D12041">
            <w:pPr>
              <w:spacing w:before="40" w:after="20"/>
              <w:rPr>
                <w:rFonts w:cs="Arial"/>
                <w:iCs/>
                <w:sz w:val="18"/>
                <w:szCs w:val="18"/>
              </w:rPr>
            </w:pPr>
          </w:p>
        </w:tc>
        <w:tc>
          <w:tcPr>
            <w:tcW w:w="1914" w:type="dxa"/>
            <w:shd w:val="clear" w:color="auto" w:fill="FFF2CC"/>
          </w:tcPr>
          <w:p w:rsidR="00D12041" w:rsidRPr="00D623CF" w:rsidRDefault="00D12041" w:rsidP="00D12041">
            <w:pPr>
              <w:spacing w:before="40" w:after="20"/>
              <w:rPr>
                <w:sz w:val="18"/>
                <w:szCs w:val="18"/>
              </w:rPr>
            </w:pPr>
          </w:p>
        </w:tc>
      </w:tr>
      <w:tr w:rsidR="00D12041" w:rsidRPr="00E97706" w:rsidTr="00570521">
        <w:tc>
          <w:tcPr>
            <w:tcW w:w="794"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23" w:type="dxa"/>
            <w:shd w:val="clear" w:color="auto" w:fill="FFF2CC"/>
          </w:tcPr>
          <w:p w:rsidR="00D12041" w:rsidRPr="00D623CF" w:rsidRDefault="00D12041" w:rsidP="00D12041">
            <w:pPr>
              <w:spacing w:before="40" w:after="20"/>
              <w:rPr>
                <w:rFonts w:cs="Arial"/>
                <w:iCs/>
                <w:sz w:val="18"/>
                <w:szCs w:val="18"/>
              </w:rPr>
            </w:pPr>
          </w:p>
        </w:tc>
        <w:tc>
          <w:tcPr>
            <w:tcW w:w="1914" w:type="dxa"/>
            <w:shd w:val="clear" w:color="auto" w:fill="FFF2CC"/>
          </w:tcPr>
          <w:p w:rsidR="00D12041" w:rsidRPr="00D623CF" w:rsidRDefault="00D12041" w:rsidP="00D12041">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b/>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266"/>
        <w:gridCol w:w="419"/>
        <w:gridCol w:w="407"/>
        <w:gridCol w:w="378"/>
        <w:gridCol w:w="739"/>
      </w:tblGrid>
      <w:tr w:rsidR="00A130CE" w:rsidRPr="000F7963" w:rsidTr="004A1E07">
        <w:tc>
          <w:tcPr>
            <w:tcW w:w="810" w:type="dxa"/>
            <w:tcBorders>
              <w:top w:val="single" w:sz="2" w:space="0" w:color="auto"/>
              <w:left w:val="single" w:sz="2" w:space="0" w:color="auto"/>
              <w:bottom w:val="single" w:sz="2" w:space="0" w:color="auto"/>
              <w:right w:val="single" w:sz="2" w:space="0" w:color="auto"/>
            </w:tcBorders>
          </w:tcPr>
          <w:p w:rsidR="00A130CE" w:rsidRPr="00666832" w:rsidRDefault="00A130CE" w:rsidP="00611F02">
            <w:pPr>
              <w:spacing w:before="40" w:after="20"/>
              <w:rPr>
                <w:sz w:val="18"/>
                <w:szCs w:val="18"/>
                <w:lang w:val="en-GB"/>
              </w:rPr>
            </w:pPr>
          </w:p>
        </w:tc>
        <w:tc>
          <w:tcPr>
            <w:tcW w:w="4896" w:type="dxa"/>
            <w:tcBorders>
              <w:top w:val="single" w:sz="2" w:space="0" w:color="auto"/>
              <w:left w:val="single" w:sz="2" w:space="0" w:color="auto"/>
              <w:bottom w:val="single" w:sz="2" w:space="0" w:color="auto"/>
              <w:right w:val="single" w:sz="2" w:space="0" w:color="auto"/>
            </w:tcBorders>
          </w:tcPr>
          <w:p w:rsidR="0086547A" w:rsidRPr="0086547A" w:rsidRDefault="0086547A" w:rsidP="0086547A">
            <w:pPr>
              <w:spacing w:before="40" w:after="20"/>
              <w:rPr>
                <w:sz w:val="18"/>
                <w:szCs w:val="18"/>
                <w:lang w:val="en-GB"/>
              </w:rPr>
            </w:pPr>
            <w:r w:rsidRPr="0086547A">
              <w:rPr>
                <w:sz w:val="18"/>
                <w:szCs w:val="18"/>
                <w:lang w:val="en-GB"/>
              </w:rPr>
              <w:t xml:space="preserve">The </w:t>
            </w:r>
            <w:r w:rsidR="00F62B72">
              <w:rPr>
                <w:sz w:val="18"/>
                <w:szCs w:val="18"/>
                <w:lang w:val="en-GB"/>
              </w:rPr>
              <w:t>VVB</w:t>
            </w:r>
            <w:r w:rsidRPr="0086547A">
              <w:rPr>
                <w:sz w:val="18"/>
                <w:szCs w:val="18"/>
                <w:lang w:val="en-GB"/>
              </w:rPr>
              <w:t xml:space="preserve"> shall complete the following process steps as validation/verification activities:</w:t>
            </w:r>
          </w:p>
          <w:p w:rsidR="0086547A" w:rsidRPr="0086547A" w:rsidRDefault="0086547A" w:rsidP="0086547A">
            <w:pPr>
              <w:spacing w:before="40" w:after="20"/>
              <w:rPr>
                <w:sz w:val="18"/>
                <w:szCs w:val="18"/>
                <w:lang w:val="en-GB"/>
              </w:rPr>
            </w:pPr>
            <w:r w:rsidRPr="00413C08">
              <w:rPr>
                <w:sz w:val="18"/>
                <w:szCs w:val="18"/>
                <w:lang w:val="en-GB"/>
              </w:rPr>
              <w:t>— pre-engagement (9.2);</w:t>
            </w:r>
          </w:p>
          <w:p w:rsidR="0086547A" w:rsidRPr="0086547A" w:rsidRDefault="0086547A" w:rsidP="0086547A">
            <w:pPr>
              <w:spacing w:before="40" w:after="20"/>
              <w:rPr>
                <w:sz w:val="18"/>
                <w:szCs w:val="18"/>
                <w:lang w:val="en-GB"/>
              </w:rPr>
            </w:pPr>
            <w:r w:rsidRPr="0086547A">
              <w:rPr>
                <w:sz w:val="18"/>
                <w:szCs w:val="18"/>
                <w:lang w:val="en-GB"/>
              </w:rPr>
              <w:lastRenderedPageBreak/>
              <w:t>— engagement (9.3);</w:t>
            </w:r>
          </w:p>
          <w:p w:rsidR="0086547A" w:rsidRPr="0086547A" w:rsidRDefault="0086547A" w:rsidP="0086547A">
            <w:pPr>
              <w:spacing w:before="40" w:after="20"/>
              <w:rPr>
                <w:sz w:val="18"/>
                <w:szCs w:val="18"/>
                <w:lang w:val="en-GB"/>
              </w:rPr>
            </w:pPr>
            <w:r w:rsidRPr="0086547A">
              <w:rPr>
                <w:sz w:val="18"/>
                <w:szCs w:val="18"/>
                <w:lang w:val="en-GB"/>
              </w:rPr>
              <w:t>— planning (9.4);</w:t>
            </w:r>
          </w:p>
          <w:p w:rsidR="0086547A" w:rsidRPr="0086547A" w:rsidRDefault="0086547A" w:rsidP="0086547A">
            <w:pPr>
              <w:spacing w:before="40" w:after="20"/>
              <w:rPr>
                <w:sz w:val="18"/>
                <w:szCs w:val="18"/>
                <w:lang w:val="en-GB"/>
              </w:rPr>
            </w:pPr>
            <w:r w:rsidRPr="0086547A">
              <w:rPr>
                <w:sz w:val="18"/>
                <w:szCs w:val="18"/>
                <w:lang w:val="en-GB"/>
              </w:rPr>
              <w:t>— validation/verification execution (9.5);</w:t>
            </w:r>
          </w:p>
          <w:p w:rsidR="0086547A" w:rsidRPr="0086547A" w:rsidRDefault="0086547A" w:rsidP="0086547A">
            <w:pPr>
              <w:spacing w:before="40" w:after="20"/>
              <w:rPr>
                <w:sz w:val="18"/>
                <w:szCs w:val="18"/>
                <w:lang w:val="en-GB"/>
              </w:rPr>
            </w:pPr>
            <w:r w:rsidRPr="0086547A">
              <w:rPr>
                <w:sz w:val="18"/>
                <w:szCs w:val="18"/>
                <w:lang w:val="en-GB"/>
              </w:rPr>
              <w:t>— review (9.6);</w:t>
            </w:r>
          </w:p>
          <w:p w:rsidR="0086547A" w:rsidRPr="0086547A" w:rsidRDefault="0086547A" w:rsidP="0086547A">
            <w:pPr>
              <w:spacing w:before="40" w:after="20"/>
              <w:ind w:left="223" w:hanging="223"/>
              <w:rPr>
                <w:sz w:val="18"/>
                <w:szCs w:val="18"/>
                <w:lang w:val="en-GB"/>
              </w:rPr>
            </w:pPr>
            <w:r w:rsidRPr="0086547A">
              <w:rPr>
                <w:sz w:val="18"/>
                <w:szCs w:val="18"/>
                <w:lang w:val="en-GB"/>
              </w:rPr>
              <w:t>— decision and issue of the validation/verification statement (9.7);</w:t>
            </w:r>
          </w:p>
          <w:p w:rsidR="0086547A" w:rsidRPr="0086547A" w:rsidRDefault="0086547A" w:rsidP="0086547A">
            <w:pPr>
              <w:spacing w:before="40" w:after="20"/>
              <w:ind w:left="223" w:hanging="223"/>
              <w:rPr>
                <w:sz w:val="18"/>
                <w:szCs w:val="18"/>
                <w:lang w:val="en-GB"/>
              </w:rPr>
            </w:pPr>
            <w:r w:rsidRPr="0086547A">
              <w:rPr>
                <w:sz w:val="18"/>
                <w:szCs w:val="18"/>
                <w:lang w:val="en-GB"/>
              </w:rPr>
              <w:t>— facts discovered after the issue of the validation/verification statement (9.8);</w:t>
            </w:r>
          </w:p>
          <w:p w:rsidR="0086547A" w:rsidRPr="0086547A" w:rsidRDefault="0086547A" w:rsidP="0086547A">
            <w:pPr>
              <w:spacing w:before="40" w:after="20"/>
              <w:rPr>
                <w:sz w:val="18"/>
                <w:szCs w:val="18"/>
                <w:lang w:val="en-GB"/>
              </w:rPr>
            </w:pPr>
            <w:r w:rsidRPr="0086547A">
              <w:rPr>
                <w:sz w:val="18"/>
                <w:szCs w:val="18"/>
                <w:lang w:val="en-GB"/>
              </w:rPr>
              <w:t>— handling of appeals (9.9);</w:t>
            </w:r>
          </w:p>
          <w:p w:rsidR="0086547A" w:rsidRPr="0086547A" w:rsidRDefault="0086547A" w:rsidP="0086547A">
            <w:pPr>
              <w:spacing w:before="40" w:after="20"/>
              <w:rPr>
                <w:sz w:val="18"/>
                <w:szCs w:val="18"/>
                <w:lang w:val="en-GB"/>
              </w:rPr>
            </w:pPr>
            <w:r w:rsidRPr="0086547A">
              <w:rPr>
                <w:sz w:val="18"/>
                <w:szCs w:val="18"/>
                <w:lang w:val="en-GB"/>
              </w:rPr>
              <w:t>— handling of complaints (9.10);</w:t>
            </w:r>
          </w:p>
          <w:p w:rsidR="00A130CE" w:rsidRPr="00A130CE" w:rsidRDefault="0086547A" w:rsidP="0086547A">
            <w:pPr>
              <w:spacing w:before="40" w:after="20"/>
              <w:rPr>
                <w:sz w:val="18"/>
                <w:szCs w:val="18"/>
              </w:rPr>
            </w:pPr>
            <w:r w:rsidRPr="0086547A">
              <w:rPr>
                <w:sz w:val="18"/>
                <w:szCs w:val="18"/>
              </w:rPr>
              <w:t>— records (9.11).</w:t>
            </w:r>
          </w:p>
        </w:tc>
        <w:tc>
          <w:tcPr>
            <w:tcW w:w="2266" w:type="dxa"/>
            <w:tcBorders>
              <w:top w:val="single" w:sz="2" w:space="0" w:color="auto"/>
              <w:left w:val="single" w:sz="2" w:space="0" w:color="auto"/>
              <w:bottom w:val="single" w:sz="2" w:space="0" w:color="auto"/>
              <w:right w:val="single" w:sz="2" w:space="0" w:color="auto"/>
            </w:tcBorders>
            <w:shd w:val="clear" w:color="auto" w:fill="DEEAF6"/>
          </w:tcPr>
          <w:p w:rsidR="00A130CE" w:rsidRPr="005060F7" w:rsidRDefault="00A130CE" w:rsidP="00611F02">
            <w:pPr>
              <w:spacing w:before="40" w:after="20"/>
              <w:rPr>
                <w:rFonts w:cs="Arial"/>
                <w:iCs/>
                <w:noProof/>
                <w:sz w:val="18"/>
                <w:szCs w:val="18"/>
              </w:rPr>
            </w:pPr>
            <w:r w:rsidRPr="000F7963">
              <w:rPr>
                <w:rFonts w:cs="Arial"/>
                <w:iCs/>
                <w:noProof/>
                <w:sz w:val="18"/>
                <w:szCs w:val="18"/>
              </w:rPr>
              <w:lastRenderedPageBreak/>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19" w:type="dxa"/>
            <w:tcBorders>
              <w:top w:val="single" w:sz="2" w:space="0" w:color="auto"/>
              <w:left w:val="single" w:sz="2" w:space="0" w:color="auto"/>
              <w:bottom w:val="single" w:sz="2" w:space="0" w:color="auto"/>
              <w:right w:val="single" w:sz="2" w:space="0" w:color="auto"/>
            </w:tcBorders>
          </w:tcPr>
          <w:p w:rsidR="00A130CE" w:rsidRPr="009E23EC" w:rsidRDefault="00A130CE" w:rsidP="00611F02">
            <w:pPr>
              <w:keepNext/>
              <w:keepLines/>
              <w:spacing w:before="40" w:after="20"/>
              <w:jc w:val="center"/>
              <w:rPr>
                <w:rFonts w:cs="Arial"/>
                <w:bCs/>
                <w:sz w:val="18"/>
                <w:szCs w:val="18"/>
              </w:rPr>
            </w:pPr>
          </w:p>
        </w:tc>
        <w:tc>
          <w:tcPr>
            <w:tcW w:w="407" w:type="dxa"/>
            <w:tcBorders>
              <w:top w:val="single" w:sz="2" w:space="0" w:color="auto"/>
              <w:left w:val="single" w:sz="2" w:space="0" w:color="auto"/>
              <w:bottom w:val="single" w:sz="2" w:space="0" w:color="auto"/>
              <w:right w:val="single" w:sz="2" w:space="0" w:color="auto"/>
            </w:tcBorders>
            <w:shd w:val="clear" w:color="auto" w:fill="FFF2CC"/>
          </w:tcPr>
          <w:p w:rsidR="00A130CE" w:rsidRPr="009E23EC" w:rsidRDefault="00A130CE"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left w:val="single" w:sz="2" w:space="0" w:color="auto"/>
              <w:bottom w:val="single" w:sz="2" w:space="0" w:color="auto"/>
              <w:right w:val="single" w:sz="2" w:space="0" w:color="auto"/>
            </w:tcBorders>
            <w:shd w:val="clear" w:color="auto" w:fill="FFF2CC"/>
          </w:tcPr>
          <w:p w:rsidR="00A130CE" w:rsidRPr="009E23EC" w:rsidRDefault="00A130CE"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2" w:space="0" w:color="auto"/>
              <w:left w:val="single" w:sz="2" w:space="0" w:color="auto"/>
              <w:bottom w:val="single" w:sz="2" w:space="0" w:color="auto"/>
              <w:right w:val="single" w:sz="2" w:space="0" w:color="auto"/>
            </w:tcBorders>
            <w:shd w:val="clear" w:color="auto" w:fill="FFF2CC"/>
          </w:tcPr>
          <w:p w:rsidR="00A130CE" w:rsidRPr="00A34356" w:rsidRDefault="00A130CE"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631A9D" w:rsidRPr="00FA4F61" w:rsidRDefault="004A1E07" w:rsidP="00413C08">
      <w:pPr>
        <w:pStyle w:val="berschrift2"/>
      </w:pPr>
      <w:bookmarkStart w:id="48" w:name="_Toc469406907"/>
      <w:bookmarkStart w:id="49" w:name="_Toc84341366"/>
      <w:r>
        <w:t>9.2</w:t>
      </w:r>
      <w:r w:rsidR="00C17ED0" w:rsidRPr="00A74884">
        <w:tab/>
      </w:r>
      <w:bookmarkEnd w:id="48"/>
      <w:r w:rsidR="0086547A" w:rsidRPr="0086547A">
        <w:t>Pre-engagement</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65"/>
        <w:gridCol w:w="419"/>
        <w:gridCol w:w="393"/>
        <w:gridCol w:w="392"/>
        <w:gridCol w:w="739"/>
      </w:tblGrid>
      <w:tr w:rsidR="00A74884" w:rsidRPr="004B6A18" w:rsidTr="006F78D7">
        <w:tc>
          <w:tcPr>
            <w:tcW w:w="4704" w:type="dxa"/>
            <w:tcBorders>
              <w:top w:val="single" w:sz="12" w:space="0" w:color="auto"/>
              <w:bottom w:val="single" w:sz="12" w:space="0" w:color="auto"/>
              <w:right w:val="single" w:sz="4" w:space="0" w:color="auto"/>
            </w:tcBorders>
            <w:shd w:val="clear" w:color="auto" w:fill="auto"/>
          </w:tcPr>
          <w:p w:rsidR="00A74884" w:rsidRPr="00A74884" w:rsidRDefault="00A74884" w:rsidP="00A74884">
            <w:pPr>
              <w:pStyle w:val="2"/>
            </w:pPr>
          </w:p>
        </w:tc>
        <w:tc>
          <w:tcPr>
            <w:tcW w:w="1007" w:type="dxa"/>
            <w:tcBorders>
              <w:top w:val="single" w:sz="12" w:space="0" w:color="auto"/>
              <w:bottom w:val="single" w:sz="12" w:space="0" w:color="auto"/>
              <w:right w:val="single" w:sz="4" w:space="0" w:color="auto"/>
            </w:tcBorders>
            <w:shd w:val="clear" w:color="auto" w:fill="auto"/>
          </w:tcPr>
          <w:p w:rsidR="00A74884" w:rsidRPr="006E3C14" w:rsidRDefault="00B25E85" w:rsidP="00B25E85">
            <w:pPr>
              <w:spacing w:before="40" w:after="20"/>
              <w:rPr>
                <w:b/>
                <w:sz w:val="18"/>
                <w:szCs w:val="18"/>
              </w:rPr>
            </w:pPr>
            <w:r>
              <w:rPr>
                <w:b/>
                <w:sz w:val="18"/>
                <w:szCs w:val="18"/>
              </w:rPr>
              <w:t>TA</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A74884" w:rsidRPr="005060F7" w:rsidRDefault="00A74884" w:rsidP="00611F0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19"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A74884" w:rsidRPr="005060F7" w:rsidRDefault="00A74884" w:rsidP="00611F02">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D12041" w:rsidRPr="000F7963" w:rsidTr="006F78D7">
        <w:tc>
          <w:tcPr>
            <w:tcW w:w="7979"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419"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09"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28"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D12041" w:rsidRPr="00E97706" w:rsidTr="00570521">
        <w:tc>
          <w:tcPr>
            <w:tcW w:w="794"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09" w:type="dxa"/>
            <w:shd w:val="clear" w:color="auto" w:fill="FFF2CC"/>
          </w:tcPr>
          <w:p w:rsidR="00D12041" w:rsidRPr="00D623CF" w:rsidRDefault="00D12041" w:rsidP="00D12041">
            <w:pPr>
              <w:spacing w:before="40" w:after="20"/>
              <w:rPr>
                <w:rFonts w:cs="Arial"/>
                <w:iCs/>
                <w:sz w:val="18"/>
                <w:szCs w:val="18"/>
              </w:rPr>
            </w:pPr>
          </w:p>
        </w:tc>
        <w:tc>
          <w:tcPr>
            <w:tcW w:w="1928" w:type="dxa"/>
            <w:shd w:val="clear" w:color="auto" w:fill="FFF2CC"/>
          </w:tcPr>
          <w:p w:rsidR="00D12041" w:rsidRPr="00D623CF" w:rsidRDefault="00D12041" w:rsidP="00D12041">
            <w:pPr>
              <w:spacing w:before="40" w:after="20"/>
              <w:rPr>
                <w:sz w:val="18"/>
                <w:szCs w:val="18"/>
              </w:rPr>
            </w:pPr>
          </w:p>
        </w:tc>
      </w:tr>
      <w:tr w:rsidR="00D12041" w:rsidRPr="00E97706" w:rsidTr="00570521">
        <w:tc>
          <w:tcPr>
            <w:tcW w:w="794"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09" w:type="dxa"/>
            <w:shd w:val="clear" w:color="auto" w:fill="FFF2CC"/>
          </w:tcPr>
          <w:p w:rsidR="00D12041" w:rsidRPr="00D623CF" w:rsidRDefault="00D12041" w:rsidP="00D12041">
            <w:pPr>
              <w:spacing w:before="40" w:after="20"/>
              <w:rPr>
                <w:rFonts w:cs="Arial"/>
                <w:iCs/>
                <w:sz w:val="18"/>
                <w:szCs w:val="18"/>
              </w:rPr>
            </w:pPr>
          </w:p>
        </w:tc>
        <w:tc>
          <w:tcPr>
            <w:tcW w:w="1928" w:type="dxa"/>
            <w:shd w:val="clear" w:color="auto" w:fill="FFF2CC"/>
          </w:tcPr>
          <w:p w:rsidR="00D12041" w:rsidRPr="00D623CF" w:rsidRDefault="00D12041" w:rsidP="00D12041">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b/>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65"/>
        <w:gridCol w:w="419"/>
        <w:gridCol w:w="393"/>
        <w:gridCol w:w="392"/>
        <w:gridCol w:w="739"/>
      </w:tblGrid>
      <w:tr w:rsidR="00A130CE" w:rsidRPr="000F7963" w:rsidTr="004B33DB">
        <w:tc>
          <w:tcPr>
            <w:tcW w:w="809" w:type="dxa"/>
            <w:tcBorders>
              <w:top w:val="single" w:sz="4" w:space="0" w:color="auto"/>
              <w:bottom w:val="single" w:sz="4" w:space="0" w:color="auto"/>
            </w:tcBorders>
          </w:tcPr>
          <w:p w:rsidR="00A130CE" w:rsidRPr="00353A3A" w:rsidRDefault="004A1E07" w:rsidP="004A1E07">
            <w:pPr>
              <w:spacing w:before="40" w:after="20"/>
              <w:rPr>
                <w:b/>
                <w:sz w:val="18"/>
                <w:szCs w:val="18"/>
              </w:rPr>
            </w:pPr>
            <w:r>
              <w:rPr>
                <w:b/>
                <w:sz w:val="18"/>
                <w:szCs w:val="18"/>
              </w:rPr>
              <w:t>9</w:t>
            </w:r>
            <w:r w:rsidR="00A130CE" w:rsidRPr="00353A3A">
              <w:rPr>
                <w:b/>
                <w:sz w:val="18"/>
                <w:szCs w:val="18"/>
              </w:rPr>
              <w:t>.</w:t>
            </w:r>
            <w:r>
              <w:rPr>
                <w:b/>
                <w:sz w:val="18"/>
                <w:szCs w:val="18"/>
              </w:rPr>
              <w:t>2</w:t>
            </w:r>
            <w:r w:rsidR="00A130CE" w:rsidRPr="00353A3A">
              <w:rPr>
                <w:b/>
                <w:sz w:val="18"/>
                <w:szCs w:val="18"/>
              </w:rPr>
              <w:t>.1</w:t>
            </w:r>
          </w:p>
        </w:tc>
        <w:tc>
          <w:tcPr>
            <w:tcW w:w="4894" w:type="dxa"/>
            <w:tcBorders>
              <w:top w:val="single" w:sz="4" w:space="0" w:color="auto"/>
              <w:bottom w:val="single" w:sz="4" w:space="0" w:color="auto"/>
            </w:tcBorders>
          </w:tcPr>
          <w:p w:rsidR="0086547A" w:rsidRPr="0086547A" w:rsidRDefault="0086547A" w:rsidP="0086547A">
            <w:pPr>
              <w:spacing w:before="40" w:after="20"/>
              <w:rPr>
                <w:sz w:val="18"/>
                <w:szCs w:val="18"/>
                <w:lang w:val="en-GB"/>
              </w:rPr>
            </w:pPr>
            <w:r w:rsidRPr="0086547A">
              <w:rPr>
                <w:sz w:val="18"/>
                <w:szCs w:val="18"/>
                <w:lang w:val="en-GB"/>
              </w:rPr>
              <w:t xml:space="preserve">The </w:t>
            </w:r>
            <w:r>
              <w:rPr>
                <w:sz w:val="18"/>
                <w:szCs w:val="18"/>
                <w:lang w:val="en-GB"/>
              </w:rPr>
              <w:t>VVB</w:t>
            </w:r>
            <w:r w:rsidRPr="0086547A">
              <w:rPr>
                <w:sz w:val="18"/>
                <w:szCs w:val="18"/>
                <w:lang w:val="en-GB"/>
              </w:rPr>
              <w:t xml:space="preserve"> shall require the client to submit information sufficient to carry out a pre-engagement review, including at least the following:</w:t>
            </w:r>
          </w:p>
          <w:p w:rsidR="0086547A" w:rsidRPr="0086547A" w:rsidRDefault="0086547A" w:rsidP="004B2834">
            <w:pPr>
              <w:pStyle w:val="Listenabsatz"/>
              <w:numPr>
                <w:ilvl w:val="0"/>
                <w:numId w:val="17"/>
              </w:numPr>
              <w:spacing w:before="40" w:after="20"/>
              <w:ind w:left="404" w:hanging="364"/>
              <w:rPr>
                <w:sz w:val="18"/>
                <w:szCs w:val="18"/>
                <w:lang w:val="en-GB"/>
              </w:rPr>
            </w:pPr>
            <w:r w:rsidRPr="0086547A">
              <w:rPr>
                <w:sz w:val="18"/>
                <w:szCs w:val="18"/>
                <w:lang w:val="en-GB"/>
              </w:rPr>
              <w:t>client name and the proposed claim to be validated/verified;</w:t>
            </w:r>
          </w:p>
          <w:p w:rsidR="0086547A" w:rsidRPr="0086547A" w:rsidRDefault="0086547A" w:rsidP="004B2834">
            <w:pPr>
              <w:pStyle w:val="Listenabsatz"/>
              <w:numPr>
                <w:ilvl w:val="0"/>
                <w:numId w:val="17"/>
              </w:numPr>
              <w:spacing w:before="40" w:after="20"/>
              <w:ind w:left="404" w:hanging="364"/>
              <w:rPr>
                <w:sz w:val="18"/>
                <w:szCs w:val="18"/>
                <w:lang w:val="en-GB"/>
              </w:rPr>
            </w:pPr>
            <w:r w:rsidRPr="0086547A">
              <w:rPr>
                <w:sz w:val="18"/>
                <w:szCs w:val="18"/>
                <w:lang w:val="en-GB"/>
              </w:rPr>
              <w:t>locations where the client’s activities are undertaken;</w:t>
            </w:r>
          </w:p>
          <w:p w:rsidR="0086547A" w:rsidRPr="0086547A" w:rsidRDefault="0086547A" w:rsidP="004B2834">
            <w:pPr>
              <w:pStyle w:val="Listenabsatz"/>
              <w:numPr>
                <w:ilvl w:val="0"/>
                <w:numId w:val="17"/>
              </w:numPr>
              <w:spacing w:before="40" w:after="20"/>
              <w:ind w:left="404" w:hanging="364"/>
              <w:rPr>
                <w:sz w:val="18"/>
                <w:szCs w:val="18"/>
                <w:lang w:val="en-GB"/>
              </w:rPr>
            </w:pPr>
            <w:r w:rsidRPr="0086547A">
              <w:rPr>
                <w:sz w:val="18"/>
                <w:szCs w:val="18"/>
                <w:lang w:val="en-GB"/>
              </w:rPr>
              <w:t>the validation/verification programme and associated specified requirements for the validation/verification;</w:t>
            </w:r>
          </w:p>
          <w:p w:rsidR="0086547A" w:rsidRPr="0086547A" w:rsidRDefault="0086547A" w:rsidP="004B2834">
            <w:pPr>
              <w:pStyle w:val="Listenabsatz"/>
              <w:numPr>
                <w:ilvl w:val="0"/>
                <w:numId w:val="17"/>
              </w:numPr>
              <w:spacing w:before="40" w:after="20"/>
              <w:ind w:left="404" w:hanging="364"/>
              <w:rPr>
                <w:sz w:val="18"/>
                <w:szCs w:val="18"/>
                <w:lang w:val="en-GB"/>
              </w:rPr>
            </w:pPr>
            <w:r w:rsidRPr="0086547A">
              <w:rPr>
                <w:sz w:val="18"/>
                <w:szCs w:val="18"/>
                <w:lang w:val="en-GB"/>
              </w:rPr>
              <w:t>the objectives and scope of the validation/verification;</w:t>
            </w:r>
          </w:p>
          <w:p w:rsidR="0086547A" w:rsidRPr="0086547A" w:rsidRDefault="0086547A" w:rsidP="004B2834">
            <w:pPr>
              <w:pStyle w:val="Listenabsatz"/>
              <w:numPr>
                <w:ilvl w:val="0"/>
                <w:numId w:val="17"/>
              </w:numPr>
              <w:spacing w:before="40" w:after="20"/>
              <w:ind w:left="404" w:hanging="364"/>
              <w:rPr>
                <w:sz w:val="18"/>
                <w:szCs w:val="18"/>
                <w:lang w:val="en-GB"/>
              </w:rPr>
            </w:pPr>
            <w:r w:rsidRPr="0086547A">
              <w:rPr>
                <w:sz w:val="18"/>
                <w:szCs w:val="18"/>
                <w:lang w:val="en-GB"/>
              </w:rPr>
              <w:t>reports, data and any other relevant information;</w:t>
            </w:r>
          </w:p>
          <w:p w:rsidR="0086547A" w:rsidRPr="0086547A" w:rsidRDefault="0086547A" w:rsidP="004B2834">
            <w:pPr>
              <w:pStyle w:val="Listenabsatz"/>
              <w:numPr>
                <w:ilvl w:val="0"/>
                <w:numId w:val="17"/>
              </w:numPr>
              <w:spacing w:before="40" w:after="20"/>
              <w:ind w:left="404" w:hanging="364"/>
              <w:rPr>
                <w:sz w:val="18"/>
                <w:szCs w:val="18"/>
                <w:lang w:val="en-GB"/>
              </w:rPr>
            </w:pPr>
            <w:r w:rsidRPr="0086547A">
              <w:rPr>
                <w:sz w:val="18"/>
                <w:szCs w:val="18"/>
                <w:lang w:val="en-GB"/>
              </w:rPr>
              <w:t>where known at this stage and where applicable, the materiality and the level of assurance;</w:t>
            </w:r>
          </w:p>
          <w:p w:rsidR="00A130CE" w:rsidRPr="0086547A" w:rsidRDefault="0086547A" w:rsidP="004B2834">
            <w:pPr>
              <w:pStyle w:val="Listenabsatz"/>
              <w:numPr>
                <w:ilvl w:val="0"/>
                <w:numId w:val="17"/>
              </w:numPr>
              <w:spacing w:before="40" w:after="20"/>
              <w:ind w:left="404" w:hanging="364"/>
              <w:rPr>
                <w:sz w:val="18"/>
                <w:szCs w:val="18"/>
                <w:lang w:val="en-GB"/>
              </w:rPr>
            </w:pPr>
            <w:r w:rsidRPr="0086547A">
              <w:rPr>
                <w:sz w:val="18"/>
                <w:szCs w:val="18"/>
                <w:lang w:val="en-GB"/>
              </w:rPr>
              <w:t>any other information as required by the validation/verification programme.</w:t>
            </w:r>
          </w:p>
        </w:tc>
        <w:tc>
          <w:tcPr>
            <w:tcW w:w="2265" w:type="dxa"/>
            <w:tcBorders>
              <w:top w:val="single" w:sz="4" w:space="0" w:color="auto"/>
              <w:bottom w:val="single" w:sz="4" w:space="0" w:color="auto"/>
            </w:tcBorders>
            <w:shd w:val="clear" w:color="auto" w:fill="DEEAF6"/>
          </w:tcPr>
          <w:p w:rsidR="00A130CE" w:rsidRPr="005060F7" w:rsidRDefault="00A130CE" w:rsidP="00611F0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19" w:type="dxa"/>
            <w:tcBorders>
              <w:top w:val="single" w:sz="4" w:space="0" w:color="auto"/>
              <w:bottom w:val="single" w:sz="4" w:space="0" w:color="auto"/>
            </w:tcBorders>
          </w:tcPr>
          <w:p w:rsidR="00A130CE" w:rsidRPr="009E23EC" w:rsidRDefault="00A130CE" w:rsidP="00611F02">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A130CE" w:rsidRPr="009E23EC" w:rsidRDefault="00A130CE"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130CE" w:rsidRPr="009E23EC" w:rsidRDefault="00A130CE"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A130CE" w:rsidRPr="00A34356" w:rsidRDefault="00A130CE"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A130CE" w:rsidRPr="000F7963" w:rsidTr="004B33DB">
        <w:tc>
          <w:tcPr>
            <w:tcW w:w="809" w:type="dxa"/>
            <w:tcBorders>
              <w:top w:val="single" w:sz="4" w:space="0" w:color="auto"/>
            </w:tcBorders>
          </w:tcPr>
          <w:p w:rsidR="00A130CE" w:rsidRPr="000F7963" w:rsidRDefault="004A1E07" w:rsidP="004A1E07">
            <w:pPr>
              <w:spacing w:before="40" w:after="20"/>
              <w:rPr>
                <w:sz w:val="18"/>
                <w:szCs w:val="18"/>
              </w:rPr>
            </w:pPr>
            <w:r>
              <w:rPr>
                <w:b/>
                <w:sz w:val="18"/>
                <w:szCs w:val="18"/>
              </w:rPr>
              <w:t>9</w:t>
            </w:r>
            <w:r w:rsidR="00A130CE" w:rsidRPr="00353A3A">
              <w:rPr>
                <w:b/>
                <w:sz w:val="18"/>
                <w:szCs w:val="18"/>
              </w:rPr>
              <w:t>.</w:t>
            </w:r>
            <w:r>
              <w:rPr>
                <w:b/>
                <w:sz w:val="18"/>
                <w:szCs w:val="18"/>
              </w:rPr>
              <w:t>2</w:t>
            </w:r>
            <w:r w:rsidR="00A130CE" w:rsidRPr="00353A3A">
              <w:rPr>
                <w:b/>
                <w:sz w:val="18"/>
                <w:szCs w:val="18"/>
              </w:rPr>
              <w:t>.</w:t>
            </w:r>
            <w:r w:rsidR="00A130CE">
              <w:rPr>
                <w:b/>
                <w:sz w:val="18"/>
                <w:szCs w:val="18"/>
              </w:rPr>
              <w:t>2</w:t>
            </w:r>
          </w:p>
        </w:tc>
        <w:tc>
          <w:tcPr>
            <w:tcW w:w="4894" w:type="dxa"/>
            <w:tcBorders>
              <w:top w:val="single" w:sz="4" w:space="0" w:color="auto"/>
            </w:tcBorders>
          </w:tcPr>
          <w:p w:rsidR="0086547A" w:rsidRPr="0086547A" w:rsidRDefault="0086547A" w:rsidP="0086547A">
            <w:pPr>
              <w:spacing w:before="40" w:after="20"/>
              <w:rPr>
                <w:sz w:val="18"/>
                <w:szCs w:val="18"/>
                <w:lang w:val="en-GB"/>
              </w:rPr>
            </w:pPr>
            <w:r w:rsidRPr="0086547A">
              <w:rPr>
                <w:sz w:val="18"/>
                <w:szCs w:val="18"/>
                <w:lang w:val="en-GB"/>
              </w:rPr>
              <w:t xml:space="preserve">The </w:t>
            </w:r>
            <w:r w:rsidR="00F62B72">
              <w:rPr>
                <w:sz w:val="18"/>
                <w:szCs w:val="18"/>
                <w:lang w:val="en-GB"/>
              </w:rPr>
              <w:t>VVB</w:t>
            </w:r>
            <w:r w:rsidRPr="0086547A">
              <w:rPr>
                <w:sz w:val="18"/>
                <w:szCs w:val="18"/>
                <w:lang w:val="en-GB"/>
              </w:rPr>
              <w:t xml:space="preserve"> shall conduct a pre-engagement review of the information received from the client to ensure that:</w:t>
            </w:r>
          </w:p>
          <w:p w:rsidR="0086547A" w:rsidRPr="0086547A" w:rsidRDefault="0086547A" w:rsidP="004B2834">
            <w:pPr>
              <w:pStyle w:val="Listenabsatz"/>
              <w:numPr>
                <w:ilvl w:val="0"/>
                <w:numId w:val="18"/>
              </w:numPr>
              <w:spacing w:before="40" w:after="20"/>
              <w:ind w:left="392" w:hanging="392"/>
              <w:rPr>
                <w:sz w:val="18"/>
                <w:szCs w:val="18"/>
                <w:lang w:val="en-GB"/>
              </w:rPr>
            </w:pPr>
            <w:r w:rsidRPr="0086547A">
              <w:rPr>
                <w:sz w:val="18"/>
                <w:szCs w:val="18"/>
                <w:lang w:val="en-GB"/>
              </w:rPr>
              <w:t xml:space="preserve">an applicable programme exists or a programme </w:t>
            </w:r>
            <w:r w:rsidR="00EC2A5F">
              <w:rPr>
                <w:sz w:val="18"/>
                <w:szCs w:val="18"/>
                <w:lang w:val="en-GB"/>
              </w:rPr>
              <w:br/>
            </w:r>
            <w:r w:rsidRPr="0086547A">
              <w:rPr>
                <w:sz w:val="18"/>
                <w:szCs w:val="18"/>
                <w:lang w:val="en-GB"/>
              </w:rPr>
              <w:t>is to be established;</w:t>
            </w:r>
          </w:p>
          <w:p w:rsidR="0086547A" w:rsidRPr="0086547A" w:rsidRDefault="0086547A" w:rsidP="004B2834">
            <w:pPr>
              <w:pStyle w:val="Listenabsatz"/>
              <w:numPr>
                <w:ilvl w:val="0"/>
                <w:numId w:val="18"/>
              </w:numPr>
              <w:spacing w:before="40" w:after="20"/>
              <w:ind w:left="392" w:hanging="392"/>
              <w:rPr>
                <w:sz w:val="18"/>
                <w:szCs w:val="18"/>
                <w:lang w:val="en-GB"/>
              </w:rPr>
            </w:pPr>
            <w:r w:rsidRPr="0086547A">
              <w:rPr>
                <w:sz w:val="18"/>
                <w:szCs w:val="18"/>
                <w:lang w:val="en-GB"/>
              </w:rPr>
              <w:t>the claim is understood (e.g. context, content and complexity);</w:t>
            </w:r>
          </w:p>
          <w:p w:rsidR="0086547A" w:rsidRPr="0086547A" w:rsidRDefault="0086547A" w:rsidP="004B2834">
            <w:pPr>
              <w:pStyle w:val="Listenabsatz"/>
              <w:numPr>
                <w:ilvl w:val="0"/>
                <w:numId w:val="18"/>
              </w:numPr>
              <w:spacing w:before="40" w:after="20"/>
              <w:ind w:left="392" w:hanging="392"/>
              <w:rPr>
                <w:sz w:val="18"/>
                <w:szCs w:val="18"/>
                <w:lang w:val="en-GB"/>
              </w:rPr>
            </w:pPr>
            <w:r w:rsidRPr="0086547A">
              <w:rPr>
                <w:sz w:val="18"/>
                <w:szCs w:val="18"/>
                <w:lang w:val="en-GB"/>
              </w:rPr>
              <w:t xml:space="preserve">the objectives and scope of the validation/verification </w:t>
            </w:r>
            <w:r w:rsidR="00EC2A5F">
              <w:rPr>
                <w:sz w:val="18"/>
                <w:szCs w:val="18"/>
                <w:lang w:val="en-GB"/>
              </w:rPr>
              <w:br/>
            </w:r>
            <w:r w:rsidRPr="0086547A">
              <w:rPr>
                <w:sz w:val="18"/>
                <w:szCs w:val="18"/>
                <w:lang w:val="en-GB"/>
              </w:rPr>
              <w:t>have been agreed with the client;</w:t>
            </w:r>
          </w:p>
          <w:p w:rsidR="0086547A" w:rsidRPr="0086547A" w:rsidRDefault="0086547A" w:rsidP="004B2834">
            <w:pPr>
              <w:pStyle w:val="Listenabsatz"/>
              <w:numPr>
                <w:ilvl w:val="0"/>
                <w:numId w:val="18"/>
              </w:numPr>
              <w:spacing w:before="40" w:after="20"/>
              <w:ind w:left="392" w:hanging="392"/>
              <w:rPr>
                <w:sz w:val="18"/>
                <w:szCs w:val="18"/>
                <w:lang w:val="en-GB"/>
              </w:rPr>
            </w:pPr>
            <w:r w:rsidRPr="0086547A">
              <w:rPr>
                <w:sz w:val="18"/>
                <w:szCs w:val="18"/>
                <w:lang w:val="en-GB"/>
              </w:rPr>
              <w:t>the specified requirements against which the claim will be validated/verified have been identified and are suitable;</w:t>
            </w:r>
          </w:p>
          <w:p w:rsidR="0086547A" w:rsidRPr="0086547A" w:rsidRDefault="0086547A" w:rsidP="004B2834">
            <w:pPr>
              <w:pStyle w:val="Listenabsatz"/>
              <w:numPr>
                <w:ilvl w:val="0"/>
                <w:numId w:val="18"/>
              </w:numPr>
              <w:spacing w:before="40" w:after="20"/>
              <w:ind w:left="392" w:hanging="392"/>
              <w:rPr>
                <w:sz w:val="18"/>
                <w:szCs w:val="18"/>
                <w:lang w:val="en-GB"/>
              </w:rPr>
            </w:pPr>
            <w:r w:rsidRPr="0086547A">
              <w:rPr>
                <w:sz w:val="18"/>
                <w:szCs w:val="18"/>
                <w:lang w:val="en-GB"/>
              </w:rPr>
              <w:t>where applicable, the materiality and level of assurance have been agreed;</w:t>
            </w:r>
          </w:p>
          <w:p w:rsidR="0086547A" w:rsidRPr="0086547A" w:rsidRDefault="0086547A" w:rsidP="004B2834">
            <w:pPr>
              <w:pStyle w:val="Listenabsatz"/>
              <w:numPr>
                <w:ilvl w:val="0"/>
                <w:numId w:val="18"/>
              </w:numPr>
              <w:spacing w:before="40" w:after="20"/>
              <w:ind w:left="392" w:hanging="392"/>
              <w:rPr>
                <w:sz w:val="18"/>
                <w:szCs w:val="18"/>
                <w:lang w:val="en-GB"/>
              </w:rPr>
            </w:pPr>
            <w:r w:rsidRPr="0086547A">
              <w:rPr>
                <w:sz w:val="18"/>
                <w:szCs w:val="18"/>
                <w:lang w:val="en-GB"/>
              </w:rPr>
              <w:lastRenderedPageBreak/>
              <w:t>the process for validation/verification activities can be achieved (e.g. evidence gathering activities, evaluation of gathered evidences);</w:t>
            </w:r>
          </w:p>
          <w:p w:rsidR="0086547A" w:rsidRPr="0086547A" w:rsidRDefault="0086547A" w:rsidP="004B2834">
            <w:pPr>
              <w:pStyle w:val="Listenabsatz"/>
              <w:numPr>
                <w:ilvl w:val="0"/>
                <w:numId w:val="18"/>
              </w:numPr>
              <w:spacing w:before="40" w:after="20"/>
              <w:ind w:left="392" w:hanging="392"/>
              <w:rPr>
                <w:sz w:val="18"/>
                <w:szCs w:val="18"/>
                <w:lang w:val="en-GB"/>
              </w:rPr>
            </w:pPr>
            <w:r w:rsidRPr="0086547A">
              <w:rPr>
                <w:sz w:val="18"/>
                <w:szCs w:val="18"/>
                <w:lang w:val="en-GB"/>
              </w:rPr>
              <w:t>the validation/verification duration can be estimated;</w:t>
            </w:r>
          </w:p>
          <w:p w:rsidR="0086547A" w:rsidRPr="0086547A" w:rsidRDefault="0086547A" w:rsidP="004B2834">
            <w:pPr>
              <w:pStyle w:val="Listenabsatz"/>
              <w:numPr>
                <w:ilvl w:val="0"/>
                <w:numId w:val="18"/>
              </w:numPr>
              <w:spacing w:before="40" w:after="20"/>
              <w:ind w:left="392" w:hanging="392"/>
              <w:rPr>
                <w:sz w:val="18"/>
                <w:szCs w:val="18"/>
                <w:lang w:val="en-GB"/>
              </w:rPr>
            </w:pPr>
            <w:r w:rsidRPr="0086547A">
              <w:rPr>
                <w:sz w:val="18"/>
                <w:szCs w:val="18"/>
                <w:lang w:val="en-GB"/>
              </w:rPr>
              <w:t xml:space="preserve">the </w:t>
            </w:r>
            <w:r w:rsidR="00C35E9A">
              <w:rPr>
                <w:sz w:val="18"/>
                <w:szCs w:val="18"/>
                <w:lang w:val="en-GB"/>
              </w:rPr>
              <w:t>VVB</w:t>
            </w:r>
            <w:r w:rsidRPr="0086547A">
              <w:rPr>
                <w:sz w:val="18"/>
                <w:szCs w:val="18"/>
                <w:lang w:val="en-GB"/>
              </w:rPr>
              <w:t xml:space="preserve"> has identified and has access to the resources </w:t>
            </w:r>
            <w:r w:rsidR="00EC2A5F">
              <w:rPr>
                <w:sz w:val="18"/>
                <w:szCs w:val="18"/>
                <w:lang w:val="en-GB"/>
              </w:rPr>
              <w:br/>
            </w:r>
            <w:r w:rsidRPr="0086547A">
              <w:rPr>
                <w:sz w:val="18"/>
                <w:szCs w:val="18"/>
                <w:lang w:val="en-GB"/>
              </w:rPr>
              <w:t>and competences that are required to undertake the validation/verification;</w:t>
            </w:r>
          </w:p>
          <w:p w:rsidR="00A130CE" w:rsidRPr="0086547A" w:rsidRDefault="0086547A" w:rsidP="004B2834">
            <w:pPr>
              <w:pStyle w:val="Listenabsatz"/>
              <w:numPr>
                <w:ilvl w:val="0"/>
                <w:numId w:val="18"/>
              </w:numPr>
              <w:spacing w:before="40" w:after="20"/>
              <w:ind w:left="392" w:hanging="392"/>
              <w:rPr>
                <w:sz w:val="18"/>
                <w:szCs w:val="18"/>
                <w:lang w:val="en-GB"/>
              </w:rPr>
            </w:pPr>
            <w:r w:rsidRPr="0086547A">
              <w:rPr>
                <w:sz w:val="18"/>
                <w:szCs w:val="18"/>
                <w:lang w:val="en-GB"/>
              </w:rPr>
              <w:t xml:space="preserve">the time frame for the planned validation/verification </w:t>
            </w:r>
            <w:r w:rsidR="00EC2A5F">
              <w:rPr>
                <w:sz w:val="18"/>
                <w:szCs w:val="18"/>
                <w:lang w:val="en-GB"/>
              </w:rPr>
              <w:br/>
            </w:r>
            <w:r w:rsidRPr="0086547A">
              <w:rPr>
                <w:sz w:val="18"/>
                <w:szCs w:val="18"/>
                <w:lang w:val="en-GB"/>
              </w:rPr>
              <w:t>can be proposed.</w:t>
            </w:r>
          </w:p>
        </w:tc>
        <w:tc>
          <w:tcPr>
            <w:tcW w:w="2265" w:type="dxa"/>
            <w:tcBorders>
              <w:top w:val="single" w:sz="4" w:space="0" w:color="auto"/>
              <w:bottom w:val="single" w:sz="4" w:space="0" w:color="auto"/>
            </w:tcBorders>
            <w:shd w:val="clear" w:color="auto" w:fill="DEEAF6"/>
          </w:tcPr>
          <w:p w:rsidR="00A130CE" w:rsidRPr="000F7963" w:rsidRDefault="00A130CE" w:rsidP="00611F02">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tcBorders>
              <w:top w:val="single" w:sz="4" w:space="0" w:color="auto"/>
            </w:tcBorders>
          </w:tcPr>
          <w:p w:rsidR="00A130CE" w:rsidRPr="009E23EC" w:rsidRDefault="00A130CE" w:rsidP="00611F02">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130CE" w:rsidRPr="009E23EC" w:rsidRDefault="00A130CE"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130CE" w:rsidRPr="009E23EC" w:rsidRDefault="00A130CE"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A130CE" w:rsidRPr="00A34356" w:rsidRDefault="00A130CE" w:rsidP="00611F0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B33DB" w:rsidRPr="004B33DB" w:rsidTr="004B33DB">
        <w:tc>
          <w:tcPr>
            <w:tcW w:w="809" w:type="dxa"/>
            <w:tcBorders>
              <w:top w:val="single" w:sz="4" w:space="0" w:color="auto"/>
            </w:tcBorders>
          </w:tcPr>
          <w:p w:rsidR="004B33DB" w:rsidRPr="004B33DB" w:rsidRDefault="004B33DB" w:rsidP="004B33DB">
            <w:pPr>
              <w:spacing w:before="40" w:after="20"/>
              <w:rPr>
                <w:sz w:val="18"/>
                <w:szCs w:val="18"/>
              </w:rPr>
            </w:pPr>
            <w:r w:rsidRPr="004B33DB">
              <w:rPr>
                <w:sz w:val="18"/>
                <w:szCs w:val="18"/>
              </w:rPr>
              <w:t>With:</w:t>
            </w:r>
          </w:p>
        </w:tc>
        <w:tc>
          <w:tcPr>
            <w:tcW w:w="4894" w:type="dxa"/>
            <w:tcBorders>
              <w:top w:val="single" w:sz="4" w:space="0" w:color="auto"/>
            </w:tcBorders>
          </w:tcPr>
          <w:p w:rsidR="004B33DB" w:rsidRDefault="004B33DB" w:rsidP="004B33DB">
            <w:pPr>
              <w:spacing w:before="40" w:after="20"/>
              <w:rPr>
                <w:sz w:val="18"/>
                <w:szCs w:val="18"/>
                <w:lang w:val="en-GB"/>
              </w:rPr>
            </w:pPr>
            <w:r>
              <w:rPr>
                <w:sz w:val="18"/>
                <w:szCs w:val="18"/>
                <w:lang w:val="en-GB"/>
              </w:rPr>
              <w:t>ISO 14065, 9.2</w:t>
            </w:r>
          </w:p>
          <w:p w:rsidR="004B33DB" w:rsidRPr="004B33DB" w:rsidRDefault="004B33DB" w:rsidP="004B33DB">
            <w:pPr>
              <w:spacing w:before="40" w:after="20"/>
              <w:rPr>
                <w:sz w:val="18"/>
                <w:szCs w:val="18"/>
                <w:lang w:val="en-GB"/>
              </w:rPr>
            </w:pPr>
            <w:r w:rsidRPr="004B33DB">
              <w:rPr>
                <w:sz w:val="18"/>
                <w:szCs w:val="18"/>
                <w:lang w:val="en-GB"/>
              </w:rPr>
              <w:t>In addition to the requirements given in ISO/IEC 17029:2019, 9.2.2, the validation/verification team shall ensure that the engagement type(s) has(ve) been identified.</w:t>
            </w:r>
          </w:p>
          <w:p w:rsidR="004B33DB" w:rsidRPr="004B33DB" w:rsidRDefault="004B33DB" w:rsidP="004B33DB">
            <w:pPr>
              <w:spacing w:before="40" w:after="20"/>
              <w:rPr>
                <w:sz w:val="18"/>
                <w:szCs w:val="18"/>
                <w:lang w:val="en-GB"/>
              </w:rPr>
            </w:pPr>
            <w:r w:rsidRPr="004B33DB">
              <w:rPr>
                <w:sz w:val="18"/>
                <w:szCs w:val="18"/>
                <w:lang w:val="en-GB"/>
              </w:rPr>
              <w:t>Engagement type(s) may include verification, validation, AUP or a combination thereof.</w:t>
            </w:r>
          </w:p>
        </w:tc>
        <w:tc>
          <w:tcPr>
            <w:tcW w:w="2265" w:type="dxa"/>
            <w:tcBorders>
              <w:top w:val="single" w:sz="4" w:space="0" w:color="auto"/>
              <w:bottom w:val="single" w:sz="4" w:space="0" w:color="auto"/>
            </w:tcBorders>
            <w:shd w:val="clear" w:color="auto" w:fill="DEEAF6"/>
          </w:tcPr>
          <w:p w:rsidR="004B33DB" w:rsidRPr="000F7963" w:rsidRDefault="004B33DB" w:rsidP="004B33DB">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tcBorders>
              <w:top w:val="single" w:sz="4" w:space="0" w:color="auto"/>
            </w:tcBorders>
          </w:tcPr>
          <w:p w:rsidR="004B33DB" w:rsidRPr="009E23EC" w:rsidRDefault="004B33DB" w:rsidP="004B33DB">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4B33DB" w:rsidRPr="009E23EC" w:rsidRDefault="004B33DB" w:rsidP="004B33D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B33DB" w:rsidRPr="009E23EC" w:rsidRDefault="004B33DB" w:rsidP="004B33DB">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4B33DB" w:rsidRPr="00A34356" w:rsidRDefault="004B33DB" w:rsidP="004B33DB">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130CE" w:rsidRPr="000F7963" w:rsidTr="004B33DB">
        <w:tc>
          <w:tcPr>
            <w:tcW w:w="809" w:type="dxa"/>
            <w:tcBorders>
              <w:top w:val="single" w:sz="4" w:space="0" w:color="auto"/>
            </w:tcBorders>
          </w:tcPr>
          <w:p w:rsidR="00A130CE" w:rsidRPr="00A130CE" w:rsidRDefault="004A1E07" w:rsidP="004A1E07">
            <w:pPr>
              <w:spacing w:before="40" w:after="20"/>
              <w:rPr>
                <w:b/>
                <w:sz w:val="18"/>
                <w:szCs w:val="18"/>
              </w:rPr>
            </w:pPr>
            <w:r>
              <w:rPr>
                <w:b/>
                <w:sz w:val="18"/>
                <w:szCs w:val="18"/>
              </w:rPr>
              <w:t>9</w:t>
            </w:r>
            <w:r w:rsidR="00A130CE" w:rsidRPr="00353A3A">
              <w:rPr>
                <w:b/>
                <w:sz w:val="18"/>
                <w:szCs w:val="18"/>
              </w:rPr>
              <w:t>.</w:t>
            </w:r>
            <w:r>
              <w:rPr>
                <w:b/>
                <w:sz w:val="18"/>
                <w:szCs w:val="18"/>
              </w:rPr>
              <w:t>2</w:t>
            </w:r>
            <w:r w:rsidR="00A130CE" w:rsidRPr="00353A3A">
              <w:rPr>
                <w:b/>
                <w:sz w:val="18"/>
                <w:szCs w:val="18"/>
              </w:rPr>
              <w:t>.</w:t>
            </w:r>
            <w:r w:rsidR="00A130CE">
              <w:rPr>
                <w:b/>
                <w:sz w:val="18"/>
                <w:szCs w:val="18"/>
              </w:rPr>
              <w:t>3</w:t>
            </w:r>
          </w:p>
        </w:tc>
        <w:tc>
          <w:tcPr>
            <w:tcW w:w="4894" w:type="dxa"/>
            <w:tcBorders>
              <w:top w:val="single" w:sz="4" w:space="0" w:color="auto"/>
            </w:tcBorders>
          </w:tcPr>
          <w:p w:rsidR="00C505C2" w:rsidRPr="0086547A" w:rsidRDefault="0086547A" w:rsidP="00611F02">
            <w:pPr>
              <w:spacing w:before="40" w:after="20"/>
              <w:rPr>
                <w:sz w:val="18"/>
                <w:szCs w:val="18"/>
                <w:lang w:val="en-GB"/>
              </w:rPr>
            </w:pPr>
            <w:r w:rsidRPr="0086547A">
              <w:rPr>
                <w:sz w:val="18"/>
                <w:szCs w:val="18"/>
                <w:lang w:val="en-GB"/>
              </w:rPr>
              <w:t xml:space="preserve">Following the pre-engagement review of the submitted information by the client the </w:t>
            </w:r>
            <w:r w:rsidR="00C35E9A">
              <w:rPr>
                <w:sz w:val="18"/>
                <w:szCs w:val="18"/>
                <w:lang w:val="en-GB"/>
              </w:rPr>
              <w:t>VVB</w:t>
            </w:r>
            <w:r w:rsidRPr="0086547A">
              <w:rPr>
                <w:sz w:val="18"/>
                <w:szCs w:val="18"/>
                <w:lang w:val="en-GB"/>
              </w:rPr>
              <w:t xml:space="preserve"> shall either accept or decline to perform validation/verification.</w:t>
            </w:r>
          </w:p>
        </w:tc>
        <w:tc>
          <w:tcPr>
            <w:tcW w:w="2265" w:type="dxa"/>
            <w:tcBorders>
              <w:top w:val="single" w:sz="4" w:space="0" w:color="auto"/>
            </w:tcBorders>
            <w:shd w:val="clear" w:color="auto" w:fill="DEEAF6"/>
          </w:tcPr>
          <w:p w:rsidR="00A130CE" w:rsidRPr="000F7963" w:rsidRDefault="00A130CE" w:rsidP="00611F02">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19" w:type="dxa"/>
            <w:tcBorders>
              <w:top w:val="single" w:sz="4" w:space="0" w:color="auto"/>
            </w:tcBorders>
          </w:tcPr>
          <w:p w:rsidR="00A130CE" w:rsidRPr="009E23EC" w:rsidRDefault="00A130CE" w:rsidP="00611F02">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130CE" w:rsidRPr="009E23EC" w:rsidRDefault="00A130CE"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130CE" w:rsidRPr="009E23EC" w:rsidRDefault="00A130CE"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A130CE" w:rsidRPr="00A34356" w:rsidRDefault="00A130CE" w:rsidP="00611F0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FA4F61" w:rsidRDefault="007A72C7" w:rsidP="00413C08">
      <w:pPr>
        <w:pStyle w:val="berschrift2"/>
      </w:pPr>
      <w:bookmarkStart w:id="50" w:name="_Toc469406908"/>
      <w:bookmarkStart w:id="51" w:name="_Toc84341367"/>
      <w:r>
        <w:t>9</w:t>
      </w:r>
      <w:r w:rsidR="00C17ED0" w:rsidRPr="00C70912">
        <w:t>.</w:t>
      </w:r>
      <w:r>
        <w:t>3</w:t>
      </w:r>
      <w:r w:rsidR="00C17ED0" w:rsidRPr="00C70912">
        <w:tab/>
      </w:r>
      <w:bookmarkEnd w:id="50"/>
      <w:r w:rsidRPr="007A72C7">
        <w:t>Engagement</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1005"/>
        <w:gridCol w:w="2279"/>
        <w:gridCol w:w="405"/>
        <w:gridCol w:w="407"/>
        <w:gridCol w:w="378"/>
        <w:gridCol w:w="741"/>
      </w:tblGrid>
      <w:tr w:rsidR="00AC12C1" w:rsidRPr="004B6A18" w:rsidTr="006F78D7">
        <w:tc>
          <w:tcPr>
            <w:tcW w:w="4704" w:type="dxa"/>
            <w:tcBorders>
              <w:top w:val="single" w:sz="12" w:space="0" w:color="auto"/>
              <w:bottom w:val="single" w:sz="12" w:space="0" w:color="auto"/>
              <w:right w:val="single" w:sz="4" w:space="0" w:color="auto"/>
            </w:tcBorders>
            <w:shd w:val="clear" w:color="auto" w:fill="auto"/>
          </w:tcPr>
          <w:p w:rsidR="00AC12C1" w:rsidRPr="00C70912" w:rsidRDefault="00AC12C1" w:rsidP="00AC12C1">
            <w:pPr>
              <w:pStyle w:val="2"/>
            </w:pPr>
          </w:p>
        </w:tc>
        <w:tc>
          <w:tcPr>
            <w:tcW w:w="1007" w:type="dxa"/>
            <w:tcBorders>
              <w:top w:val="single" w:sz="12" w:space="0" w:color="auto"/>
              <w:bottom w:val="single" w:sz="12" w:space="0" w:color="auto"/>
              <w:right w:val="single" w:sz="4" w:space="0" w:color="auto"/>
            </w:tcBorders>
            <w:shd w:val="clear" w:color="auto" w:fill="auto"/>
          </w:tcPr>
          <w:p w:rsidR="00AC12C1" w:rsidRPr="006E3C14" w:rsidRDefault="00B25E85" w:rsidP="00B25E85">
            <w:pPr>
              <w:spacing w:before="40" w:after="20"/>
              <w:rPr>
                <w:b/>
                <w:sz w:val="18"/>
                <w:szCs w:val="18"/>
              </w:rPr>
            </w:pPr>
            <w:r>
              <w:rPr>
                <w:b/>
                <w:sz w:val="18"/>
                <w:szCs w:val="18"/>
              </w:rPr>
              <w:t>TA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2"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6F78D7">
        <w:tc>
          <w:tcPr>
            <w:tcW w:w="7993"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405"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2"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1"/>
        <w:gridCol w:w="1915"/>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5"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21"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15"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D12041" w:rsidRPr="00E97706" w:rsidTr="00570521">
        <w:tc>
          <w:tcPr>
            <w:tcW w:w="795"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21" w:type="dxa"/>
            <w:shd w:val="clear" w:color="auto" w:fill="FFF2CC"/>
          </w:tcPr>
          <w:p w:rsidR="00D12041" w:rsidRPr="00D623CF" w:rsidRDefault="00D12041" w:rsidP="00D12041">
            <w:pPr>
              <w:spacing w:before="40" w:after="20"/>
              <w:rPr>
                <w:rFonts w:cs="Arial"/>
                <w:iCs/>
                <w:sz w:val="18"/>
                <w:szCs w:val="18"/>
              </w:rPr>
            </w:pPr>
          </w:p>
        </w:tc>
        <w:tc>
          <w:tcPr>
            <w:tcW w:w="1915" w:type="dxa"/>
            <w:shd w:val="clear" w:color="auto" w:fill="FFF2CC"/>
          </w:tcPr>
          <w:p w:rsidR="00D12041" w:rsidRPr="00D623CF" w:rsidRDefault="00D12041" w:rsidP="00D12041">
            <w:pPr>
              <w:spacing w:before="40" w:after="20"/>
              <w:rPr>
                <w:sz w:val="18"/>
                <w:szCs w:val="18"/>
              </w:rPr>
            </w:pPr>
          </w:p>
        </w:tc>
      </w:tr>
      <w:tr w:rsidR="00D12041" w:rsidRPr="00E97706" w:rsidTr="00570521">
        <w:tc>
          <w:tcPr>
            <w:tcW w:w="795"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21" w:type="dxa"/>
            <w:shd w:val="clear" w:color="auto" w:fill="FFF2CC"/>
          </w:tcPr>
          <w:p w:rsidR="00D12041" w:rsidRPr="00D623CF" w:rsidRDefault="00D12041" w:rsidP="00D12041">
            <w:pPr>
              <w:spacing w:before="40" w:after="20"/>
              <w:rPr>
                <w:rFonts w:cs="Arial"/>
                <w:iCs/>
                <w:sz w:val="18"/>
                <w:szCs w:val="18"/>
              </w:rPr>
            </w:pPr>
          </w:p>
        </w:tc>
        <w:tc>
          <w:tcPr>
            <w:tcW w:w="1915" w:type="dxa"/>
            <w:shd w:val="clear" w:color="auto" w:fill="FFF2CC"/>
          </w:tcPr>
          <w:p w:rsidR="00D12041" w:rsidRPr="00D623CF" w:rsidRDefault="00D12041" w:rsidP="00D12041">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2"/>
        <w:gridCol w:w="2279"/>
        <w:gridCol w:w="405"/>
        <w:gridCol w:w="407"/>
        <w:gridCol w:w="378"/>
        <w:gridCol w:w="741"/>
      </w:tblGrid>
      <w:tr w:rsidR="00631A9D" w:rsidRPr="000F7963" w:rsidTr="007A72C7">
        <w:tc>
          <w:tcPr>
            <w:tcW w:w="809" w:type="dxa"/>
          </w:tcPr>
          <w:p w:rsidR="00631A9D" w:rsidRPr="000F7963" w:rsidRDefault="007A72C7" w:rsidP="00611F02">
            <w:pPr>
              <w:spacing w:before="40" w:after="20"/>
              <w:rPr>
                <w:sz w:val="18"/>
                <w:szCs w:val="18"/>
              </w:rPr>
            </w:pPr>
            <w:r>
              <w:rPr>
                <w:sz w:val="18"/>
                <w:szCs w:val="18"/>
              </w:rPr>
              <w:t>9.3.1</w:t>
            </w:r>
          </w:p>
        </w:tc>
        <w:tc>
          <w:tcPr>
            <w:tcW w:w="4892" w:type="dxa"/>
          </w:tcPr>
          <w:p w:rsidR="00E82704" w:rsidRPr="00E82704" w:rsidRDefault="00E82704" w:rsidP="00E82704">
            <w:pPr>
              <w:spacing w:before="40" w:after="20"/>
              <w:rPr>
                <w:rFonts w:cs="Arial"/>
                <w:sz w:val="18"/>
                <w:szCs w:val="18"/>
                <w:lang w:val="en-GB"/>
              </w:rPr>
            </w:pPr>
            <w:r w:rsidRPr="00E82704">
              <w:rPr>
                <w:rFonts w:cs="Arial"/>
                <w:sz w:val="18"/>
                <w:szCs w:val="18"/>
                <w:lang w:val="en-GB"/>
              </w:rPr>
              <w:t xml:space="preserve">The </w:t>
            </w:r>
            <w:r w:rsidR="00F62B72">
              <w:rPr>
                <w:rFonts w:cs="Arial"/>
                <w:sz w:val="18"/>
                <w:szCs w:val="18"/>
                <w:lang w:val="en-GB"/>
              </w:rPr>
              <w:t>VVB</w:t>
            </w:r>
            <w:r w:rsidRPr="00E82704">
              <w:rPr>
                <w:rFonts w:cs="Arial"/>
                <w:sz w:val="18"/>
                <w:szCs w:val="18"/>
                <w:lang w:val="en-GB"/>
              </w:rPr>
              <w:t xml:space="preserve"> shall have an agreement with each client for the provision of validation/verification activities in accordance with the relevant requirements of this document and the requirements specified in the applicable validation/verification programme:</w:t>
            </w:r>
          </w:p>
          <w:p w:rsidR="00E82704" w:rsidRPr="00E82704" w:rsidRDefault="00E82704" w:rsidP="004B2834">
            <w:pPr>
              <w:pStyle w:val="Listenabsatz"/>
              <w:numPr>
                <w:ilvl w:val="0"/>
                <w:numId w:val="7"/>
              </w:numPr>
              <w:spacing w:before="40" w:after="20"/>
              <w:rPr>
                <w:rFonts w:cs="Arial"/>
                <w:sz w:val="18"/>
                <w:szCs w:val="18"/>
                <w:lang w:val="en-GB"/>
              </w:rPr>
            </w:pPr>
            <w:r w:rsidRPr="00E82704">
              <w:rPr>
                <w:rFonts w:cs="Arial"/>
                <w:sz w:val="18"/>
                <w:szCs w:val="18"/>
                <w:lang w:val="en-GB"/>
              </w:rPr>
              <w:t>for second- and third-party validation/verification activities, a legally enforceable agreement (e.g. a contract);</w:t>
            </w:r>
          </w:p>
          <w:p w:rsidR="00631A9D" w:rsidRPr="00E82704" w:rsidRDefault="00E82704" w:rsidP="004B2834">
            <w:pPr>
              <w:pStyle w:val="Listenabsatz"/>
              <w:numPr>
                <w:ilvl w:val="0"/>
                <w:numId w:val="7"/>
              </w:numPr>
              <w:spacing w:before="40" w:after="20"/>
              <w:rPr>
                <w:rFonts w:cs="Arial"/>
                <w:sz w:val="18"/>
                <w:szCs w:val="18"/>
                <w:lang w:val="en-GB"/>
              </w:rPr>
            </w:pPr>
            <w:r w:rsidRPr="00E82704">
              <w:rPr>
                <w:rFonts w:cs="Arial"/>
                <w:sz w:val="18"/>
                <w:szCs w:val="18"/>
                <w:lang w:val="en-GB"/>
              </w:rPr>
              <w:t>for first party validation/verification activities, an internal agreement such as service level agreement, internal contract, statement of work, or other enforceable internal agreement.</w:t>
            </w:r>
          </w:p>
        </w:tc>
        <w:tc>
          <w:tcPr>
            <w:tcW w:w="2279" w:type="dxa"/>
            <w:shd w:val="clear" w:color="auto" w:fill="DEEAF6"/>
          </w:tcPr>
          <w:p w:rsidR="00631A9D" w:rsidRPr="000F7963" w:rsidRDefault="00631A9D" w:rsidP="00611F0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31A9D" w:rsidRPr="009E23EC" w:rsidRDefault="00631A9D" w:rsidP="00611F02">
            <w:pPr>
              <w:spacing w:before="40" w:after="20"/>
              <w:jc w:val="center"/>
              <w:rPr>
                <w:rFonts w:cs="Arial"/>
                <w:bCs/>
                <w:sz w:val="18"/>
                <w:szCs w:val="18"/>
              </w:rPr>
            </w:pPr>
          </w:p>
        </w:tc>
        <w:tc>
          <w:tcPr>
            <w:tcW w:w="407" w:type="dxa"/>
            <w:shd w:val="clear" w:color="auto" w:fill="FFF2CC"/>
          </w:tcPr>
          <w:p w:rsidR="00631A9D" w:rsidRPr="009E23EC" w:rsidRDefault="00631A9D"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631A9D" w:rsidRPr="009E23EC" w:rsidRDefault="00631A9D"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631A9D" w:rsidRPr="00A34356" w:rsidRDefault="00631A9D"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7A72C7" w:rsidRPr="000F7963" w:rsidTr="007A72C7">
        <w:tc>
          <w:tcPr>
            <w:tcW w:w="809" w:type="dxa"/>
          </w:tcPr>
          <w:p w:rsidR="007A72C7" w:rsidRPr="000F7963" w:rsidRDefault="007A72C7" w:rsidP="007A72C7">
            <w:pPr>
              <w:spacing w:before="40" w:after="20"/>
              <w:rPr>
                <w:sz w:val="18"/>
                <w:szCs w:val="18"/>
              </w:rPr>
            </w:pPr>
            <w:r>
              <w:rPr>
                <w:sz w:val="18"/>
                <w:szCs w:val="18"/>
              </w:rPr>
              <w:t>9.3.2</w:t>
            </w:r>
          </w:p>
        </w:tc>
        <w:tc>
          <w:tcPr>
            <w:tcW w:w="4892" w:type="dxa"/>
          </w:tcPr>
          <w:p w:rsidR="00E82704" w:rsidRPr="00E82704" w:rsidRDefault="00E82704" w:rsidP="00E82704">
            <w:pPr>
              <w:spacing w:before="40" w:after="20"/>
              <w:rPr>
                <w:rFonts w:cs="Arial"/>
                <w:sz w:val="18"/>
                <w:szCs w:val="18"/>
                <w:lang w:val="en-GB"/>
              </w:rPr>
            </w:pPr>
            <w:r w:rsidRPr="00E82704">
              <w:rPr>
                <w:rFonts w:cs="Arial"/>
                <w:sz w:val="18"/>
                <w:szCs w:val="18"/>
                <w:lang w:val="en-GB"/>
              </w:rPr>
              <w:t xml:space="preserve">The </w:t>
            </w:r>
            <w:r>
              <w:rPr>
                <w:rFonts w:cs="Arial"/>
                <w:sz w:val="18"/>
                <w:szCs w:val="18"/>
                <w:lang w:val="en-GB"/>
              </w:rPr>
              <w:t>VVB</w:t>
            </w:r>
            <w:r w:rsidRPr="00E82704">
              <w:rPr>
                <w:rFonts w:cs="Arial"/>
                <w:sz w:val="18"/>
                <w:szCs w:val="18"/>
                <w:lang w:val="en-GB"/>
              </w:rPr>
              <w:t xml:space="preserve"> shall ensure its agreement requires that the client complies at least with the following:</w:t>
            </w:r>
          </w:p>
          <w:p w:rsidR="00E82704" w:rsidRPr="00E82704" w:rsidRDefault="00E82704" w:rsidP="004B2834">
            <w:pPr>
              <w:pStyle w:val="Listenabsatz"/>
              <w:numPr>
                <w:ilvl w:val="0"/>
                <w:numId w:val="19"/>
              </w:numPr>
              <w:spacing w:before="40" w:after="20"/>
              <w:ind w:left="392" w:hanging="352"/>
              <w:rPr>
                <w:rFonts w:cs="Arial"/>
                <w:sz w:val="18"/>
                <w:szCs w:val="18"/>
                <w:lang w:val="en-GB"/>
              </w:rPr>
            </w:pPr>
            <w:r w:rsidRPr="00E82704">
              <w:rPr>
                <w:rFonts w:cs="Arial"/>
                <w:sz w:val="18"/>
                <w:szCs w:val="18"/>
                <w:lang w:val="en-GB"/>
              </w:rPr>
              <w:t>validation/verification requirements;</w:t>
            </w:r>
          </w:p>
          <w:p w:rsidR="00E82704" w:rsidRPr="00E82704" w:rsidRDefault="00E82704" w:rsidP="004B2834">
            <w:pPr>
              <w:pStyle w:val="Listenabsatz"/>
              <w:numPr>
                <w:ilvl w:val="0"/>
                <w:numId w:val="19"/>
              </w:numPr>
              <w:spacing w:before="40" w:after="20"/>
              <w:ind w:left="392" w:hanging="352"/>
              <w:rPr>
                <w:rFonts w:cs="Arial"/>
                <w:sz w:val="18"/>
                <w:szCs w:val="18"/>
                <w:lang w:val="en-GB"/>
              </w:rPr>
            </w:pPr>
            <w:r w:rsidRPr="00E82704">
              <w:rPr>
                <w:rFonts w:cs="Arial"/>
                <w:sz w:val="18"/>
                <w:szCs w:val="18"/>
                <w:lang w:val="en-GB"/>
              </w:rPr>
              <w:t>making all necessary arrangements for the conduct of the validation/verification, including provisions for examining documentation and access to all relevant processes, areas, records, and personnel;</w:t>
            </w:r>
          </w:p>
          <w:p w:rsidR="00E82704" w:rsidRPr="00E82704" w:rsidRDefault="00E82704" w:rsidP="004B2834">
            <w:pPr>
              <w:pStyle w:val="Listenabsatz"/>
              <w:numPr>
                <w:ilvl w:val="0"/>
                <w:numId w:val="19"/>
              </w:numPr>
              <w:spacing w:before="40" w:after="20"/>
              <w:ind w:left="392" w:hanging="352"/>
              <w:rPr>
                <w:rFonts w:cs="Arial"/>
                <w:sz w:val="18"/>
                <w:szCs w:val="18"/>
                <w:lang w:val="en-GB"/>
              </w:rPr>
            </w:pPr>
            <w:r w:rsidRPr="00E82704">
              <w:rPr>
                <w:rFonts w:cs="Arial"/>
                <w:sz w:val="18"/>
                <w:szCs w:val="18"/>
                <w:lang w:val="en-GB"/>
              </w:rPr>
              <w:t>where applicable, making provisions to accommodate observers;</w:t>
            </w:r>
          </w:p>
          <w:p w:rsidR="007A72C7" w:rsidRPr="00E82704" w:rsidRDefault="00E82704" w:rsidP="004B2834">
            <w:pPr>
              <w:numPr>
                <w:ilvl w:val="0"/>
                <w:numId w:val="19"/>
              </w:numPr>
              <w:spacing w:before="40" w:after="20"/>
              <w:ind w:left="392" w:hanging="352"/>
              <w:rPr>
                <w:rFonts w:cs="Arial"/>
                <w:sz w:val="18"/>
                <w:szCs w:val="18"/>
                <w:lang w:val="en-GB"/>
              </w:rPr>
            </w:pPr>
            <w:r w:rsidRPr="00E82704">
              <w:rPr>
                <w:rFonts w:cs="Arial"/>
                <w:sz w:val="18"/>
                <w:szCs w:val="18"/>
                <w:lang w:val="en-GB"/>
              </w:rPr>
              <w:t xml:space="preserve">complying with the rules of the </w:t>
            </w:r>
            <w:r>
              <w:rPr>
                <w:rFonts w:cs="Arial"/>
                <w:sz w:val="18"/>
                <w:szCs w:val="18"/>
                <w:lang w:val="en-GB"/>
              </w:rPr>
              <w:t>VVB</w:t>
            </w:r>
            <w:r w:rsidRPr="00E82704">
              <w:rPr>
                <w:rFonts w:cs="Arial"/>
                <w:sz w:val="18"/>
                <w:szCs w:val="18"/>
                <w:lang w:val="en-GB"/>
              </w:rPr>
              <w:t xml:space="preserve"> for reference to validation/verification or use of marks (10.3).</w:t>
            </w:r>
          </w:p>
        </w:tc>
        <w:tc>
          <w:tcPr>
            <w:tcW w:w="2279" w:type="dxa"/>
            <w:shd w:val="clear" w:color="auto" w:fill="DEEAF6"/>
          </w:tcPr>
          <w:p w:rsidR="007A72C7" w:rsidRPr="000F7963" w:rsidRDefault="007A72C7" w:rsidP="007A72C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7A72C7" w:rsidRPr="009E23EC" w:rsidRDefault="007A72C7" w:rsidP="007A72C7">
            <w:pPr>
              <w:spacing w:before="40" w:after="20"/>
              <w:jc w:val="center"/>
              <w:rPr>
                <w:rFonts w:cs="Arial"/>
                <w:bCs/>
                <w:sz w:val="18"/>
                <w:szCs w:val="18"/>
              </w:rPr>
            </w:pPr>
          </w:p>
        </w:tc>
        <w:tc>
          <w:tcPr>
            <w:tcW w:w="407" w:type="dxa"/>
            <w:shd w:val="clear" w:color="auto" w:fill="FFF2CC"/>
          </w:tcPr>
          <w:p w:rsidR="007A72C7" w:rsidRPr="009E23EC" w:rsidRDefault="007A72C7" w:rsidP="007A72C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7A72C7" w:rsidRPr="009E23EC" w:rsidRDefault="007A72C7" w:rsidP="007A72C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7A72C7" w:rsidRPr="00A34356" w:rsidRDefault="007A72C7" w:rsidP="007A72C7">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7A72C7" w:rsidRPr="000F7963" w:rsidTr="007A72C7">
        <w:tc>
          <w:tcPr>
            <w:tcW w:w="809" w:type="dxa"/>
          </w:tcPr>
          <w:p w:rsidR="007A72C7" w:rsidRPr="000F7963" w:rsidRDefault="007A72C7" w:rsidP="007A72C7">
            <w:pPr>
              <w:spacing w:before="40" w:after="20"/>
              <w:rPr>
                <w:sz w:val="18"/>
                <w:szCs w:val="18"/>
              </w:rPr>
            </w:pPr>
            <w:r>
              <w:rPr>
                <w:sz w:val="18"/>
                <w:szCs w:val="18"/>
              </w:rPr>
              <w:lastRenderedPageBreak/>
              <w:t>9.3.3</w:t>
            </w:r>
          </w:p>
        </w:tc>
        <w:tc>
          <w:tcPr>
            <w:tcW w:w="4892" w:type="dxa"/>
          </w:tcPr>
          <w:p w:rsidR="00E82704" w:rsidRPr="00E82704" w:rsidRDefault="00E82704" w:rsidP="00E82704">
            <w:pPr>
              <w:spacing w:before="40" w:after="20"/>
              <w:rPr>
                <w:rFonts w:cs="Arial"/>
                <w:sz w:val="18"/>
                <w:szCs w:val="18"/>
                <w:lang w:val="en-GB"/>
              </w:rPr>
            </w:pPr>
            <w:r w:rsidRPr="00E82704">
              <w:rPr>
                <w:rFonts w:cs="Arial"/>
                <w:sz w:val="18"/>
                <w:szCs w:val="18"/>
                <w:lang w:val="en-GB"/>
              </w:rPr>
              <w:t xml:space="preserve">The agreement shall confirm that the client engages the </w:t>
            </w:r>
            <w:r>
              <w:rPr>
                <w:rFonts w:cs="Arial"/>
                <w:sz w:val="18"/>
                <w:szCs w:val="18"/>
                <w:lang w:val="en-GB"/>
              </w:rPr>
              <w:t>VVB</w:t>
            </w:r>
            <w:r w:rsidRPr="00E82704">
              <w:rPr>
                <w:rFonts w:cs="Arial"/>
                <w:sz w:val="18"/>
                <w:szCs w:val="18"/>
                <w:lang w:val="en-GB"/>
              </w:rPr>
              <w:t xml:space="preserve"> to undertake validation/verification activities, including the specification of:</w:t>
            </w:r>
          </w:p>
          <w:p w:rsidR="00E82704" w:rsidRPr="00E82704" w:rsidRDefault="00E82704" w:rsidP="004B2834">
            <w:pPr>
              <w:pStyle w:val="Listenabsatz"/>
              <w:numPr>
                <w:ilvl w:val="0"/>
                <w:numId w:val="20"/>
              </w:numPr>
              <w:spacing w:before="40" w:after="20"/>
              <w:rPr>
                <w:rFonts w:cs="Arial"/>
                <w:sz w:val="18"/>
                <w:szCs w:val="18"/>
                <w:lang w:val="en-GB"/>
              </w:rPr>
            </w:pPr>
            <w:r w:rsidRPr="00E82704">
              <w:rPr>
                <w:rFonts w:cs="Arial"/>
                <w:sz w:val="18"/>
                <w:szCs w:val="18"/>
                <w:lang w:val="en-GB"/>
              </w:rPr>
              <w:t>the items listed in 9.2.2;</w:t>
            </w:r>
          </w:p>
          <w:p w:rsidR="007A72C7" w:rsidRPr="00E82704" w:rsidRDefault="00E82704" w:rsidP="004B2834">
            <w:pPr>
              <w:numPr>
                <w:ilvl w:val="0"/>
                <w:numId w:val="20"/>
              </w:numPr>
              <w:spacing w:before="40" w:after="20"/>
              <w:rPr>
                <w:rFonts w:cs="Arial"/>
                <w:sz w:val="18"/>
                <w:szCs w:val="18"/>
                <w:lang w:val="en-GB"/>
              </w:rPr>
            </w:pPr>
            <w:r w:rsidRPr="00E82704">
              <w:rPr>
                <w:rFonts w:cs="Arial"/>
                <w:sz w:val="18"/>
                <w:szCs w:val="18"/>
                <w:lang w:val="en-GB"/>
              </w:rPr>
              <w:t>the specific requirements for the validation/verification activity, including any additional relevant requirements set by a programme or standard.</w:t>
            </w:r>
          </w:p>
        </w:tc>
        <w:tc>
          <w:tcPr>
            <w:tcW w:w="2279" w:type="dxa"/>
            <w:shd w:val="clear" w:color="auto" w:fill="DEEAF6"/>
          </w:tcPr>
          <w:p w:rsidR="007A72C7" w:rsidRPr="000F7963" w:rsidRDefault="007A72C7" w:rsidP="007A72C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7A72C7" w:rsidRPr="009E23EC" w:rsidRDefault="007A72C7" w:rsidP="007A72C7">
            <w:pPr>
              <w:spacing w:before="40" w:after="20"/>
              <w:jc w:val="center"/>
              <w:rPr>
                <w:rFonts w:cs="Arial"/>
                <w:bCs/>
                <w:sz w:val="18"/>
                <w:szCs w:val="18"/>
              </w:rPr>
            </w:pPr>
          </w:p>
        </w:tc>
        <w:tc>
          <w:tcPr>
            <w:tcW w:w="407" w:type="dxa"/>
            <w:shd w:val="clear" w:color="auto" w:fill="FFF2CC"/>
          </w:tcPr>
          <w:p w:rsidR="007A72C7" w:rsidRPr="009E23EC" w:rsidRDefault="007A72C7" w:rsidP="007A72C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7A72C7" w:rsidRPr="009E23EC" w:rsidRDefault="007A72C7" w:rsidP="007A72C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7A72C7" w:rsidRPr="00A34356" w:rsidRDefault="007A72C7" w:rsidP="007A72C7">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7A72C7" w:rsidRPr="000F7963" w:rsidTr="007A72C7">
        <w:tc>
          <w:tcPr>
            <w:tcW w:w="809" w:type="dxa"/>
          </w:tcPr>
          <w:p w:rsidR="007A72C7" w:rsidRDefault="007A72C7" w:rsidP="007A72C7">
            <w:pPr>
              <w:spacing w:before="40" w:after="20"/>
              <w:rPr>
                <w:sz w:val="18"/>
                <w:szCs w:val="18"/>
              </w:rPr>
            </w:pPr>
            <w:r>
              <w:rPr>
                <w:sz w:val="18"/>
                <w:szCs w:val="18"/>
              </w:rPr>
              <w:t>9.3.4</w:t>
            </w:r>
          </w:p>
        </w:tc>
        <w:tc>
          <w:tcPr>
            <w:tcW w:w="4892" w:type="dxa"/>
          </w:tcPr>
          <w:p w:rsidR="007A72C7" w:rsidRPr="00E82704" w:rsidRDefault="00E82704" w:rsidP="00E82704">
            <w:pPr>
              <w:spacing w:before="40" w:after="20"/>
              <w:rPr>
                <w:rFonts w:cs="Arial"/>
                <w:sz w:val="18"/>
                <w:szCs w:val="18"/>
                <w:lang w:val="en-GB"/>
              </w:rPr>
            </w:pPr>
            <w:r w:rsidRPr="00E82704">
              <w:rPr>
                <w:rFonts w:cs="Arial"/>
                <w:sz w:val="18"/>
                <w:szCs w:val="18"/>
                <w:lang w:val="en-GB"/>
              </w:rPr>
              <w:t xml:space="preserve">The </w:t>
            </w:r>
            <w:r>
              <w:rPr>
                <w:rFonts w:cs="Arial"/>
                <w:sz w:val="18"/>
                <w:szCs w:val="18"/>
                <w:lang w:val="en-GB"/>
              </w:rPr>
              <w:t>VVB</w:t>
            </w:r>
            <w:r w:rsidRPr="00E82704">
              <w:rPr>
                <w:rFonts w:cs="Arial"/>
                <w:sz w:val="18"/>
                <w:szCs w:val="18"/>
                <w:lang w:val="en-GB"/>
              </w:rPr>
              <w:t xml:space="preserve"> shall take responsibility for any inputs that it accepts to take into account as part of its validation/verification activities, including those that have been generated by the client or other external parties.</w:t>
            </w:r>
          </w:p>
        </w:tc>
        <w:tc>
          <w:tcPr>
            <w:tcW w:w="2279" w:type="dxa"/>
            <w:shd w:val="clear" w:color="auto" w:fill="DEEAF6"/>
          </w:tcPr>
          <w:p w:rsidR="007A72C7" w:rsidRPr="000F7963" w:rsidRDefault="007A72C7" w:rsidP="007A72C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7A72C7" w:rsidRPr="009E23EC" w:rsidRDefault="007A72C7" w:rsidP="007A72C7">
            <w:pPr>
              <w:spacing w:before="40" w:after="20"/>
              <w:jc w:val="center"/>
              <w:rPr>
                <w:rFonts w:cs="Arial"/>
                <w:bCs/>
                <w:sz w:val="18"/>
                <w:szCs w:val="18"/>
              </w:rPr>
            </w:pPr>
          </w:p>
        </w:tc>
        <w:tc>
          <w:tcPr>
            <w:tcW w:w="407" w:type="dxa"/>
            <w:shd w:val="clear" w:color="auto" w:fill="FFF2CC"/>
          </w:tcPr>
          <w:p w:rsidR="007A72C7" w:rsidRPr="009E23EC" w:rsidRDefault="007A72C7" w:rsidP="007A72C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7A72C7" w:rsidRPr="009E23EC" w:rsidRDefault="007A72C7" w:rsidP="007A72C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7A72C7" w:rsidRPr="00A34356" w:rsidRDefault="007A72C7" w:rsidP="007A72C7">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43A4D" w:rsidRPr="00C43A4D" w:rsidTr="007A72C7">
        <w:tc>
          <w:tcPr>
            <w:tcW w:w="809" w:type="dxa"/>
          </w:tcPr>
          <w:p w:rsidR="00C43A4D" w:rsidRDefault="00C43A4D" w:rsidP="00C43A4D">
            <w:pPr>
              <w:spacing w:before="40" w:after="20"/>
              <w:rPr>
                <w:sz w:val="18"/>
                <w:szCs w:val="18"/>
              </w:rPr>
            </w:pPr>
            <w:r>
              <w:rPr>
                <w:sz w:val="18"/>
                <w:szCs w:val="18"/>
              </w:rPr>
              <w:t>With:</w:t>
            </w:r>
          </w:p>
        </w:tc>
        <w:tc>
          <w:tcPr>
            <w:tcW w:w="4892" w:type="dxa"/>
          </w:tcPr>
          <w:p w:rsidR="00C43A4D" w:rsidRDefault="00C43A4D" w:rsidP="00C43A4D">
            <w:pPr>
              <w:spacing w:before="40" w:after="20"/>
              <w:rPr>
                <w:rFonts w:cs="Arial"/>
                <w:sz w:val="18"/>
                <w:szCs w:val="18"/>
                <w:lang w:val="en-GB"/>
              </w:rPr>
            </w:pPr>
            <w:r>
              <w:rPr>
                <w:rFonts w:cs="Arial"/>
                <w:sz w:val="18"/>
                <w:szCs w:val="18"/>
                <w:lang w:val="en-GB"/>
              </w:rPr>
              <w:t>ISO 14065, 9.3</w:t>
            </w:r>
          </w:p>
          <w:p w:rsidR="00C43A4D" w:rsidRPr="00E82704" w:rsidRDefault="00C43A4D" w:rsidP="00C43A4D">
            <w:pPr>
              <w:spacing w:before="40" w:after="20"/>
              <w:rPr>
                <w:rFonts w:cs="Arial"/>
                <w:sz w:val="18"/>
                <w:szCs w:val="18"/>
                <w:lang w:val="en-GB"/>
              </w:rPr>
            </w:pPr>
            <w:r w:rsidRPr="00C43A4D">
              <w:rPr>
                <w:rFonts w:cs="Arial"/>
                <w:sz w:val="18"/>
                <w:szCs w:val="18"/>
                <w:lang w:val="en-GB"/>
              </w:rPr>
              <w:t>In addition to the requirements given in ISO/IEC 17029:2019, 9.3.2, the client shall communicate any facts to the body that can affect the validity of an issued opinion.</w:t>
            </w:r>
          </w:p>
        </w:tc>
        <w:tc>
          <w:tcPr>
            <w:tcW w:w="2279" w:type="dxa"/>
            <w:shd w:val="clear" w:color="auto" w:fill="DEEAF6"/>
          </w:tcPr>
          <w:p w:rsidR="00C43A4D" w:rsidRPr="000F7963" w:rsidRDefault="00C43A4D" w:rsidP="00C43A4D">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C43A4D" w:rsidRPr="009E23EC" w:rsidRDefault="00C43A4D" w:rsidP="00C43A4D">
            <w:pPr>
              <w:spacing w:before="40" w:after="20"/>
              <w:jc w:val="center"/>
              <w:rPr>
                <w:rFonts w:cs="Arial"/>
                <w:bCs/>
                <w:sz w:val="18"/>
                <w:szCs w:val="18"/>
              </w:rPr>
            </w:pPr>
          </w:p>
        </w:tc>
        <w:tc>
          <w:tcPr>
            <w:tcW w:w="407" w:type="dxa"/>
            <w:shd w:val="clear" w:color="auto" w:fill="FFF2CC"/>
          </w:tcPr>
          <w:p w:rsidR="00C43A4D" w:rsidRPr="009E23EC" w:rsidRDefault="00C43A4D" w:rsidP="00C43A4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C43A4D" w:rsidRPr="009E23EC" w:rsidRDefault="00C43A4D" w:rsidP="00C43A4D">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C43A4D" w:rsidRPr="00A34356" w:rsidRDefault="00C43A4D" w:rsidP="00C43A4D">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631A9D" w:rsidRPr="00FA4F61" w:rsidRDefault="00E8447E" w:rsidP="00413C08">
      <w:pPr>
        <w:pStyle w:val="berschrift2"/>
      </w:pPr>
      <w:bookmarkStart w:id="52" w:name="_Toc469406909"/>
      <w:bookmarkStart w:id="53" w:name="_Toc84341368"/>
      <w:r>
        <w:t>9.4</w:t>
      </w:r>
      <w:r w:rsidR="00C17ED0" w:rsidRPr="00C70912">
        <w:tab/>
      </w:r>
      <w:bookmarkEnd w:id="52"/>
      <w:r w:rsidRPr="00E8447E">
        <w:t>Plan</w:t>
      </w:r>
      <w:r w:rsidR="00E82704">
        <w:t>ning</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5"/>
        <w:gridCol w:w="1456"/>
        <w:gridCol w:w="2279"/>
        <w:gridCol w:w="405"/>
        <w:gridCol w:w="393"/>
        <w:gridCol w:w="392"/>
        <w:gridCol w:w="741"/>
      </w:tblGrid>
      <w:tr w:rsidR="00B25E85" w:rsidRPr="004B6A18" w:rsidTr="00B25E85">
        <w:tc>
          <w:tcPr>
            <w:tcW w:w="4245" w:type="dxa"/>
            <w:tcBorders>
              <w:top w:val="single" w:sz="12" w:space="0" w:color="auto"/>
              <w:bottom w:val="single" w:sz="12" w:space="0" w:color="auto"/>
              <w:right w:val="single" w:sz="4" w:space="0" w:color="auto"/>
            </w:tcBorders>
            <w:shd w:val="clear" w:color="auto" w:fill="auto"/>
          </w:tcPr>
          <w:p w:rsidR="00B25E85" w:rsidRPr="00C70912" w:rsidRDefault="00B25E85" w:rsidP="00B25E85">
            <w:pPr>
              <w:pStyle w:val="2"/>
            </w:pPr>
          </w:p>
        </w:tc>
        <w:tc>
          <w:tcPr>
            <w:tcW w:w="145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B25E85">
        <w:tc>
          <w:tcPr>
            <w:tcW w:w="7980"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405"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B21E80" w:rsidRDefault="00D12041" w:rsidP="00575D0D">
      <w:pPr>
        <w:keepNext/>
        <w:rPr>
          <w:rFonts w:cs="Arial"/>
          <w:b/>
          <w:bCs/>
          <w:sz w:val="2"/>
          <w:szCs w:val="2"/>
          <w:lang w:val="en-GB"/>
        </w:rPr>
        <w:sectPr w:rsidR="00D12041" w:rsidRPr="00B21E80"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1"/>
        <w:gridCol w:w="1915"/>
      </w:tblGrid>
      <w:tr w:rsidR="00570521" w:rsidRPr="002F2F9F" w:rsidTr="00672FF9">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672FF9">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FD5062" w:rsidRPr="002F2F9F" w:rsidTr="00672FF9">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672FF9" w:rsidRPr="000F7963" w:rsidTr="00672FF9">
        <w:tc>
          <w:tcPr>
            <w:tcW w:w="795" w:type="dxa"/>
            <w:tcBorders>
              <w:bottom w:val="nil"/>
            </w:tcBorders>
            <w:vAlign w:val="center"/>
          </w:tcPr>
          <w:p w:rsidR="00672FF9" w:rsidRPr="00157E95" w:rsidRDefault="00672FF9" w:rsidP="00740367">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672FF9" w:rsidRPr="00D16CA8" w:rsidRDefault="00672FF9" w:rsidP="00740367">
            <w:pPr>
              <w:keepNext/>
              <w:spacing w:before="40" w:after="20"/>
              <w:jc w:val="center"/>
              <w:rPr>
                <w:rFonts w:cs="Arial"/>
                <w:sz w:val="18"/>
                <w:szCs w:val="18"/>
              </w:rPr>
            </w:pPr>
            <w:r>
              <w:rPr>
                <w:rFonts w:cs="Arial"/>
                <w:sz w:val="18"/>
                <w:szCs w:val="18"/>
              </w:rPr>
              <w:t>OE</w:t>
            </w:r>
          </w:p>
        </w:tc>
        <w:tc>
          <w:tcPr>
            <w:tcW w:w="6721" w:type="dxa"/>
            <w:tcBorders>
              <w:bottom w:val="single" w:sz="4" w:space="0" w:color="auto"/>
            </w:tcBorders>
            <w:vAlign w:val="center"/>
          </w:tcPr>
          <w:p w:rsidR="00672FF9" w:rsidRPr="00B33F83" w:rsidRDefault="00672FF9" w:rsidP="00740367">
            <w:pPr>
              <w:keepNext/>
              <w:keepLines/>
              <w:rPr>
                <w:rFonts w:cs="Arial"/>
                <w:sz w:val="18"/>
                <w:szCs w:val="18"/>
              </w:rPr>
            </w:pPr>
            <w:r w:rsidRPr="00B33F83">
              <w:rPr>
                <w:rFonts w:cs="Arial"/>
                <w:sz w:val="18"/>
                <w:szCs w:val="18"/>
              </w:rPr>
              <w:t>Title / Description</w:t>
            </w:r>
          </w:p>
        </w:tc>
        <w:tc>
          <w:tcPr>
            <w:tcW w:w="1915" w:type="dxa"/>
            <w:tcBorders>
              <w:bottom w:val="single" w:sz="4" w:space="0" w:color="auto"/>
            </w:tcBorders>
            <w:vAlign w:val="center"/>
          </w:tcPr>
          <w:p w:rsidR="00672FF9" w:rsidRPr="00157E95" w:rsidRDefault="00672FF9" w:rsidP="00740367">
            <w:pPr>
              <w:keepNext/>
              <w:keepLines/>
              <w:rPr>
                <w:rFonts w:cs="Arial"/>
                <w:iCs/>
                <w:szCs w:val="22"/>
              </w:rPr>
            </w:pPr>
            <w:r w:rsidRPr="00157E95">
              <w:rPr>
                <w:sz w:val="18"/>
                <w:szCs w:val="18"/>
              </w:rPr>
              <w:t>Date / Version</w:t>
            </w:r>
          </w:p>
        </w:tc>
      </w:tr>
      <w:tr w:rsidR="00487CA0" w:rsidRPr="00E97706" w:rsidTr="00672FF9">
        <w:tc>
          <w:tcPr>
            <w:tcW w:w="795" w:type="dxa"/>
          </w:tcPr>
          <w:p w:rsidR="00487CA0" w:rsidRPr="00D623CF" w:rsidRDefault="00487CA0" w:rsidP="00487CA0">
            <w:pPr>
              <w:numPr>
                <w:ilvl w:val="0"/>
                <w:numId w:val="1"/>
              </w:numPr>
              <w:spacing w:before="40" w:after="20"/>
              <w:ind w:left="356" w:hanging="356"/>
              <w:rPr>
                <w:rFonts w:cs="Arial"/>
                <w:iCs/>
                <w:sz w:val="18"/>
                <w:szCs w:val="18"/>
              </w:rPr>
            </w:pPr>
          </w:p>
        </w:tc>
        <w:tc>
          <w:tcPr>
            <w:tcW w:w="480" w:type="dxa"/>
            <w:shd w:val="clear" w:color="auto" w:fill="FFF2CC"/>
          </w:tcPr>
          <w:p w:rsidR="00487CA0" w:rsidRPr="00266DA0" w:rsidRDefault="00487CA0" w:rsidP="00487CA0">
            <w:pPr>
              <w:spacing w:before="40" w:after="20"/>
              <w:jc w:val="center"/>
              <w:rPr>
                <w:rFonts w:cs="Arial"/>
                <w:iCs/>
                <w:sz w:val="18"/>
                <w:szCs w:val="18"/>
              </w:rPr>
            </w:pPr>
          </w:p>
        </w:tc>
        <w:tc>
          <w:tcPr>
            <w:tcW w:w="6721" w:type="dxa"/>
            <w:shd w:val="clear" w:color="auto" w:fill="FFF2CC"/>
          </w:tcPr>
          <w:p w:rsidR="00487CA0" w:rsidRPr="00D623CF" w:rsidRDefault="00487CA0" w:rsidP="00487CA0">
            <w:pPr>
              <w:spacing w:before="40" w:after="20"/>
              <w:rPr>
                <w:rFonts w:cs="Arial"/>
                <w:iCs/>
                <w:sz w:val="18"/>
                <w:szCs w:val="18"/>
              </w:rPr>
            </w:pPr>
          </w:p>
        </w:tc>
        <w:tc>
          <w:tcPr>
            <w:tcW w:w="1915" w:type="dxa"/>
            <w:shd w:val="clear" w:color="auto" w:fill="FFF2CC"/>
          </w:tcPr>
          <w:p w:rsidR="00487CA0" w:rsidRPr="00D623CF" w:rsidRDefault="00487CA0" w:rsidP="00487CA0">
            <w:pPr>
              <w:spacing w:before="40" w:after="20"/>
              <w:rPr>
                <w:sz w:val="18"/>
                <w:szCs w:val="18"/>
              </w:rPr>
            </w:pPr>
          </w:p>
        </w:tc>
      </w:tr>
      <w:tr w:rsidR="00487CA0" w:rsidRPr="00E97706" w:rsidTr="00672FF9">
        <w:tc>
          <w:tcPr>
            <w:tcW w:w="795" w:type="dxa"/>
          </w:tcPr>
          <w:p w:rsidR="00487CA0" w:rsidRPr="00D623CF" w:rsidRDefault="00487CA0" w:rsidP="00487CA0">
            <w:pPr>
              <w:numPr>
                <w:ilvl w:val="0"/>
                <w:numId w:val="1"/>
              </w:numPr>
              <w:spacing w:before="40" w:after="20"/>
              <w:ind w:left="356" w:hanging="356"/>
              <w:rPr>
                <w:rFonts w:cs="Arial"/>
                <w:iCs/>
                <w:sz w:val="18"/>
                <w:szCs w:val="18"/>
              </w:rPr>
            </w:pPr>
          </w:p>
        </w:tc>
        <w:tc>
          <w:tcPr>
            <w:tcW w:w="480" w:type="dxa"/>
            <w:shd w:val="clear" w:color="auto" w:fill="FFF2CC"/>
          </w:tcPr>
          <w:p w:rsidR="00487CA0" w:rsidRPr="00266DA0" w:rsidRDefault="00487CA0" w:rsidP="00487CA0">
            <w:pPr>
              <w:spacing w:before="40" w:after="20"/>
              <w:jc w:val="center"/>
              <w:rPr>
                <w:rFonts w:cs="Arial"/>
                <w:bCs/>
                <w:sz w:val="18"/>
                <w:szCs w:val="18"/>
              </w:rPr>
            </w:pPr>
          </w:p>
        </w:tc>
        <w:tc>
          <w:tcPr>
            <w:tcW w:w="6721" w:type="dxa"/>
            <w:shd w:val="clear" w:color="auto" w:fill="FFF2CC"/>
          </w:tcPr>
          <w:p w:rsidR="00487CA0" w:rsidRPr="00D623CF" w:rsidRDefault="00487CA0" w:rsidP="00487CA0">
            <w:pPr>
              <w:spacing w:before="40" w:after="20"/>
              <w:rPr>
                <w:rFonts w:cs="Arial"/>
                <w:iCs/>
                <w:sz w:val="18"/>
                <w:szCs w:val="18"/>
              </w:rPr>
            </w:pPr>
          </w:p>
        </w:tc>
        <w:tc>
          <w:tcPr>
            <w:tcW w:w="1915" w:type="dxa"/>
            <w:shd w:val="clear" w:color="auto" w:fill="FFF2CC"/>
          </w:tcPr>
          <w:p w:rsidR="00487CA0" w:rsidRPr="00D623CF" w:rsidRDefault="00487CA0" w:rsidP="00487CA0">
            <w:pPr>
              <w:spacing w:before="40" w:after="20"/>
              <w:rPr>
                <w:sz w:val="18"/>
                <w:szCs w:val="18"/>
              </w:rPr>
            </w:pPr>
          </w:p>
        </w:tc>
      </w:tr>
      <w:tr w:rsidR="00487CA0" w:rsidRPr="002F2F9F" w:rsidTr="00672FF9">
        <w:trPr>
          <w:trHeight w:val="283"/>
        </w:trPr>
        <w:tc>
          <w:tcPr>
            <w:tcW w:w="9911" w:type="dxa"/>
            <w:gridSpan w:val="4"/>
            <w:tcBorders>
              <w:top w:val="single" w:sz="4" w:space="0" w:color="auto"/>
              <w:bottom w:val="nil"/>
            </w:tcBorders>
            <w:vAlign w:val="center"/>
          </w:tcPr>
          <w:p w:rsidR="00487CA0" w:rsidRPr="00272F29" w:rsidRDefault="00487CA0" w:rsidP="00487CA0">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487CA0" w:rsidRPr="002F2F9F" w:rsidTr="00672FF9">
        <w:tc>
          <w:tcPr>
            <w:tcW w:w="9911" w:type="dxa"/>
            <w:gridSpan w:val="4"/>
            <w:tcBorders>
              <w:top w:val="nil"/>
              <w:bottom w:val="single" w:sz="12" w:space="0" w:color="auto"/>
            </w:tcBorders>
            <w:shd w:val="clear" w:color="auto" w:fill="FFF2CC"/>
            <w:vAlign w:val="center"/>
          </w:tcPr>
          <w:p w:rsidR="00487CA0" w:rsidRPr="007838A2" w:rsidRDefault="00487CA0" w:rsidP="00487CA0">
            <w:pPr>
              <w:pStyle w:val="Standard10"/>
              <w:rPr>
                <w:lang w:val="en-GB"/>
              </w:rPr>
            </w:pPr>
          </w:p>
        </w:tc>
      </w:tr>
    </w:tbl>
    <w:p w:rsidR="002B056B" w:rsidRPr="007838A2" w:rsidRDefault="002B056B" w:rsidP="00575D0D">
      <w:pPr>
        <w:rPr>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2"/>
        <w:gridCol w:w="2279"/>
        <w:gridCol w:w="405"/>
        <w:gridCol w:w="393"/>
        <w:gridCol w:w="392"/>
        <w:gridCol w:w="741"/>
      </w:tblGrid>
      <w:tr w:rsidR="00F07E09" w:rsidRPr="000F7963" w:rsidTr="00E8447E">
        <w:tc>
          <w:tcPr>
            <w:tcW w:w="809" w:type="dxa"/>
          </w:tcPr>
          <w:p w:rsidR="00F07E09" w:rsidRPr="000F7963" w:rsidRDefault="00E8447E" w:rsidP="00611F02">
            <w:pPr>
              <w:spacing w:before="40" w:after="20"/>
              <w:rPr>
                <w:sz w:val="18"/>
                <w:szCs w:val="18"/>
              </w:rPr>
            </w:pPr>
            <w:r>
              <w:rPr>
                <w:sz w:val="18"/>
                <w:szCs w:val="18"/>
              </w:rPr>
              <w:t>9.4.1</w:t>
            </w:r>
          </w:p>
        </w:tc>
        <w:tc>
          <w:tcPr>
            <w:tcW w:w="4892" w:type="dxa"/>
          </w:tcPr>
          <w:p w:rsidR="00E82704" w:rsidRPr="00E82704" w:rsidRDefault="00E82704" w:rsidP="00E82704">
            <w:pPr>
              <w:spacing w:before="40" w:after="20"/>
              <w:rPr>
                <w:sz w:val="18"/>
                <w:szCs w:val="18"/>
                <w:lang w:val="en-GB"/>
              </w:rPr>
            </w:pPr>
            <w:r w:rsidRPr="00E82704">
              <w:rPr>
                <w:sz w:val="18"/>
                <w:szCs w:val="18"/>
                <w:lang w:val="en-GB"/>
              </w:rPr>
              <w:t xml:space="preserve">The </w:t>
            </w:r>
            <w:r w:rsidR="00F62B72">
              <w:rPr>
                <w:sz w:val="18"/>
                <w:szCs w:val="18"/>
                <w:lang w:val="en-GB"/>
              </w:rPr>
              <w:t>VVB</w:t>
            </w:r>
            <w:r w:rsidRPr="00E82704">
              <w:rPr>
                <w:sz w:val="18"/>
                <w:szCs w:val="18"/>
                <w:lang w:val="en-GB"/>
              </w:rPr>
              <w:t xml:space="preserve"> shall undertake the following planning activities taking into account the requirements specified in the applicable validation/verification programme before undertaking the validation/verification activities:</w:t>
            </w:r>
          </w:p>
          <w:p w:rsidR="00E82704" w:rsidRPr="00E82704" w:rsidRDefault="00E82704" w:rsidP="004B2834">
            <w:pPr>
              <w:pStyle w:val="Listenabsatz"/>
              <w:numPr>
                <w:ilvl w:val="0"/>
                <w:numId w:val="21"/>
              </w:numPr>
              <w:spacing w:before="40" w:after="20"/>
              <w:ind w:left="404" w:hanging="378"/>
              <w:rPr>
                <w:sz w:val="18"/>
                <w:szCs w:val="18"/>
                <w:lang w:val="en-GB"/>
              </w:rPr>
            </w:pPr>
            <w:r w:rsidRPr="00E82704">
              <w:rPr>
                <w:sz w:val="18"/>
                <w:szCs w:val="18"/>
                <w:lang w:val="en-GB"/>
              </w:rPr>
              <w:t>assign competent resources to undertake the activities;</w:t>
            </w:r>
          </w:p>
          <w:p w:rsidR="00E82704" w:rsidRPr="00E82704" w:rsidRDefault="00E82704" w:rsidP="004B2834">
            <w:pPr>
              <w:pStyle w:val="Listenabsatz"/>
              <w:numPr>
                <w:ilvl w:val="0"/>
                <w:numId w:val="21"/>
              </w:numPr>
              <w:spacing w:before="40" w:after="20"/>
              <w:ind w:left="404" w:hanging="378"/>
              <w:rPr>
                <w:sz w:val="18"/>
                <w:szCs w:val="18"/>
                <w:lang w:val="en-GB"/>
              </w:rPr>
            </w:pPr>
            <w:r w:rsidRPr="00E82704">
              <w:rPr>
                <w:sz w:val="18"/>
                <w:szCs w:val="18"/>
                <w:lang w:val="en-GB"/>
              </w:rPr>
              <w:t>determine the validation/verification activities based on the understanding of the claim;</w:t>
            </w:r>
          </w:p>
          <w:p w:rsidR="00E82704" w:rsidRPr="00E82704" w:rsidRDefault="00E82704" w:rsidP="004B2834">
            <w:pPr>
              <w:pStyle w:val="Listenabsatz"/>
              <w:numPr>
                <w:ilvl w:val="0"/>
                <w:numId w:val="21"/>
              </w:numPr>
              <w:spacing w:before="40" w:after="20"/>
              <w:ind w:left="404" w:hanging="378"/>
              <w:rPr>
                <w:sz w:val="18"/>
                <w:szCs w:val="18"/>
                <w:lang w:val="en-GB"/>
              </w:rPr>
            </w:pPr>
            <w:r w:rsidRPr="00E82704">
              <w:rPr>
                <w:sz w:val="18"/>
                <w:szCs w:val="18"/>
                <w:lang w:val="en-GB"/>
              </w:rPr>
              <w:t xml:space="preserve">assess the risk of a material misstatement regarding </w:t>
            </w:r>
            <w:r w:rsidR="00EC2A5F">
              <w:rPr>
                <w:sz w:val="18"/>
                <w:szCs w:val="18"/>
                <w:lang w:val="en-GB"/>
              </w:rPr>
              <w:br/>
            </w:r>
            <w:r w:rsidRPr="00E82704">
              <w:rPr>
                <w:sz w:val="18"/>
                <w:szCs w:val="18"/>
                <w:lang w:val="en-GB"/>
              </w:rPr>
              <w:t>the claim;</w:t>
            </w:r>
          </w:p>
          <w:p w:rsidR="00E82704" w:rsidRPr="00E82704" w:rsidRDefault="00E82704" w:rsidP="004B2834">
            <w:pPr>
              <w:pStyle w:val="Listenabsatz"/>
              <w:numPr>
                <w:ilvl w:val="0"/>
                <w:numId w:val="21"/>
              </w:numPr>
              <w:spacing w:before="40" w:after="20"/>
              <w:ind w:left="404" w:hanging="378"/>
              <w:rPr>
                <w:sz w:val="18"/>
                <w:szCs w:val="18"/>
                <w:lang w:val="en-GB"/>
              </w:rPr>
            </w:pPr>
            <w:r w:rsidRPr="00E82704">
              <w:rPr>
                <w:sz w:val="18"/>
                <w:szCs w:val="18"/>
                <w:lang w:val="en-GB"/>
              </w:rPr>
              <w:t xml:space="preserve">confirm the timing and access arrangements with </w:t>
            </w:r>
            <w:r w:rsidR="00EC2A5F">
              <w:rPr>
                <w:sz w:val="18"/>
                <w:szCs w:val="18"/>
                <w:lang w:val="en-GB"/>
              </w:rPr>
              <w:br/>
            </w:r>
            <w:r w:rsidRPr="00E82704">
              <w:rPr>
                <w:sz w:val="18"/>
                <w:szCs w:val="18"/>
                <w:lang w:val="en-GB"/>
              </w:rPr>
              <w:t>the client;</w:t>
            </w:r>
          </w:p>
          <w:p w:rsidR="00E82704" w:rsidRPr="00E82704" w:rsidRDefault="00E82704" w:rsidP="004B2834">
            <w:pPr>
              <w:pStyle w:val="Listenabsatz"/>
              <w:numPr>
                <w:ilvl w:val="0"/>
                <w:numId w:val="21"/>
              </w:numPr>
              <w:spacing w:before="40" w:after="20"/>
              <w:ind w:left="404" w:hanging="378"/>
              <w:rPr>
                <w:sz w:val="18"/>
                <w:szCs w:val="18"/>
                <w:lang w:val="en-GB"/>
              </w:rPr>
            </w:pPr>
            <w:r w:rsidRPr="00E82704">
              <w:rPr>
                <w:sz w:val="18"/>
                <w:szCs w:val="18"/>
                <w:lang w:val="en-GB"/>
              </w:rPr>
              <w:t xml:space="preserve">determine evidence-gathering activities needed to complete the validation/verification in accordance </w:t>
            </w:r>
            <w:r w:rsidR="00EC2A5F">
              <w:rPr>
                <w:sz w:val="18"/>
                <w:szCs w:val="18"/>
                <w:lang w:val="en-GB"/>
              </w:rPr>
              <w:br/>
            </w:r>
            <w:r w:rsidRPr="00E82704">
              <w:rPr>
                <w:sz w:val="18"/>
                <w:szCs w:val="18"/>
                <w:lang w:val="en-GB"/>
              </w:rPr>
              <w:t xml:space="preserve">with the specified requirements and consistent </w:t>
            </w:r>
            <w:r w:rsidR="00EC2A5F">
              <w:rPr>
                <w:sz w:val="18"/>
                <w:szCs w:val="18"/>
                <w:lang w:val="en-GB"/>
              </w:rPr>
              <w:br/>
            </w:r>
            <w:r w:rsidRPr="00E82704">
              <w:rPr>
                <w:sz w:val="18"/>
                <w:szCs w:val="18"/>
                <w:lang w:val="en-GB"/>
              </w:rPr>
              <w:t>with the results of b) and c);</w:t>
            </w:r>
          </w:p>
          <w:p w:rsidR="00E82704" w:rsidRPr="00E82704" w:rsidRDefault="00E82704" w:rsidP="004B2834">
            <w:pPr>
              <w:pStyle w:val="Listenabsatz"/>
              <w:numPr>
                <w:ilvl w:val="0"/>
                <w:numId w:val="21"/>
              </w:numPr>
              <w:spacing w:before="40" w:after="20"/>
              <w:ind w:left="404" w:hanging="378"/>
              <w:rPr>
                <w:sz w:val="18"/>
                <w:szCs w:val="18"/>
                <w:lang w:val="en-GB"/>
              </w:rPr>
            </w:pPr>
            <w:r w:rsidRPr="00E82704">
              <w:rPr>
                <w:sz w:val="18"/>
                <w:szCs w:val="18"/>
                <w:lang w:val="en-GB"/>
              </w:rPr>
              <w:t xml:space="preserve">prepare an evidence-gathering plan, taking into </w:t>
            </w:r>
            <w:r w:rsidR="00EC2A5F">
              <w:rPr>
                <w:sz w:val="18"/>
                <w:szCs w:val="18"/>
                <w:lang w:val="en-GB"/>
              </w:rPr>
              <w:br/>
            </w:r>
            <w:r w:rsidRPr="00E82704">
              <w:rPr>
                <w:sz w:val="18"/>
                <w:szCs w:val="18"/>
                <w:lang w:val="en-GB"/>
              </w:rPr>
              <w:t xml:space="preserve">account c) and any measures that the client has </w:t>
            </w:r>
            <w:r w:rsidR="00EC2A5F">
              <w:rPr>
                <w:sz w:val="18"/>
                <w:szCs w:val="18"/>
                <w:lang w:val="en-GB"/>
              </w:rPr>
              <w:br/>
            </w:r>
            <w:r w:rsidRPr="00E82704">
              <w:rPr>
                <w:sz w:val="18"/>
                <w:szCs w:val="18"/>
                <w:lang w:val="en-GB"/>
              </w:rPr>
              <w:t xml:space="preserve">in place to control sources of potential errors, </w:t>
            </w:r>
            <w:r w:rsidR="00EC2A5F">
              <w:rPr>
                <w:sz w:val="18"/>
                <w:szCs w:val="18"/>
                <w:lang w:val="en-GB"/>
              </w:rPr>
              <w:br/>
            </w:r>
            <w:r w:rsidRPr="00E82704">
              <w:rPr>
                <w:sz w:val="18"/>
                <w:szCs w:val="18"/>
                <w:lang w:val="en-GB"/>
              </w:rPr>
              <w:t>omissions and misrepresentations;</w:t>
            </w:r>
          </w:p>
          <w:p w:rsidR="00E8447E" w:rsidRDefault="00E82704" w:rsidP="004B2834">
            <w:pPr>
              <w:pStyle w:val="Listenabsatz"/>
              <w:numPr>
                <w:ilvl w:val="0"/>
                <w:numId w:val="21"/>
              </w:numPr>
              <w:spacing w:before="40" w:after="20"/>
              <w:ind w:left="404" w:hanging="378"/>
              <w:rPr>
                <w:sz w:val="18"/>
                <w:szCs w:val="18"/>
                <w:lang w:val="en-GB"/>
              </w:rPr>
            </w:pPr>
            <w:r w:rsidRPr="00E82704">
              <w:rPr>
                <w:sz w:val="18"/>
                <w:szCs w:val="18"/>
                <w:lang w:val="en-GB"/>
              </w:rPr>
              <w:t xml:space="preserve">prepare a validation/verification plan (9.4.2) </w:t>
            </w:r>
            <w:r w:rsidR="00EC2A5F">
              <w:rPr>
                <w:sz w:val="18"/>
                <w:szCs w:val="18"/>
                <w:lang w:val="en-GB"/>
              </w:rPr>
              <w:br/>
            </w:r>
            <w:r w:rsidRPr="00E82704">
              <w:rPr>
                <w:sz w:val="18"/>
                <w:szCs w:val="18"/>
                <w:lang w:val="en-GB"/>
              </w:rPr>
              <w:t>considering the evidence-gathering plan as an input.</w:t>
            </w:r>
          </w:p>
          <w:p w:rsidR="00E82704" w:rsidRPr="00E82704" w:rsidRDefault="00E82704" w:rsidP="00E82704">
            <w:pPr>
              <w:spacing w:before="40" w:after="20"/>
              <w:rPr>
                <w:sz w:val="18"/>
                <w:szCs w:val="18"/>
                <w:lang w:val="en-GB"/>
              </w:rPr>
            </w:pPr>
            <w:r w:rsidRPr="00103A45">
              <w:rPr>
                <w:sz w:val="16"/>
                <w:szCs w:val="16"/>
              </w:rPr>
              <w:t>[</w:t>
            </w:r>
            <w:r w:rsidRPr="00103A45">
              <w:rPr>
                <w:rFonts w:cs="Arial"/>
                <w:bCs/>
                <w:sz w:val="16"/>
                <w:szCs w:val="16"/>
              </w:rPr>
              <w:sym w:font="Wingdings" w:char="F0E8"/>
            </w:r>
            <w:r>
              <w:rPr>
                <w:sz w:val="16"/>
                <w:szCs w:val="16"/>
              </w:rPr>
              <w:t>NOTE 1 to 4</w:t>
            </w:r>
            <w:r w:rsidRPr="00103A45">
              <w:rPr>
                <w:sz w:val="16"/>
                <w:szCs w:val="16"/>
              </w:rPr>
              <w:t>]</w:t>
            </w:r>
          </w:p>
        </w:tc>
        <w:tc>
          <w:tcPr>
            <w:tcW w:w="2279" w:type="dxa"/>
            <w:shd w:val="clear" w:color="auto" w:fill="DEEAF6"/>
          </w:tcPr>
          <w:p w:rsidR="00F07E09" w:rsidRPr="000F7963" w:rsidRDefault="00F07E09" w:rsidP="00611F0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F07E09" w:rsidRPr="009E23EC" w:rsidRDefault="00F07E09" w:rsidP="00611F02">
            <w:pPr>
              <w:spacing w:before="40" w:after="20"/>
              <w:jc w:val="center"/>
              <w:rPr>
                <w:sz w:val="18"/>
                <w:szCs w:val="18"/>
              </w:rPr>
            </w:pPr>
          </w:p>
        </w:tc>
        <w:tc>
          <w:tcPr>
            <w:tcW w:w="393" w:type="dxa"/>
            <w:shd w:val="clear" w:color="auto" w:fill="FFF2CC"/>
          </w:tcPr>
          <w:p w:rsidR="00F07E09" w:rsidRPr="009E23EC" w:rsidRDefault="00F07E09" w:rsidP="00611F02">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F07E09" w:rsidRPr="009E23EC" w:rsidRDefault="00F07E09" w:rsidP="00611F02">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F07E09" w:rsidRPr="00A34356" w:rsidRDefault="00F07E09" w:rsidP="00611F0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8447E" w:rsidRPr="000F7963" w:rsidTr="00E8447E">
        <w:tc>
          <w:tcPr>
            <w:tcW w:w="809" w:type="dxa"/>
          </w:tcPr>
          <w:p w:rsidR="00E8447E" w:rsidRDefault="00E8447E" w:rsidP="00E8447E">
            <w:r w:rsidRPr="00D80519">
              <w:rPr>
                <w:sz w:val="18"/>
                <w:szCs w:val="18"/>
              </w:rPr>
              <w:t>9.4.</w:t>
            </w:r>
            <w:r>
              <w:rPr>
                <w:sz w:val="18"/>
                <w:szCs w:val="18"/>
              </w:rPr>
              <w:t>2</w:t>
            </w:r>
          </w:p>
        </w:tc>
        <w:tc>
          <w:tcPr>
            <w:tcW w:w="4892" w:type="dxa"/>
          </w:tcPr>
          <w:p w:rsidR="00336E7E" w:rsidRPr="00336E7E" w:rsidRDefault="00336E7E" w:rsidP="00336E7E">
            <w:pPr>
              <w:spacing w:before="40" w:after="20"/>
              <w:rPr>
                <w:sz w:val="18"/>
                <w:szCs w:val="18"/>
                <w:lang w:val="en-GB"/>
              </w:rPr>
            </w:pPr>
            <w:r w:rsidRPr="00336E7E">
              <w:rPr>
                <w:sz w:val="18"/>
                <w:szCs w:val="18"/>
                <w:lang w:val="en-GB"/>
              </w:rPr>
              <w:t xml:space="preserve">The </w:t>
            </w:r>
            <w:r>
              <w:rPr>
                <w:sz w:val="18"/>
                <w:szCs w:val="18"/>
                <w:lang w:val="en-GB"/>
              </w:rPr>
              <w:t>VVB</w:t>
            </w:r>
            <w:r w:rsidRPr="00336E7E">
              <w:rPr>
                <w:sz w:val="18"/>
                <w:szCs w:val="18"/>
                <w:lang w:val="en-GB"/>
              </w:rPr>
              <w:t xml:space="preserve"> shall develop a validation/verification plan that describes activities and schedules, and that includes the following:</w:t>
            </w:r>
          </w:p>
          <w:p w:rsidR="00336E7E" w:rsidRPr="00336E7E" w:rsidRDefault="00336E7E" w:rsidP="004B2834">
            <w:pPr>
              <w:pStyle w:val="Listenabsatz"/>
              <w:numPr>
                <w:ilvl w:val="0"/>
                <w:numId w:val="22"/>
              </w:numPr>
              <w:spacing w:before="40" w:after="20"/>
              <w:ind w:left="392" w:hanging="352"/>
              <w:rPr>
                <w:sz w:val="18"/>
                <w:szCs w:val="18"/>
                <w:lang w:val="en-GB"/>
              </w:rPr>
            </w:pPr>
            <w:r w:rsidRPr="00336E7E">
              <w:rPr>
                <w:sz w:val="18"/>
                <w:szCs w:val="18"/>
                <w:lang w:val="en-GB"/>
              </w:rPr>
              <w:lastRenderedPageBreak/>
              <w:t>objectives and scope of validation/verification;</w:t>
            </w:r>
          </w:p>
          <w:p w:rsidR="00336E7E" w:rsidRPr="00336E7E" w:rsidRDefault="00336E7E" w:rsidP="004B2834">
            <w:pPr>
              <w:pStyle w:val="Listenabsatz"/>
              <w:numPr>
                <w:ilvl w:val="0"/>
                <w:numId w:val="22"/>
              </w:numPr>
              <w:spacing w:before="40" w:after="20"/>
              <w:ind w:left="392" w:hanging="352"/>
              <w:rPr>
                <w:sz w:val="18"/>
                <w:szCs w:val="18"/>
                <w:lang w:val="en-GB"/>
              </w:rPr>
            </w:pPr>
            <w:r w:rsidRPr="00336E7E">
              <w:rPr>
                <w:sz w:val="18"/>
                <w:szCs w:val="18"/>
                <w:lang w:val="en-GB"/>
              </w:rPr>
              <w:t>identification of the validation/verification team members and their roles and responsibilities in the team (e.g. team leader, observer);</w:t>
            </w:r>
          </w:p>
          <w:p w:rsidR="00336E7E" w:rsidRPr="00336E7E" w:rsidRDefault="00336E7E" w:rsidP="004B2834">
            <w:pPr>
              <w:pStyle w:val="Listenabsatz"/>
              <w:numPr>
                <w:ilvl w:val="0"/>
                <w:numId w:val="22"/>
              </w:numPr>
              <w:spacing w:before="40" w:after="20"/>
              <w:ind w:left="392" w:hanging="352"/>
              <w:rPr>
                <w:sz w:val="18"/>
                <w:szCs w:val="18"/>
                <w:lang w:val="en-GB"/>
              </w:rPr>
            </w:pPr>
            <w:r w:rsidRPr="00336E7E">
              <w:rPr>
                <w:sz w:val="18"/>
                <w:szCs w:val="18"/>
                <w:lang w:val="en-GB"/>
              </w:rPr>
              <w:t>time frame and duration of validation/verification activities;</w:t>
            </w:r>
          </w:p>
          <w:p w:rsidR="00E8447E" w:rsidRPr="000F7963" w:rsidRDefault="00336E7E" w:rsidP="004B2834">
            <w:pPr>
              <w:numPr>
                <w:ilvl w:val="0"/>
                <w:numId w:val="22"/>
              </w:numPr>
              <w:spacing w:before="40" w:after="20"/>
              <w:ind w:left="392" w:hanging="352"/>
              <w:rPr>
                <w:sz w:val="18"/>
                <w:szCs w:val="18"/>
              </w:rPr>
            </w:pPr>
            <w:r w:rsidRPr="00336E7E">
              <w:rPr>
                <w:sz w:val="18"/>
                <w:szCs w:val="18"/>
              </w:rPr>
              <w:t>specified requirements.</w:t>
            </w:r>
          </w:p>
        </w:tc>
        <w:tc>
          <w:tcPr>
            <w:tcW w:w="2279" w:type="dxa"/>
            <w:shd w:val="clear" w:color="auto" w:fill="DEEAF6"/>
          </w:tcPr>
          <w:p w:rsidR="00E8447E" w:rsidRPr="000F7963" w:rsidRDefault="00E8447E" w:rsidP="00E8447E">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E8447E" w:rsidRPr="009E23EC" w:rsidRDefault="00E8447E" w:rsidP="00E8447E">
            <w:pPr>
              <w:spacing w:before="40" w:after="20"/>
              <w:jc w:val="center"/>
              <w:rPr>
                <w:sz w:val="18"/>
                <w:szCs w:val="18"/>
              </w:rPr>
            </w:pPr>
          </w:p>
        </w:tc>
        <w:tc>
          <w:tcPr>
            <w:tcW w:w="393"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E8447E" w:rsidRPr="00A34356" w:rsidRDefault="00E8447E" w:rsidP="00E8447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72FF9" w:rsidRPr="00C43A4D" w:rsidTr="00E8447E">
        <w:tc>
          <w:tcPr>
            <w:tcW w:w="809" w:type="dxa"/>
          </w:tcPr>
          <w:p w:rsidR="00672FF9" w:rsidRPr="00D80519" w:rsidRDefault="00672FF9" w:rsidP="00672FF9">
            <w:pPr>
              <w:spacing w:before="40" w:after="20"/>
              <w:rPr>
                <w:sz w:val="18"/>
                <w:szCs w:val="18"/>
              </w:rPr>
            </w:pPr>
            <w:r>
              <w:rPr>
                <w:sz w:val="18"/>
                <w:szCs w:val="18"/>
              </w:rPr>
              <w:t>With:</w:t>
            </w:r>
          </w:p>
        </w:tc>
        <w:tc>
          <w:tcPr>
            <w:tcW w:w="4892" w:type="dxa"/>
          </w:tcPr>
          <w:p w:rsidR="00672FF9" w:rsidRDefault="00672FF9" w:rsidP="00672FF9">
            <w:pPr>
              <w:spacing w:before="40" w:after="20"/>
              <w:rPr>
                <w:sz w:val="18"/>
                <w:szCs w:val="18"/>
                <w:lang w:val="en-GB"/>
              </w:rPr>
            </w:pPr>
            <w:r>
              <w:rPr>
                <w:sz w:val="18"/>
                <w:szCs w:val="18"/>
                <w:lang w:val="en-GB"/>
              </w:rPr>
              <w:t>ISO 14065, 9.4.2</w:t>
            </w:r>
          </w:p>
          <w:p w:rsidR="00672FF9" w:rsidRPr="00C43A4D" w:rsidRDefault="00672FF9" w:rsidP="00672FF9">
            <w:pPr>
              <w:spacing w:before="40" w:after="20"/>
              <w:rPr>
                <w:sz w:val="18"/>
                <w:szCs w:val="18"/>
                <w:lang w:val="en-GB"/>
              </w:rPr>
            </w:pPr>
            <w:r w:rsidRPr="00C43A4D">
              <w:rPr>
                <w:sz w:val="18"/>
                <w:szCs w:val="18"/>
                <w:lang w:val="en-GB"/>
              </w:rPr>
              <w:t>In addition to the planning activities required in ISO/IEC 17029:2019, 9.4.1, the validation/verification team shall:</w:t>
            </w:r>
          </w:p>
          <w:p w:rsidR="00672FF9" w:rsidRPr="00C43A4D" w:rsidRDefault="00672FF9" w:rsidP="00672FF9">
            <w:pPr>
              <w:spacing w:before="40" w:after="20"/>
              <w:ind w:left="250" w:hanging="250"/>
              <w:rPr>
                <w:sz w:val="18"/>
                <w:szCs w:val="18"/>
                <w:lang w:val="en-GB"/>
              </w:rPr>
            </w:pPr>
            <w:r w:rsidRPr="00C43A4D">
              <w:rPr>
                <w:sz w:val="18"/>
                <w:szCs w:val="18"/>
                <w:lang w:val="en-GB"/>
              </w:rPr>
              <w:t>a)</w:t>
            </w:r>
            <w:r w:rsidRPr="00C43A4D">
              <w:rPr>
                <w:sz w:val="18"/>
                <w:szCs w:val="18"/>
                <w:lang w:val="en-GB"/>
              </w:rPr>
              <w:tab/>
              <w:t>perform a strategic analysis to understand the nature and complexity related to the environmental information statement and to determine the extent of the validation/ verification activities based on the engagement type;</w:t>
            </w:r>
          </w:p>
          <w:p w:rsidR="00672FF9" w:rsidRPr="00C43A4D" w:rsidRDefault="00672FF9" w:rsidP="00672FF9">
            <w:pPr>
              <w:spacing w:before="40" w:after="20"/>
              <w:rPr>
                <w:sz w:val="18"/>
                <w:szCs w:val="18"/>
                <w:lang w:val="en-GB"/>
              </w:rPr>
            </w:pPr>
            <w:r w:rsidRPr="00C43A4D">
              <w:rPr>
                <w:sz w:val="18"/>
                <w:szCs w:val="18"/>
                <w:lang w:val="en-GB"/>
              </w:rPr>
              <w:t>b)</w:t>
            </w:r>
            <w:r w:rsidRPr="00C43A4D">
              <w:rPr>
                <w:sz w:val="18"/>
                <w:szCs w:val="18"/>
                <w:lang w:val="en-GB"/>
              </w:rPr>
              <w:tab/>
              <w:t>assess the risk of nonconformity to the criteria.</w:t>
            </w:r>
          </w:p>
          <w:p w:rsidR="00672FF9" w:rsidRPr="00336E7E" w:rsidRDefault="00672FF9" w:rsidP="00672FF9">
            <w:pPr>
              <w:spacing w:before="40" w:after="20"/>
              <w:rPr>
                <w:sz w:val="18"/>
                <w:szCs w:val="18"/>
                <w:lang w:val="en-GB"/>
              </w:rPr>
            </w:pPr>
            <w:r w:rsidRPr="00C43A4D">
              <w:rPr>
                <w:sz w:val="18"/>
                <w:szCs w:val="18"/>
                <w:lang w:val="en-GB"/>
              </w:rPr>
              <w:t>Figure 1 shows the general planning process.</w:t>
            </w:r>
          </w:p>
        </w:tc>
        <w:tc>
          <w:tcPr>
            <w:tcW w:w="2279" w:type="dxa"/>
            <w:shd w:val="clear" w:color="auto" w:fill="DEEAF6"/>
          </w:tcPr>
          <w:p w:rsidR="00672FF9" w:rsidRPr="00EC2A5F" w:rsidRDefault="00672FF9" w:rsidP="00672FF9">
            <w:pPr>
              <w:spacing w:before="40" w:after="20"/>
              <w:rPr>
                <w:rFonts w:cs="Arial"/>
                <w:sz w:val="18"/>
                <w:szCs w:val="18"/>
                <w:lang w:val="en-GB"/>
              </w:rPr>
            </w:pPr>
            <w:r w:rsidRPr="000F7963">
              <w:rPr>
                <w:rFonts w:cs="Arial"/>
                <w:iCs/>
                <w:sz w:val="18"/>
                <w:szCs w:val="18"/>
              </w:rPr>
              <w:fldChar w:fldCharType="begin">
                <w:ffData>
                  <w:name w:val="Text4"/>
                  <w:enabled/>
                  <w:calcOnExit w:val="0"/>
                  <w:textInput/>
                </w:ffData>
              </w:fldChar>
            </w:r>
            <w:r w:rsidRPr="00EC2A5F">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72FF9" w:rsidRPr="00EC2A5F" w:rsidRDefault="00672FF9" w:rsidP="00672FF9">
            <w:pPr>
              <w:spacing w:before="40" w:after="20"/>
              <w:jc w:val="center"/>
              <w:rPr>
                <w:sz w:val="18"/>
                <w:szCs w:val="18"/>
                <w:lang w:val="en-GB"/>
              </w:rPr>
            </w:pPr>
          </w:p>
        </w:tc>
        <w:tc>
          <w:tcPr>
            <w:tcW w:w="393" w:type="dxa"/>
            <w:shd w:val="clear" w:color="auto" w:fill="FFF2CC"/>
          </w:tcPr>
          <w:p w:rsidR="00672FF9" w:rsidRPr="00EC2A5F" w:rsidRDefault="00672FF9" w:rsidP="00672FF9">
            <w:pPr>
              <w:spacing w:before="40" w:after="20"/>
              <w:jc w:val="center"/>
              <w:rPr>
                <w:sz w:val="18"/>
                <w:szCs w:val="18"/>
                <w:lang w:val="en-GB"/>
              </w:rPr>
            </w:pPr>
            <w:r w:rsidRPr="009E23EC">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72FF9" w:rsidRPr="00EC2A5F" w:rsidRDefault="00672FF9" w:rsidP="00672FF9">
            <w:pPr>
              <w:spacing w:before="40" w:after="20"/>
              <w:jc w:val="center"/>
              <w:rPr>
                <w:sz w:val="18"/>
                <w:szCs w:val="18"/>
                <w:lang w:val="en-GB"/>
              </w:rPr>
            </w:pPr>
            <w:r w:rsidRPr="009E23EC">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672FF9" w:rsidRPr="00EC2A5F" w:rsidRDefault="00672FF9" w:rsidP="00672FF9">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EC2A5F">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8447E" w:rsidRPr="000F7963" w:rsidTr="00E8447E">
        <w:tc>
          <w:tcPr>
            <w:tcW w:w="809" w:type="dxa"/>
          </w:tcPr>
          <w:p w:rsidR="00E8447E" w:rsidRDefault="00E8447E" w:rsidP="00E8447E">
            <w:r w:rsidRPr="00D80519">
              <w:rPr>
                <w:sz w:val="18"/>
                <w:szCs w:val="18"/>
              </w:rPr>
              <w:t>9.4.</w:t>
            </w:r>
            <w:r>
              <w:rPr>
                <w:sz w:val="18"/>
                <w:szCs w:val="18"/>
              </w:rPr>
              <w:t>3</w:t>
            </w:r>
          </w:p>
        </w:tc>
        <w:tc>
          <w:tcPr>
            <w:tcW w:w="4892" w:type="dxa"/>
          </w:tcPr>
          <w:p w:rsidR="00E8447E" w:rsidRPr="00336E7E" w:rsidRDefault="00336E7E" w:rsidP="00336E7E">
            <w:pPr>
              <w:spacing w:before="40" w:after="20"/>
              <w:rPr>
                <w:sz w:val="18"/>
                <w:szCs w:val="18"/>
                <w:lang w:val="en-GB"/>
              </w:rPr>
            </w:pPr>
            <w:r w:rsidRPr="00336E7E">
              <w:rPr>
                <w:sz w:val="18"/>
                <w:szCs w:val="18"/>
                <w:lang w:val="en-GB"/>
              </w:rPr>
              <w:t xml:space="preserve">The </w:t>
            </w:r>
            <w:r>
              <w:rPr>
                <w:sz w:val="18"/>
                <w:szCs w:val="18"/>
                <w:lang w:val="en-GB"/>
              </w:rPr>
              <w:t>VVB</w:t>
            </w:r>
            <w:r w:rsidRPr="00336E7E">
              <w:rPr>
                <w:sz w:val="18"/>
                <w:szCs w:val="18"/>
                <w:lang w:val="en-GB"/>
              </w:rPr>
              <w:t xml:space="preserve"> shall inform the client of the names and roles of the team members with sufficient notice for any objection to the appointment of a team member to be made.</w:t>
            </w:r>
          </w:p>
        </w:tc>
        <w:tc>
          <w:tcPr>
            <w:tcW w:w="2279" w:type="dxa"/>
            <w:shd w:val="clear" w:color="auto" w:fill="DEEAF6"/>
          </w:tcPr>
          <w:p w:rsidR="00E8447E" w:rsidRPr="000F7963" w:rsidRDefault="00E8447E" w:rsidP="00E8447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E8447E" w:rsidRPr="009E23EC" w:rsidRDefault="00E8447E" w:rsidP="00E8447E">
            <w:pPr>
              <w:spacing w:before="40" w:after="20"/>
              <w:jc w:val="center"/>
              <w:rPr>
                <w:sz w:val="18"/>
                <w:szCs w:val="18"/>
              </w:rPr>
            </w:pPr>
          </w:p>
        </w:tc>
        <w:tc>
          <w:tcPr>
            <w:tcW w:w="393"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E8447E" w:rsidRPr="00A34356" w:rsidRDefault="00E8447E" w:rsidP="00E8447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72FF9" w:rsidRPr="00672FF9" w:rsidTr="00E8447E">
        <w:tc>
          <w:tcPr>
            <w:tcW w:w="809" w:type="dxa"/>
          </w:tcPr>
          <w:p w:rsidR="00672FF9" w:rsidRPr="00D80519" w:rsidRDefault="00672FF9" w:rsidP="00672FF9">
            <w:pPr>
              <w:rPr>
                <w:sz w:val="18"/>
                <w:szCs w:val="18"/>
              </w:rPr>
            </w:pPr>
            <w:r>
              <w:rPr>
                <w:sz w:val="18"/>
                <w:szCs w:val="18"/>
              </w:rPr>
              <w:t>With:</w:t>
            </w:r>
          </w:p>
        </w:tc>
        <w:tc>
          <w:tcPr>
            <w:tcW w:w="4892" w:type="dxa"/>
          </w:tcPr>
          <w:p w:rsidR="00672FF9" w:rsidRDefault="00672FF9" w:rsidP="00672FF9">
            <w:pPr>
              <w:spacing w:before="40" w:after="20"/>
              <w:rPr>
                <w:sz w:val="18"/>
                <w:szCs w:val="18"/>
                <w:lang w:val="en-GB"/>
              </w:rPr>
            </w:pPr>
            <w:r>
              <w:rPr>
                <w:sz w:val="18"/>
                <w:szCs w:val="18"/>
                <w:lang w:val="en-GB"/>
              </w:rPr>
              <w:t>ISO 14065, 9.4.3</w:t>
            </w:r>
          </w:p>
          <w:p w:rsidR="00672FF9" w:rsidRPr="00336E7E" w:rsidRDefault="00672FF9" w:rsidP="00672FF9">
            <w:pPr>
              <w:spacing w:before="40" w:after="20"/>
              <w:rPr>
                <w:sz w:val="18"/>
                <w:szCs w:val="18"/>
                <w:lang w:val="en-GB"/>
              </w:rPr>
            </w:pPr>
            <w:r w:rsidRPr="00672FF9">
              <w:rPr>
                <w:sz w:val="18"/>
                <w:szCs w:val="18"/>
                <w:lang w:val="en-GB"/>
              </w:rPr>
              <w:t>In addition to the requirements of ISO/IEC 17029:2019, 9.4.2, the validation/verification plan shall include the level of assurance and materiality.</w:t>
            </w:r>
          </w:p>
        </w:tc>
        <w:tc>
          <w:tcPr>
            <w:tcW w:w="2279" w:type="dxa"/>
            <w:shd w:val="clear" w:color="auto" w:fill="DEEAF6"/>
          </w:tcPr>
          <w:p w:rsidR="00672FF9" w:rsidRPr="00EC2A5F" w:rsidRDefault="00672FF9" w:rsidP="00672FF9">
            <w:pPr>
              <w:spacing w:before="40" w:after="20"/>
              <w:rPr>
                <w:rFonts w:cs="Arial"/>
                <w:sz w:val="18"/>
                <w:szCs w:val="18"/>
                <w:lang w:val="en-GB"/>
              </w:rPr>
            </w:pPr>
            <w:r w:rsidRPr="000F7963">
              <w:rPr>
                <w:rFonts w:cs="Arial"/>
                <w:iCs/>
                <w:sz w:val="18"/>
                <w:szCs w:val="18"/>
              </w:rPr>
              <w:fldChar w:fldCharType="begin">
                <w:ffData>
                  <w:name w:val="Text4"/>
                  <w:enabled/>
                  <w:calcOnExit w:val="0"/>
                  <w:textInput/>
                </w:ffData>
              </w:fldChar>
            </w:r>
            <w:r w:rsidRPr="00EC2A5F">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72FF9" w:rsidRPr="00EC2A5F" w:rsidRDefault="00672FF9" w:rsidP="00672FF9">
            <w:pPr>
              <w:spacing w:before="40" w:after="20"/>
              <w:jc w:val="center"/>
              <w:rPr>
                <w:sz w:val="18"/>
                <w:szCs w:val="18"/>
                <w:lang w:val="en-GB"/>
              </w:rPr>
            </w:pPr>
          </w:p>
        </w:tc>
        <w:tc>
          <w:tcPr>
            <w:tcW w:w="393" w:type="dxa"/>
            <w:shd w:val="clear" w:color="auto" w:fill="FFF2CC"/>
          </w:tcPr>
          <w:p w:rsidR="00672FF9" w:rsidRPr="00EC2A5F" w:rsidRDefault="00672FF9" w:rsidP="00672FF9">
            <w:pPr>
              <w:spacing w:before="40" w:after="20"/>
              <w:jc w:val="center"/>
              <w:rPr>
                <w:sz w:val="18"/>
                <w:szCs w:val="18"/>
                <w:lang w:val="en-GB"/>
              </w:rPr>
            </w:pPr>
            <w:r w:rsidRPr="009E23EC">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72FF9" w:rsidRPr="00EC2A5F" w:rsidRDefault="00672FF9" w:rsidP="00672FF9">
            <w:pPr>
              <w:spacing w:before="40" w:after="20"/>
              <w:jc w:val="center"/>
              <w:rPr>
                <w:sz w:val="18"/>
                <w:szCs w:val="18"/>
                <w:lang w:val="en-GB"/>
              </w:rPr>
            </w:pPr>
            <w:r w:rsidRPr="009E23EC">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672FF9" w:rsidRPr="00EC2A5F" w:rsidRDefault="00672FF9" w:rsidP="00672FF9">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EC2A5F">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8447E" w:rsidRPr="00EC2A5F" w:rsidTr="00E8447E">
        <w:tc>
          <w:tcPr>
            <w:tcW w:w="809" w:type="dxa"/>
          </w:tcPr>
          <w:p w:rsidR="00E8447E" w:rsidRDefault="00E8447E" w:rsidP="00E8447E">
            <w:r w:rsidRPr="00D80519">
              <w:rPr>
                <w:sz w:val="18"/>
                <w:szCs w:val="18"/>
              </w:rPr>
              <w:t>9.4.</w:t>
            </w:r>
            <w:r>
              <w:rPr>
                <w:sz w:val="18"/>
                <w:szCs w:val="18"/>
              </w:rPr>
              <w:t>4</w:t>
            </w:r>
          </w:p>
        </w:tc>
        <w:tc>
          <w:tcPr>
            <w:tcW w:w="4892" w:type="dxa"/>
          </w:tcPr>
          <w:p w:rsidR="00E8447E" w:rsidRPr="00336E7E" w:rsidRDefault="00336E7E" w:rsidP="00336E7E">
            <w:pPr>
              <w:spacing w:before="40" w:after="20"/>
              <w:rPr>
                <w:sz w:val="18"/>
                <w:szCs w:val="18"/>
                <w:lang w:val="en-GB"/>
              </w:rPr>
            </w:pPr>
            <w:r w:rsidRPr="00336E7E">
              <w:rPr>
                <w:sz w:val="18"/>
                <w:szCs w:val="18"/>
                <w:lang w:val="en-GB"/>
              </w:rPr>
              <w:t xml:space="preserve">The </w:t>
            </w:r>
            <w:r>
              <w:rPr>
                <w:sz w:val="18"/>
                <w:szCs w:val="18"/>
                <w:lang w:val="en-GB"/>
              </w:rPr>
              <w:t>VVB</w:t>
            </w:r>
            <w:r w:rsidRPr="00336E7E">
              <w:rPr>
                <w:sz w:val="18"/>
                <w:szCs w:val="18"/>
                <w:lang w:val="en-GB"/>
              </w:rPr>
              <w:t xml:space="preserve"> shall communicate to the client the validation/</w:t>
            </w:r>
            <w:r w:rsidR="00EC2A5F">
              <w:rPr>
                <w:sz w:val="18"/>
                <w:szCs w:val="18"/>
                <w:lang w:val="en-GB"/>
              </w:rPr>
              <w:br/>
            </w:r>
            <w:r w:rsidRPr="00336E7E">
              <w:rPr>
                <w:sz w:val="18"/>
                <w:szCs w:val="18"/>
                <w:lang w:val="en-GB"/>
              </w:rPr>
              <w:t>verification plan.</w:t>
            </w:r>
          </w:p>
        </w:tc>
        <w:tc>
          <w:tcPr>
            <w:tcW w:w="2279" w:type="dxa"/>
            <w:shd w:val="clear" w:color="auto" w:fill="DEEAF6"/>
          </w:tcPr>
          <w:p w:rsidR="00E8447E" w:rsidRPr="00EC2A5F" w:rsidRDefault="00E8447E" w:rsidP="00E8447E">
            <w:pPr>
              <w:spacing w:before="40" w:after="20"/>
              <w:rPr>
                <w:rFonts w:cs="Arial"/>
                <w:sz w:val="18"/>
                <w:szCs w:val="18"/>
                <w:lang w:val="en-GB"/>
              </w:rPr>
            </w:pPr>
            <w:r w:rsidRPr="000F7963">
              <w:rPr>
                <w:rFonts w:cs="Arial"/>
                <w:iCs/>
                <w:sz w:val="18"/>
                <w:szCs w:val="18"/>
              </w:rPr>
              <w:fldChar w:fldCharType="begin">
                <w:ffData>
                  <w:name w:val="Text4"/>
                  <w:enabled/>
                  <w:calcOnExit w:val="0"/>
                  <w:textInput/>
                </w:ffData>
              </w:fldChar>
            </w:r>
            <w:r w:rsidRPr="00EC2A5F">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E8447E" w:rsidRPr="00EC2A5F" w:rsidRDefault="00E8447E" w:rsidP="00E8447E">
            <w:pPr>
              <w:spacing w:before="40" w:after="20"/>
              <w:jc w:val="center"/>
              <w:rPr>
                <w:sz w:val="18"/>
                <w:szCs w:val="18"/>
                <w:lang w:val="en-GB"/>
              </w:rPr>
            </w:pPr>
          </w:p>
        </w:tc>
        <w:tc>
          <w:tcPr>
            <w:tcW w:w="393" w:type="dxa"/>
            <w:shd w:val="clear" w:color="auto" w:fill="FFF2CC"/>
          </w:tcPr>
          <w:p w:rsidR="00E8447E" w:rsidRPr="00EC2A5F" w:rsidRDefault="00E8447E" w:rsidP="00E8447E">
            <w:pPr>
              <w:spacing w:before="40" w:after="20"/>
              <w:jc w:val="center"/>
              <w:rPr>
                <w:sz w:val="18"/>
                <w:szCs w:val="18"/>
                <w:lang w:val="en-GB"/>
              </w:rPr>
            </w:pPr>
            <w:r w:rsidRPr="009E23EC">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E8447E" w:rsidRPr="00EC2A5F" w:rsidRDefault="00E8447E" w:rsidP="00E8447E">
            <w:pPr>
              <w:spacing w:before="40" w:after="20"/>
              <w:jc w:val="center"/>
              <w:rPr>
                <w:sz w:val="18"/>
                <w:szCs w:val="18"/>
                <w:lang w:val="en-GB"/>
              </w:rPr>
            </w:pPr>
            <w:r w:rsidRPr="009E23EC">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E8447E" w:rsidRPr="00EC2A5F" w:rsidRDefault="00E8447E" w:rsidP="00E8447E">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EC2A5F">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72FF9" w:rsidRPr="00672FF9" w:rsidTr="00E8447E">
        <w:tc>
          <w:tcPr>
            <w:tcW w:w="809" w:type="dxa"/>
          </w:tcPr>
          <w:p w:rsidR="00672FF9" w:rsidRPr="00D80519" w:rsidRDefault="00672FF9" w:rsidP="00672FF9">
            <w:pPr>
              <w:rPr>
                <w:sz w:val="18"/>
                <w:szCs w:val="18"/>
              </w:rPr>
            </w:pPr>
            <w:r>
              <w:rPr>
                <w:sz w:val="18"/>
                <w:szCs w:val="18"/>
              </w:rPr>
              <w:t>With:</w:t>
            </w:r>
          </w:p>
        </w:tc>
        <w:tc>
          <w:tcPr>
            <w:tcW w:w="4892" w:type="dxa"/>
          </w:tcPr>
          <w:p w:rsidR="00672FF9" w:rsidRDefault="00672FF9" w:rsidP="00672FF9">
            <w:pPr>
              <w:spacing w:before="40" w:after="20"/>
              <w:rPr>
                <w:sz w:val="18"/>
                <w:szCs w:val="18"/>
                <w:lang w:val="en-GB"/>
              </w:rPr>
            </w:pPr>
            <w:r>
              <w:rPr>
                <w:sz w:val="18"/>
                <w:szCs w:val="18"/>
                <w:lang w:val="en-GB"/>
              </w:rPr>
              <w:t>ISO 14065, 9.4.4</w:t>
            </w:r>
          </w:p>
          <w:p w:rsidR="00672FF9" w:rsidRPr="00336E7E" w:rsidRDefault="00672FF9" w:rsidP="00672FF9">
            <w:pPr>
              <w:spacing w:before="40" w:after="20"/>
              <w:rPr>
                <w:sz w:val="18"/>
                <w:szCs w:val="18"/>
                <w:lang w:val="en-GB"/>
              </w:rPr>
            </w:pPr>
            <w:r w:rsidRPr="00672FF9">
              <w:rPr>
                <w:sz w:val="18"/>
                <w:szCs w:val="18"/>
                <w:lang w:val="en-GB"/>
              </w:rPr>
              <w:t>The validation/verification plan and evidence-gathering plan shall be approved by the team leader.</w:t>
            </w:r>
          </w:p>
        </w:tc>
        <w:tc>
          <w:tcPr>
            <w:tcW w:w="2279" w:type="dxa"/>
            <w:shd w:val="clear" w:color="auto" w:fill="DEEAF6"/>
          </w:tcPr>
          <w:p w:rsidR="00672FF9" w:rsidRPr="00EC2A5F" w:rsidRDefault="00672FF9" w:rsidP="00672FF9">
            <w:pPr>
              <w:spacing w:before="40" w:after="20"/>
              <w:rPr>
                <w:rFonts w:cs="Arial"/>
                <w:sz w:val="18"/>
                <w:szCs w:val="18"/>
                <w:lang w:val="en-GB"/>
              </w:rPr>
            </w:pPr>
            <w:r w:rsidRPr="000F7963">
              <w:rPr>
                <w:rFonts w:cs="Arial"/>
                <w:iCs/>
                <w:sz w:val="18"/>
                <w:szCs w:val="18"/>
              </w:rPr>
              <w:fldChar w:fldCharType="begin">
                <w:ffData>
                  <w:name w:val="Text4"/>
                  <w:enabled/>
                  <w:calcOnExit w:val="0"/>
                  <w:textInput/>
                </w:ffData>
              </w:fldChar>
            </w:r>
            <w:r w:rsidRPr="00EC2A5F">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72FF9" w:rsidRPr="00EC2A5F" w:rsidRDefault="00672FF9" w:rsidP="00672FF9">
            <w:pPr>
              <w:spacing w:before="40" w:after="20"/>
              <w:jc w:val="center"/>
              <w:rPr>
                <w:sz w:val="18"/>
                <w:szCs w:val="18"/>
                <w:lang w:val="en-GB"/>
              </w:rPr>
            </w:pPr>
          </w:p>
        </w:tc>
        <w:tc>
          <w:tcPr>
            <w:tcW w:w="393" w:type="dxa"/>
            <w:shd w:val="clear" w:color="auto" w:fill="FFF2CC"/>
          </w:tcPr>
          <w:p w:rsidR="00672FF9" w:rsidRPr="00EC2A5F" w:rsidRDefault="00672FF9" w:rsidP="00672FF9">
            <w:pPr>
              <w:spacing w:before="40" w:after="20"/>
              <w:jc w:val="center"/>
              <w:rPr>
                <w:sz w:val="18"/>
                <w:szCs w:val="18"/>
                <w:lang w:val="en-GB"/>
              </w:rPr>
            </w:pPr>
            <w:r w:rsidRPr="009E23EC">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72FF9" w:rsidRPr="00EC2A5F" w:rsidRDefault="00672FF9" w:rsidP="00672FF9">
            <w:pPr>
              <w:spacing w:before="40" w:after="20"/>
              <w:jc w:val="center"/>
              <w:rPr>
                <w:sz w:val="18"/>
                <w:szCs w:val="18"/>
                <w:lang w:val="en-GB"/>
              </w:rPr>
            </w:pPr>
            <w:r w:rsidRPr="009E23EC">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672FF9" w:rsidRPr="00EC2A5F" w:rsidRDefault="00672FF9" w:rsidP="00672FF9">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EC2A5F">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72FF9" w:rsidRPr="00672FF9" w:rsidTr="00E8447E">
        <w:tc>
          <w:tcPr>
            <w:tcW w:w="809" w:type="dxa"/>
          </w:tcPr>
          <w:p w:rsidR="00672FF9" w:rsidRDefault="00672FF9" w:rsidP="00672FF9">
            <w:pPr>
              <w:rPr>
                <w:sz w:val="18"/>
                <w:szCs w:val="18"/>
              </w:rPr>
            </w:pPr>
            <w:r>
              <w:rPr>
                <w:sz w:val="18"/>
                <w:szCs w:val="18"/>
              </w:rPr>
              <w:t>With:</w:t>
            </w:r>
          </w:p>
        </w:tc>
        <w:tc>
          <w:tcPr>
            <w:tcW w:w="4892" w:type="dxa"/>
          </w:tcPr>
          <w:p w:rsidR="00672FF9" w:rsidRDefault="00672FF9" w:rsidP="00672FF9">
            <w:pPr>
              <w:spacing w:before="40" w:after="20"/>
              <w:rPr>
                <w:sz w:val="18"/>
                <w:szCs w:val="18"/>
                <w:lang w:val="en-GB"/>
              </w:rPr>
            </w:pPr>
            <w:r>
              <w:rPr>
                <w:sz w:val="18"/>
                <w:szCs w:val="18"/>
                <w:lang w:val="en-GB"/>
              </w:rPr>
              <w:t>ISO 14065, 9.4.5</w:t>
            </w:r>
          </w:p>
          <w:p w:rsidR="00672FF9" w:rsidRPr="00672FF9" w:rsidRDefault="00672FF9" w:rsidP="00672FF9">
            <w:pPr>
              <w:spacing w:before="40" w:after="20"/>
              <w:rPr>
                <w:sz w:val="18"/>
                <w:szCs w:val="18"/>
                <w:lang w:val="en-GB"/>
              </w:rPr>
            </w:pPr>
            <w:r w:rsidRPr="00672FF9">
              <w:rPr>
                <w:sz w:val="18"/>
                <w:szCs w:val="18"/>
                <w:lang w:val="en-GB"/>
              </w:rPr>
              <w:t>Amendments to the validation/verification plan and evidence-gathering plan shall be approved by the team leader in the following circumstances:</w:t>
            </w:r>
          </w:p>
          <w:p w:rsidR="00672FF9" w:rsidRPr="00672FF9" w:rsidRDefault="00672FF9" w:rsidP="00672FF9">
            <w:pPr>
              <w:spacing w:before="40" w:after="20"/>
              <w:rPr>
                <w:sz w:val="18"/>
                <w:szCs w:val="18"/>
                <w:lang w:val="en-GB"/>
              </w:rPr>
            </w:pPr>
            <w:r w:rsidRPr="00672FF9">
              <w:rPr>
                <w:sz w:val="18"/>
                <w:szCs w:val="18"/>
                <w:lang w:val="en-GB"/>
              </w:rPr>
              <w:t>a)</w:t>
            </w:r>
            <w:r w:rsidRPr="00672FF9">
              <w:rPr>
                <w:sz w:val="18"/>
                <w:szCs w:val="18"/>
                <w:lang w:val="en-GB"/>
              </w:rPr>
              <w:tab/>
              <w:t>change in scope or timing of validation/verification activities;</w:t>
            </w:r>
          </w:p>
          <w:p w:rsidR="00672FF9" w:rsidRPr="00672FF9" w:rsidRDefault="00672FF9" w:rsidP="00672FF9">
            <w:pPr>
              <w:spacing w:before="40" w:after="20"/>
              <w:rPr>
                <w:sz w:val="18"/>
                <w:szCs w:val="18"/>
                <w:lang w:val="en-GB"/>
              </w:rPr>
            </w:pPr>
            <w:r w:rsidRPr="00672FF9">
              <w:rPr>
                <w:sz w:val="18"/>
                <w:szCs w:val="18"/>
                <w:lang w:val="en-GB"/>
              </w:rPr>
              <w:t>b)</w:t>
            </w:r>
            <w:r w:rsidRPr="00672FF9">
              <w:rPr>
                <w:sz w:val="18"/>
                <w:szCs w:val="18"/>
                <w:lang w:val="en-GB"/>
              </w:rPr>
              <w:tab/>
              <w:t>change in evidence-gathering procedures;</w:t>
            </w:r>
          </w:p>
          <w:p w:rsidR="00672FF9" w:rsidRPr="00672FF9" w:rsidRDefault="00672FF9" w:rsidP="00672FF9">
            <w:pPr>
              <w:spacing w:before="40" w:after="20"/>
              <w:ind w:left="306" w:hanging="306"/>
              <w:rPr>
                <w:sz w:val="18"/>
                <w:szCs w:val="18"/>
                <w:lang w:val="en-GB"/>
              </w:rPr>
            </w:pPr>
            <w:r w:rsidRPr="00672FF9">
              <w:rPr>
                <w:sz w:val="18"/>
                <w:szCs w:val="18"/>
                <w:lang w:val="en-GB"/>
              </w:rPr>
              <w:t>c)</w:t>
            </w:r>
            <w:r w:rsidRPr="00672FF9">
              <w:rPr>
                <w:sz w:val="18"/>
                <w:szCs w:val="18"/>
                <w:lang w:val="en-GB"/>
              </w:rPr>
              <w:tab/>
              <w:t>change in locations and sources of information for evidence-gathering;</w:t>
            </w:r>
          </w:p>
          <w:p w:rsidR="00672FF9" w:rsidRDefault="00672FF9" w:rsidP="00672FF9">
            <w:pPr>
              <w:spacing w:before="40" w:after="20"/>
              <w:ind w:left="306" w:hanging="306"/>
              <w:rPr>
                <w:sz w:val="18"/>
                <w:szCs w:val="18"/>
                <w:lang w:val="en-GB"/>
              </w:rPr>
            </w:pPr>
            <w:r w:rsidRPr="00672FF9">
              <w:rPr>
                <w:sz w:val="18"/>
                <w:szCs w:val="18"/>
                <w:lang w:val="en-GB"/>
              </w:rPr>
              <w:t>d)</w:t>
            </w:r>
            <w:r w:rsidRPr="00672FF9">
              <w:rPr>
                <w:sz w:val="18"/>
                <w:szCs w:val="18"/>
                <w:lang w:val="en-GB"/>
              </w:rPr>
              <w:tab/>
              <w:t>when the validation/verification process identifies new risks or concerns that could lead to material misstatements or nonconformities.</w:t>
            </w:r>
          </w:p>
        </w:tc>
        <w:tc>
          <w:tcPr>
            <w:tcW w:w="2279" w:type="dxa"/>
            <w:shd w:val="clear" w:color="auto" w:fill="DEEAF6"/>
          </w:tcPr>
          <w:p w:rsidR="00672FF9" w:rsidRPr="00EC2A5F" w:rsidRDefault="00672FF9" w:rsidP="00672FF9">
            <w:pPr>
              <w:spacing w:before="40" w:after="20"/>
              <w:rPr>
                <w:rFonts w:cs="Arial"/>
                <w:sz w:val="18"/>
                <w:szCs w:val="18"/>
                <w:lang w:val="en-GB"/>
              </w:rPr>
            </w:pPr>
            <w:r w:rsidRPr="000F7963">
              <w:rPr>
                <w:rFonts w:cs="Arial"/>
                <w:iCs/>
                <w:sz w:val="18"/>
                <w:szCs w:val="18"/>
              </w:rPr>
              <w:fldChar w:fldCharType="begin">
                <w:ffData>
                  <w:name w:val="Text4"/>
                  <w:enabled/>
                  <w:calcOnExit w:val="0"/>
                  <w:textInput/>
                </w:ffData>
              </w:fldChar>
            </w:r>
            <w:r w:rsidRPr="00EC2A5F">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72FF9" w:rsidRPr="00EC2A5F" w:rsidRDefault="00672FF9" w:rsidP="00672FF9">
            <w:pPr>
              <w:spacing w:before="40" w:after="20"/>
              <w:jc w:val="center"/>
              <w:rPr>
                <w:sz w:val="18"/>
                <w:szCs w:val="18"/>
                <w:lang w:val="en-GB"/>
              </w:rPr>
            </w:pPr>
          </w:p>
        </w:tc>
        <w:tc>
          <w:tcPr>
            <w:tcW w:w="393" w:type="dxa"/>
            <w:shd w:val="clear" w:color="auto" w:fill="FFF2CC"/>
          </w:tcPr>
          <w:p w:rsidR="00672FF9" w:rsidRPr="00EC2A5F" w:rsidRDefault="00672FF9" w:rsidP="00672FF9">
            <w:pPr>
              <w:spacing w:before="40" w:after="20"/>
              <w:jc w:val="center"/>
              <w:rPr>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72FF9" w:rsidRPr="00EC2A5F" w:rsidRDefault="00672FF9" w:rsidP="00672FF9">
            <w:pPr>
              <w:spacing w:before="40" w:after="20"/>
              <w:jc w:val="center"/>
              <w:rPr>
                <w:sz w:val="18"/>
                <w:szCs w:val="18"/>
                <w:lang w:val="en-GB"/>
              </w:rPr>
            </w:pPr>
            <w:r w:rsidRPr="009E23EC">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672FF9" w:rsidRPr="00EC2A5F" w:rsidRDefault="00672FF9" w:rsidP="00672FF9">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EC2A5F">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EC2A5F" w:rsidRDefault="00E8447E" w:rsidP="00413C08">
      <w:pPr>
        <w:pStyle w:val="berschrift2"/>
        <w:rPr>
          <w:lang w:val="en-GB"/>
        </w:rPr>
      </w:pPr>
      <w:bookmarkStart w:id="54" w:name="_Toc469406910"/>
      <w:bookmarkStart w:id="55" w:name="_Toc84341369"/>
      <w:r w:rsidRPr="00EC2A5F">
        <w:rPr>
          <w:lang w:val="en-GB"/>
        </w:rPr>
        <w:t>9.5</w:t>
      </w:r>
      <w:r w:rsidR="00C17ED0" w:rsidRPr="00EC2A5F">
        <w:rPr>
          <w:lang w:val="en-GB"/>
        </w:rPr>
        <w:tab/>
      </w:r>
      <w:bookmarkEnd w:id="54"/>
      <w:r w:rsidR="00336E7E" w:rsidRPr="00EC2A5F">
        <w:rPr>
          <w:lang w:val="en-GB"/>
        </w:rPr>
        <w:t>Validation/verification execution</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1006"/>
        <w:gridCol w:w="2293"/>
        <w:gridCol w:w="392"/>
        <w:gridCol w:w="407"/>
        <w:gridCol w:w="13"/>
        <w:gridCol w:w="359"/>
        <w:gridCol w:w="6"/>
        <w:gridCol w:w="739"/>
      </w:tblGrid>
      <w:tr w:rsidR="00B25E85" w:rsidRPr="004B6A18" w:rsidTr="00B25E85">
        <w:tc>
          <w:tcPr>
            <w:tcW w:w="4696" w:type="dxa"/>
            <w:tcBorders>
              <w:top w:val="single" w:sz="12" w:space="0" w:color="auto"/>
              <w:bottom w:val="single" w:sz="12" w:space="0" w:color="auto"/>
              <w:right w:val="single" w:sz="4" w:space="0" w:color="auto"/>
            </w:tcBorders>
            <w:shd w:val="clear" w:color="auto" w:fill="auto"/>
          </w:tcPr>
          <w:p w:rsidR="00B25E85" w:rsidRPr="00EC2A5F" w:rsidRDefault="00B25E85" w:rsidP="00B25E85">
            <w:pPr>
              <w:pStyle w:val="2"/>
              <w:rPr>
                <w:lang w:val="en-GB"/>
              </w:rPr>
            </w:pPr>
          </w:p>
        </w:tc>
        <w:tc>
          <w:tcPr>
            <w:tcW w:w="1006" w:type="dxa"/>
            <w:tcBorders>
              <w:top w:val="single" w:sz="12" w:space="0" w:color="auto"/>
              <w:bottom w:val="single" w:sz="12" w:space="0" w:color="auto"/>
              <w:right w:val="single" w:sz="4" w:space="0" w:color="auto"/>
            </w:tcBorders>
            <w:shd w:val="clear" w:color="auto" w:fill="auto"/>
          </w:tcPr>
          <w:p w:rsidR="00B25E85" w:rsidRPr="00EC2A5F" w:rsidRDefault="00B25E85" w:rsidP="00B25E85">
            <w:pPr>
              <w:spacing w:before="40" w:after="20"/>
              <w:rPr>
                <w:b/>
                <w:sz w:val="18"/>
                <w:szCs w:val="18"/>
                <w:lang w:val="en-GB"/>
              </w:rPr>
            </w:pPr>
            <w:r w:rsidRPr="00EC2A5F">
              <w:rPr>
                <w:b/>
                <w:sz w:val="18"/>
                <w:szCs w:val="18"/>
                <w:lang w:val="en-GB"/>
              </w:rPr>
              <w:t>SA + 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2"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3"/>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B25E85">
        <w:tc>
          <w:tcPr>
            <w:tcW w:w="7995"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9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20" w:type="dxa"/>
            <w:gridSpan w:val="2"/>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59"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2"/>
        <w:gridCol w:w="1915"/>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22"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15"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D12041" w:rsidRPr="00E97706" w:rsidTr="00570521">
        <w:tc>
          <w:tcPr>
            <w:tcW w:w="794"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22" w:type="dxa"/>
            <w:shd w:val="clear" w:color="auto" w:fill="FFF2CC"/>
          </w:tcPr>
          <w:p w:rsidR="00D12041" w:rsidRPr="00D623CF" w:rsidRDefault="00D12041" w:rsidP="00D12041">
            <w:pPr>
              <w:spacing w:before="40" w:after="20"/>
              <w:rPr>
                <w:rFonts w:cs="Arial"/>
                <w:iCs/>
                <w:sz w:val="18"/>
                <w:szCs w:val="18"/>
              </w:rPr>
            </w:pPr>
          </w:p>
        </w:tc>
        <w:tc>
          <w:tcPr>
            <w:tcW w:w="1915" w:type="dxa"/>
            <w:shd w:val="clear" w:color="auto" w:fill="FFF2CC"/>
          </w:tcPr>
          <w:p w:rsidR="00D12041" w:rsidRPr="00D623CF" w:rsidRDefault="00D12041" w:rsidP="00D12041">
            <w:pPr>
              <w:spacing w:before="40" w:after="20"/>
              <w:rPr>
                <w:sz w:val="18"/>
                <w:szCs w:val="18"/>
              </w:rPr>
            </w:pPr>
          </w:p>
        </w:tc>
      </w:tr>
      <w:tr w:rsidR="00D12041" w:rsidRPr="00E97706" w:rsidTr="00570521">
        <w:tc>
          <w:tcPr>
            <w:tcW w:w="794"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22" w:type="dxa"/>
            <w:shd w:val="clear" w:color="auto" w:fill="FFF2CC"/>
          </w:tcPr>
          <w:p w:rsidR="00D12041" w:rsidRPr="00D623CF" w:rsidRDefault="00D12041" w:rsidP="00D12041">
            <w:pPr>
              <w:spacing w:before="40" w:after="20"/>
              <w:rPr>
                <w:rFonts w:cs="Arial"/>
                <w:iCs/>
                <w:sz w:val="18"/>
                <w:szCs w:val="18"/>
              </w:rPr>
            </w:pPr>
          </w:p>
        </w:tc>
        <w:tc>
          <w:tcPr>
            <w:tcW w:w="1915" w:type="dxa"/>
            <w:shd w:val="clear" w:color="auto" w:fill="FFF2CC"/>
          </w:tcPr>
          <w:p w:rsidR="00D12041" w:rsidRPr="00D623CF" w:rsidRDefault="00D12041" w:rsidP="00D12041">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lastRenderedPageBreak/>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94"/>
        <w:gridCol w:w="392"/>
        <w:gridCol w:w="407"/>
        <w:gridCol w:w="378"/>
        <w:gridCol w:w="739"/>
      </w:tblGrid>
      <w:tr w:rsidR="00F07E09" w:rsidRPr="000F7963" w:rsidTr="00E8447E">
        <w:tc>
          <w:tcPr>
            <w:tcW w:w="808" w:type="dxa"/>
          </w:tcPr>
          <w:p w:rsidR="00F07E09" w:rsidRPr="000F7963" w:rsidRDefault="00E8447E" w:rsidP="00611F02">
            <w:pPr>
              <w:spacing w:before="40" w:after="20"/>
              <w:rPr>
                <w:sz w:val="18"/>
                <w:szCs w:val="18"/>
              </w:rPr>
            </w:pPr>
            <w:r>
              <w:rPr>
                <w:sz w:val="18"/>
                <w:szCs w:val="18"/>
              </w:rPr>
              <w:t>9.5.1</w:t>
            </w:r>
          </w:p>
        </w:tc>
        <w:tc>
          <w:tcPr>
            <w:tcW w:w="4893" w:type="dxa"/>
          </w:tcPr>
          <w:p w:rsidR="00F07E09" w:rsidRPr="00E20918" w:rsidRDefault="00E20918" w:rsidP="00E20918">
            <w:pPr>
              <w:spacing w:before="40" w:after="20"/>
              <w:rPr>
                <w:sz w:val="18"/>
                <w:szCs w:val="18"/>
                <w:lang w:val="en-GB"/>
              </w:rPr>
            </w:pPr>
            <w:r w:rsidRPr="00E20918">
              <w:rPr>
                <w:sz w:val="18"/>
                <w:szCs w:val="18"/>
                <w:lang w:val="en-GB"/>
              </w:rPr>
              <w:t xml:space="preserve">The </w:t>
            </w:r>
            <w:r>
              <w:rPr>
                <w:sz w:val="18"/>
                <w:szCs w:val="18"/>
                <w:lang w:val="en-GB"/>
              </w:rPr>
              <w:t>VVB</w:t>
            </w:r>
            <w:r w:rsidRPr="00E20918">
              <w:rPr>
                <w:sz w:val="18"/>
                <w:szCs w:val="18"/>
                <w:lang w:val="en-GB"/>
              </w:rPr>
              <w:t xml:space="preserve"> shall perform the validation/verification execution activities in accordance with the validation/verification plan.</w:t>
            </w:r>
          </w:p>
        </w:tc>
        <w:tc>
          <w:tcPr>
            <w:tcW w:w="2294" w:type="dxa"/>
            <w:shd w:val="clear" w:color="auto" w:fill="DEEAF6"/>
          </w:tcPr>
          <w:p w:rsidR="00F07E09" w:rsidRPr="000F7963" w:rsidRDefault="00F07E09" w:rsidP="00611F0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shd w:val="clear" w:color="auto" w:fill="auto"/>
          </w:tcPr>
          <w:p w:rsidR="00F07E09" w:rsidRPr="009E23EC" w:rsidRDefault="00F07E09" w:rsidP="00611F02">
            <w:pPr>
              <w:spacing w:before="40" w:after="20"/>
              <w:jc w:val="center"/>
              <w:rPr>
                <w:sz w:val="18"/>
                <w:szCs w:val="18"/>
              </w:rPr>
            </w:pPr>
          </w:p>
        </w:tc>
        <w:tc>
          <w:tcPr>
            <w:tcW w:w="407" w:type="dxa"/>
            <w:shd w:val="clear" w:color="auto" w:fill="FFF2CC"/>
          </w:tcPr>
          <w:p w:rsidR="00F07E09" w:rsidRPr="009E23EC" w:rsidRDefault="00F07E09" w:rsidP="00611F02">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F07E09" w:rsidRPr="009E23EC" w:rsidRDefault="00F07E09" w:rsidP="00611F02">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F07E09" w:rsidRPr="00A34356" w:rsidRDefault="00F07E09" w:rsidP="00611F0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8447E" w:rsidRPr="000F7963" w:rsidTr="00E8447E">
        <w:tc>
          <w:tcPr>
            <w:tcW w:w="808" w:type="dxa"/>
          </w:tcPr>
          <w:p w:rsidR="00E8447E" w:rsidRPr="000F7963" w:rsidRDefault="00E8447E" w:rsidP="00E8447E">
            <w:pPr>
              <w:spacing w:before="40" w:after="20"/>
              <w:rPr>
                <w:sz w:val="18"/>
                <w:szCs w:val="18"/>
              </w:rPr>
            </w:pPr>
            <w:r>
              <w:rPr>
                <w:sz w:val="18"/>
                <w:szCs w:val="18"/>
              </w:rPr>
              <w:t>9.5.2</w:t>
            </w:r>
          </w:p>
        </w:tc>
        <w:tc>
          <w:tcPr>
            <w:tcW w:w="4893" w:type="dxa"/>
          </w:tcPr>
          <w:p w:rsidR="00E8447E" w:rsidRPr="00E20918" w:rsidRDefault="00E20918" w:rsidP="00E8447E">
            <w:pPr>
              <w:spacing w:before="40" w:after="20"/>
              <w:rPr>
                <w:sz w:val="18"/>
                <w:szCs w:val="18"/>
                <w:lang w:val="en-GB"/>
              </w:rPr>
            </w:pPr>
            <w:r w:rsidRPr="00E20918">
              <w:rPr>
                <w:sz w:val="18"/>
                <w:szCs w:val="18"/>
                <w:lang w:val="en-GB"/>
              </w:rPr>
              <w:t>The validation/verification plan shall be revised as necessary during the validation/verification execution activities</w:t>
            </w:r>
            <w:r>
              <w:rPr>
                <w:sz w:val="18"/>
                <w:szCs w:val="18"/>
                <w:lang w:val="en-GB"/>
              </w:rPr>
              <w:t>.</w:t>
            </w:r>
          </w:p>
        </w:tc>
        <w:tc>
          <w:tcPr>
            <w:tcW w:w="2294" w:type="dxa"/>
            <w:shd w:val="clear" w:color="auto" w:fill="DEEAF6"/>
          </w:tcPr>
          <w:p w:rsidR="00E8447E" w:rsidRPr="000F7963" w:rsidRDefault="00E8447E" w:rsidP="00E8447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shd w:val="clear" w:color="auto" w:fill="auto"/>
          </w:tcPr>
          <w:p w:rsidR="00E8447E" w:rsidRPr="009E23EC" w:rsidRDefault="00E8447E" w:rsidP="00E8447E">
            <w:pPr>
              <w:spacing w:before="40" w:after="20"/>
              <w:jc w:val="center"/>
              <w:rPr>
                <w:sz w:val="18"/>
                <w:szCs w:val="18"/>
              </w:rPr>
            </w:pPr>
          </w:p>
        </w:tc>
        <w:tc>
          <w:tcPr>
            <w:tcW w:w="407"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E8447E" w:rsidRPr="00A34356" w:rsidRDefault="00E8447E" w:rsidP="00E8447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8447E" w:rsidRPr="000F7963" w:rsidTr="00E8447E">
        <w:tc>
          <w:tcPr>
            <w:tcW w:w="808" w:type="dxa"/>
          </w:tcPr>
          <w:p w:rsidR="00E8447E" w:rsidRPr="000F7963" w:rsidRDefault="00E8447E" w:rsidP="00E8447E">
            <w:pPr>
              <w:spacing w:before="40" w:after="20"/>
              <w:rPr>
                <w:sz w:val="18"/>
                <w:szCs w:val="18"/>
              </w:rPr>
            </w:pPr>
            <w:r>
              <w:rPr>
                <w:sz w:val="18"/>
                <w:szCs w:val="18"/>
              </w:rPr>
              <w:t>9.5.3</w:t>
            </w:r>
          </w:p>
        </w:tc>
        <w:tc>
          <w:tcPr>
            <w:tcW w:w="4893" w:type="dxa"/>
          </w:tcPr>
          <w:p w:rsidR="00E8447E" w:rsidRPr="00E20918" w:rsidRDefault="00E20918" w:rsidP="00E8447E">
            <w:pPr>
              <w:spacing w:before="40" w:after="20"/>
              <w:rPr>
                <w:sz w:val="18"/>
                <w:szCs w:val="18"/>
                <w:lang w:val="en-GB"/>
              </w:rPr>
            </w:pPr>
            <w:r w:rsidRPr="00E20918">
              <w:rPr>
                <w:sz w:val="18"/>
                <w:szCs w:val="18"/>
                <w:lang w:val="en-GB"/>
              </w:rPr>
              <w:t>Any revisions to the validation/verification plan shall be internally documented, including the reasons, and communicated to the client.</w:t>
            </w:r>
          </w:p>
        </w:tc>
        <w:tc>
          <w:tcPr>
            <w:tcW w:w="2294" w:type="dxa"/>
            <w:shd w:val="clear" w:color="auto" w:fill="DEEAF6"/>
          </w:tcPr>
          <w:p w:rsidR="00E8447E" w:rsidRPr="000F7963" w:rsidRDefault="00E8447E" w:rsidP="00E8447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shd w:val="clear" w:color="auto" w:fill="auto"/>
          </w:tcPr>
          <w:p w:rsidR="00E8447E" w:rsidRPr="009E23EC" w:rsidRDefault="00E8447E" w:rsidP="00E8447E">
            <w:pPr>
              <w:spacing w:before="40" w:after="20"/>
              <w:jc w:val="center"/>
              <w:rPr>
                <w:sz w:val="18"/>
                <w:szCs w:val="18"/>
              </w:rPr>
            </w:pPr>
          </w:p>
        </w:tc>
        <w:tc>
          <w:tcPr>
            <w:tcW w:w="407"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E8447E" w:rsidRPr="00A34356" w:rsidRDefault="00E8447E" w:rsidP="00E8447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8447E" w:rsidRPr="000F7963" w:rsidTr="00E8447E">
        <w:tc>
          <w:tcPr>
            <w:tcW w:w="808" w:type="dxa"/>
          </w:tcPr>
          <w:p w:rsidR="00E8447E" w:rsidRPr="000F7963" w:rsidRDefault="00E8447E" w:rsidP="00E8447E">
            <w:pPr>
              <w:spacing w:before="40" w:after="20"/>
              <w:rPr>
                <w:sz w:val="18"/>
                <w:szCs w:val="18"/>
              </w:rPr>
            </w:pPr>
            <w:r>
              <w:rPr>
                <w:sz w:val="18"/>
                <w:szCs w:val="18"/>
              </w:rPr>
              <w:t>9.5.4</w:t>
            </w:r>
          </w:p>
        </w:tc>
        <w:tc>
          <w:tcPr>
            <w:tcW w:w="4893" w:type="dxa"/>
          </w:tcPr>
          <w:p w:rsidR="00E20918" w:rsidRPr="00E20918" w:rsidRDefault="00E20918" w:rsidP="00E20918">
            <w:pPr>
              <w:spacing w:before="40" w:after="20"/>
              <w:rPr>
                <w:sz w:val="18"/>
                <w:szCs w:val="18"/>
                <w:lang w:val="en-GB"/>
              </w:rPr>
            </w:pPr>
            <w:r w:rsidRPr="00E20918">
              <w:rPr>
                <w:sz w:val="18"/>
                <w:szCs w:val="18"/>
                <w:lang w:val="en-GB"/>
              </w:rPr>
              <w:t>The body shall undertake the following activities:</w:t>
            </w:r>
          </w:p>
          <w:p w:rsidR="00E20918" w:rsidRPr="00E20918" w:rsidRDefault="00E20918" w:rsidP="004B2834">
            <w:pPr>
              <w:pStyle w:val="Listenabsatz"/>
              <w:numPr>
                <w:ilvl w:val="0"/>
                <w:numId w:val="23"/>
              </w:numPr>
              <w:tabs>
                <w:tab w:val="clear" w:pos="720"/>
                <w:tab w:val="num" w:pos="391"/>
              </w:tabs>
              <w:spacing w:before="40" w:after="20"/>
              <w:ind w:left="391" w:hanging="350"/>
              <w:rPr>
                <w:sz w:val="18"/>
                <w:szCs w:val="18"/>
                <w:lang w:val="en-GB"/>
              </w:rPr>
            </w:pPr>
            <w:r w:rsidRPr="00E20918">
              <w:rPr>
                <w:sz w:val="18"/>
                <w:szCs w:val="18"/>
                <w:lang w:val="en-GB"/>
              </w:rPr>
              <w:t>collection of sufficient objective evidence on original data/information, ensuring its traceability through the data/information management process, any further analysis and calculation;</w:t>
            </w:r>
          </w:p>
          <w:p w:rsidR="00E20918" w:rsidRPr="00E20918" w:rsidRDefault="00E20918" w:rsidP="004B2834">
            <w:pPr>
              <w:pStyle w:val="Listenabsatz"/>
              <w:numPr>
                <w:ilvl w:val="0"/>
                <w:numId w:val="23"/>
              </w:numPr>
              <w:tabs>
                <w:tab w:val="clear" w:pos="720"/>
                <w:tab w:val="num" w:pos="391"/>
              </w:tabs>
              <w:spacing w:before="40" w:after="20"/>
              <w:ind w:left="391" w:hanging="350"/>
              <w:rPr>
                <w:sz w:val="18"/>
                <w:szCs w:val="18"/>
                <w:lang w:val="en-GB"/>
              </w:rPr>
            </w:pPr>
            <w:r w:rsidRPr="00E20918">
              <w:rPr>
                <w:sz w:val="18"/>
                <w:szCs w:val="18"/>
                <w:lang w:val="en-GB"/>
              </w:rPr>
              <w:t>identification of misstatements and consideration of their materiality;</w:t>
            </w:r>
          </w:p>
          <w:p w:rsidR="00E8447E" w:rsidRPr="00E20918" w:rsidRDefault="00E20918" w:rsidP="004B2834">
            <w:pPr>
              <w:pStyle w:val="Listenabsatz"/>
              <w:numPr>
                <w:ilvl w:val="0"/>
                <w:numId w:val="23"/>
              </w:numPr>
              <w:tabs>
                <w:tab w:val="clear" w:pos="720"/>
                <w:tab w:val="num" w:pos="391"/>
              </w:tabs>
              <w:spacing w:before="40" w:after="20"/>
              <w:ind w:left="391" w:hanging="350"/>
              <w:rPr>
                <w:sz w:val="18"/>
                <w:szCs w:val="18"/>
                <w:lang w:val="en-GB"/>
              </w:rPr>
            </w:pPr>
            <w:r w:rsidRPr="00E20918">
              <w:rPr>
                <w:sz w:val="18"/>
                <w:szCs w:val="18"/>
                <w:lang w:val="en-GB"/>
              </w:rPr>
              <w:t>assessment of conformity with specified requirements, taking into account the validation/verification programme.</w:t>
            </w:r>
          </w:p>
        </w:tc>
        <w:tc>
          <w:tcPr>
            <w:tcW w:w="2294" w:type="dxa"/>
            <w:shd w:val="clear" w:color="auto" w:fill="DEEAF6"/>
          </w:tcPr>
          <w:p w:rsidR="00E8447E" w:rsidRPr="000F7963" w:rsidRDefault="00E8447E" w:rsidP="00E8447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shd w:val="clear" w:color="auto" w:fill="auto"/>
          </w:tcPr>
          <w:p w:rsidR="00E8447E" w:rsidRPr="009E23EC" w:rsidRDefault="00E8447E" w:rsidP="00E8447E">
            <w:pPr>
              <w:spacing w:before="40" w:after="20"/>
              <w:jc w:val="center"/>
              <w:rPr>
                <w:sz w:val="18"/>
                <w:szCs w:val="18"/>
              </w:rPr>
            </w:pPr>
          </w:p>
        </w:tc>
        <w:tc>
          <w:tcPr>
            <w:tcW w:w="407"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E8447E" w:rsidRPr="00A34356" w:rsidRDefault="00E8447E" w:rsidP="00E8447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8447E" w:rsidRPr="000F7963" w:rsidTr="00E8447E">
        <w:tc>
          <w:tcPr>
            <w:tcW w:w="808" w:type="dxa"/>
          </w:tcPr>
          <w:p w:rsidR="00E8447E" w:rsidRDefault="00E8447E" w:rsidP="00E8447E">
            <w:pPr>
              <w:spacing w:before="40" w:after="20"/>
              <w:rPr>
                <w:sz w:val="18"/>
                <w:szCs w:val="18"/>
              </w:rPr>
            </w:pPr>
            <w:r>
              <w:rPr>
                <w:sz w:val="18"/>
                <w:szCs w:val="18"/>
              </w:rPr>
              <w:t>9.5.5</w:t>
            </w:r>
          </w:p>
        </w:tc>
        <w:tc>
          <w:tcPr>
            <w:tcW w:w="4893" w:type="dxa"/>
          </w:tcPr>
          <w:p w:rsidR="00E8447E" w:rsidRPr="00E20918" w:rsidRDefault="00E20918" w:rsidP="00E8447E">
            <w:pPr>
              <w:spacing w:before="40" w:after="20"/>
              <w:rPr>
                <w:sz w:val="18"/>
                <w:szCs w:val="18"/>
                <w:lang w:val="en-GB"/>
              </w:rPr>
            </w:pPr>
            <w:r w:rsidRPr="00E20918">
              <w:rPr>
                <w:sz w:val="18"/>
                <w:szCs w:val="18"/>
                <w:lang w:val="en-GB"/>
              </w:rPr>
              <w:t xml:space="preserve">The </w:t>
            </w:r>
            <w:r>
              <w:rPr>
                <w:sz w:val="18"/>
                <w:szCs w:val="18"/>
                <w:lang w:val="en-GB"/>
              </w:rPr>
              <w:t>VVB</w:t>
            </w:r>
            <w:r w:rsidRPr="00E20918">
              <w:rPr>
                <w:sz w:val="18"/>
                <w:szCs w:val="18"/>
                <w:lang w:val="en-GB"/>
              </w:rPr>
              <w:t xml:space="preserve"> shall prepare the following:</w:t>
            </w:r>
          </w:p>
          <w:p w:rsidR="00E8447E" w:rsidRPr="00B3168E" w:rsidRDefault="00B3168E" w:rsidP="004B2834">
            <w:pPr>
              <w:numPr>
                <w:ilvl w:val="0"/>
                <w:numId w:val="8"/>
              </w:numPr>
              <w:spacing w:before="40" w:after="20"/>
              <w:rPr>
                <w:sz w:val="18"/>
                <w:szCs w:val="18"/>
                <w:lang w:val="en-GB"/>
              </w:rPr>
            </w:pPr>
            <w:r>
              <w:rPr>
                <w:sz w:val="18"/>
                <w:szCs w:val="18"/>
                <w:lang w:val="en-GB"/>
              </w:rPr>
              <w:t xml:space="preserve">a </w:t>
            </w:r>
            <w:r w:rsidR="00E20918" w:rsidRPr="00B3168E">
              <w:rPr>
                <w:sz w:val="18"/>
                <w:szCs w:val="18"/>
                <w:lang w:val="en-GB"/>
              </w:rPr>
              <w:t>conclusion on the outcome of the activities in 9.5.4;</w:t>
            </w:r>
          </w:p>
          <w:p w:rsidR="00E8447E" w:rsidRPr="00E20918" w:rsidRDefault="00E20918" w:rsidP="004B2834">
            <w:pPr>
              <w:numPr>
                <w:ilvl w:val="0"/>
                <w:numId w:val="8"/>
              </w:numPr>
              <w:spacing w:before="40" w:after="20"/>
              <w:rPr>
                <w:sz w:val="18"/>
                <w:szCs w:val="18"/>
                <w:lang w:val="en-GB"/>
              </w:rPr>
            </w:pPr>
            <w:r w:rsidRPr="00E20918">
              <w:rPr>
                <w:sz w:val="18"/>
                <w:szCs w:val="18"/>
                <w:lang w:val="en-GB"/>
              </w:rPr>
              <w:t>a draft validation/verification statement;</w:t>
            </w:r>
          </w:p>
          <w:p w:rsidR="00E8447E" w:rsidRDefault="00E20918" w:rsidP="004B2834">
            <w:pPr>
              <w:numPr>
                <w:ilvl w:val="0"/>
                <w:numId w:val="8"/>
              </w:numPr>
              <w:spacing w:before="40" w:after="20"/>
              <w:rPr>
                <w:sz w:val="18"/>
                <w:szCs w:val="18"/>
              </w:rPr>
            </w:pPr>
            <w:r w:rsidRPr="00E20918">
              <w:rPr>
                <w:sz w:val="18"/>
                <w:szCs w:val="18"/>
              </w:rPr>
              <w:t>a report, if applicable.</w:t>
            </w:r>
          </w:p>
          <w:p w:rsidR="00E8447E" w:rsidRPr="000F7963" w:rsidRDefault="00E8447E" w:rsidP="00E20918">
            <w:pPr>
              <w:spacing w:before="40" w:after="20"/>
              <w:rPr>
                <w:sz w:val="18"/>
                <w:szCs w:val="18"/>
              </w:rPr>
            </w:pPr>
            <w:r w:rsidRPr="00103A45">
              <w:rPr>
                <w:sz w:val="16"/>
                <w:szCs w:val="16"/>
              </w:rPr>
              <w:t>[</w:t>
            </w:r>
            <w:r w:rsidRPr="00103A45">
              <w:rPr>
                <w:rFonts w:cs="Arial"/>
                <w:bCs/>
                <w:sz w:val="16"/>
                <w:szCs w:val="16"/>
              </w:rPr>
              <w:sym w:font="Wingdings" w:char="F0E8"/>
            </w:r>
            <w:r w:rsidR="00E20918">
              <w:rPr>
                <w:sz w:val="16"/>
                <w:szCs w:val="16"/>
              </w:rPr>
              <w:t>NOTE</w:t>
            </w:r>
            <w:r w:rsidRPr="00103A45">
              <w:rPr>
                <w:sz w:val="16"/>
                <w:szCs w:val="16"/>
              </w:rPr>
              <w:t>]</w:t>
            </w:r>
          </w:p>
        </w:tc>
        <w:tc>
          <w:tcPr>
            <w:tcW w:w="2294" w:type="dxa"/>
            <w:shd w:val="clear" w:color="auto" w:fill="DEEAF6"/>
          </w:tcPr>
          <w:p w:rsidR="00E8447E" w:rsidRPr="000F7963" w:rsidRDefault="00E8447E" w:rsidP="00E8447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shd w:val="clear" w:color="auto" w:fill="auto"/>
          </w:tcPr>
          <w:p w:rsidR="00E8447E" w:rsidRPr="009E23EC" w:rsidRDefault="00E8447E" w:rsidP="00E8447E">
            <w:pPr>
              <w:spacing w:before="40" w:after="20"/>
              <w:jc w:val="center"/>
              <w:rPr>
                <w:sz w:val="18"/>
                <w:szCs w:val="18"/>
              </w:rPr>
            </w:pPr>
          </w:p>
        </w:tc>
        <w:tc>
          <w:tcPr>
            <w:tcW w:w="407"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E8447E" w:rsidRPr="00A34356" w:rsidRDefault="00E8447E" w:rsidP="00E8447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FA4F61" w:rsidRDefault="00DA383A" w:rsidP="00413C08">
      <w:pPr>
        <w:pStyle w:val="berschrift2"/>
      </w:pPr>
      <w:bookmarkStart w:id="56" w:name="_Toc469406911"/>
      <w:bookmarkStart w:id="57" w:name="_Toc84341370"/>
      <w:r>
        <w:t>9</w:t>
      </w:r>
      <w:r w:rsidR="00C17ED0" w:rsidRPr="00C70912">
        <w:t>.</w:t>
      </w:r>
      <w:r>
        <w:t>6</w:t>
      </w:r>
      <w:r w:rsidR="00C17ED0" w:rsidRPr="00C70912">
        <w:tab/>
      </w:r>
      <w:bookmarkEnd w:id="56"/>
      <w:r w:rsidR="00F96D4F" w:rsidRPr="00F96D4F">
        <w:t>Review</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C70912" w:rsidRDefault="00B25E85" w:rsidP="00B25E85">
            <w:pPr>
              <w:pStyle w:val="2"/>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B25E85">
        <w:tc>
          <w:tcPr>
            <w:tcW w:w="8010"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D12041" w:rsidRPr="00E97706" w:rsidTr="00570521">
        <w:tc>
          <w:tcPr>
            <w:tcW w:w="794"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23" w:type="dxa"/>
            <w:shd w:val="clear" w:color="auto" w:fill="FFF2CC"/>
          </w:tcPr>
          <w:p w:rsidR="00D12041" w:rsidRPr="00D623CF" w:rsidRDefault="00D12041" w:rsidP="00D12041">
            <w:pPr>
              <w:spacing w:before="40" w:after="20"/>
              <w:rPr>
                <w:rFonts w:cs="Arial"/>
                <w:iCs/>
                <w:sz w:val="18"/>
                <w:szCs w:val="18"/>
              </w:rPr>
            </w:pPr>
          </w:p>
        </w:tc>
        <w:tc>
          <w:tcPr>
            <w:tcW w:w="1914" w:type="dxa"/>
            <w:shd w:val="clear" w:color="auto" w:fill="FFF2CC"/>
          </w:tcPr>
          <w:p w:rsidR="00D12041" w:rsidRPr="00D623CF" w:rsidRDefault="00D12041" w:rsidP="00D12041">
            <w:pPr>
              <w:spacing w:before="40" w:after="20"/>
              <w:rPr>
                <w:sz w:val="18"/>
                <w:szCs w:val="18"/>
              </w:rPr>
            </w:pPr>
          </w:p>
        </w:tc>
      </w:tr>
      <w:tr w:rsidR="00D12041" w:rsidRPr="00E97706" w:rsidTr="00570521">
        <w:tc>
          <w:tcPr>
            <w:tcW w:w="794"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23" w:type="dxa"/>
            <w:shd w:val="clear" w:color="auto" w:fill="FFF2CC"/>
          </w:tcPr>
          <w:p w:rsidR="00D12041" w:rsidRPr="00D623CF" w:rsidRDefault="00D12041" w:rsidP="00D12041">
            <w:pPr>
              <w:spacing w:before="40" w:after="20"/>
              <w:rPr>
                <w:rFonts w:cs="Arial"/>
                <w:iCs/>
                <w:sz w:val="18"/>
                <w:szCs w:val="18"/>
              </w:rPr>
            </w:pPr>
          </w:p>
        </w:tc>
        <w:tc>
          <w:tcPr>
            <w:tcW w:w="1914" w:type="dxa"/>
            <w:shd w:val="clear" w:color="auto" w:fill="FFF2CC"/>
          </w:tcPr>
          <w:p w:rsidR="00D12041" w:rsidRPr="00D623CF" w:rsidRDefault="00D12041" w:rsidP="00D12041">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F07E09" w:rsidRPr="000F7963" w:rsidTr="00DA383A">
        <w:tc>
          <w:tcPr>
            <w:tcW w:w="809" w:type="dxa"/>
          </w:tcPr>
          <w:p w:rsidR="00F07E09" w:rsidRPr="000F7963" w:rsidRDefault="00DA383A" w:rsidP="00611F02">
            <w:pPr>
              <w:spacing w:before="40" w:after="20"/>
              <w:rPr>
                <w:sz w:val="18"/>
                <w:szCs w:val="18"/>
              </w:rPr>
            </w:pPr>
            <w:r>
              <w:rPr>
                <w:sz w:val="18"/>
                <w:szCs w:val="18"/>
              </w:rPr>
              <w:t>9.6.1</w:t>
            </w:r>
          </w:p>
        </w:tc>
        <w:tc>
          <w:tcPr>
            <w:tcW w:w="4894" w:type="dxa"/>
          </w:tcPr>
          <w:p w:rsidR="00F07E09" w:rsidRPr="00F96D4F" w:rsidRDefault="00F96D4F" w:rsidP="004B2DB2">
            <w:pPr>
              <w:spacing w:before="20" w:after="20"/>
              <w:rPr>
                <w:sz w:val="18"/>
                <w:szCs w:val="18"/>
                <w:lang w:val="en-GB"/>
              </w:rPr>
            </w:pPr>
            <w:r w:rsidRPr="00F96D4F">
              <w:rPr>
                <w:sz w:val="18"/>
                <w:szCs w:val="18"/>
                <w:lang w:val="en-GB"/>
              </w:rPr>
              <w:t xml:space="preserve">The </w:t>
            </w:r>
            <w:r w:rsidR="004B2DB2">
              <w:rPr>
                <w:sz w:val="18"/>
                <w:szCs w:val="18"/>
                <w:lang w:val="en-GB"/>
              </w:rPr>
              <w:t>VVB</w:t>
            </w:r>
            <w:r w:rsidRPr="00F96D4F">
              <w:rPr>
                <w:sz w:val="18"/>
                <w:szCs w:val="18"/>
                <w:lang w:val="en-GB"/>
              </w:rPr>
              <w:t xml:space="preserve"> shall undertake review activities.</w:t>
            </w:r>
          </w:p>
        </w:tc>
        <w:tc>
          <w:tcPr>
            <w:tcW w:w="2307" w:type="dxa"/>
            <w:shd w:val="clear" w:color="auto" w:fill="DEEAF6"/>
          </w:tcPr>
          <w:p w:rsidR="00F07E09" w:rsidRPr="005060F7" w:rsidRDefault="00F07E09" w:rsidP="00611F0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07E09" w:rsidRPr="004F4222" w:rsidRDefault="00F07E09" w:rsidP="00611F02">
            <w:pPr>
              <w:spacing w:before="40" w:after="20"/>
              <w:jc w:val="center"/>
              <w:rPr>
                <w:sz w:val="18"/>
                <w:szCs w:val="18"/>
              </w:rPr>
            </w:pPr>
          </w:p>
        </w:tc>
        <w:tc>
          <w:tcPr>
            <w:tcW w:w="407" w:type="dxa"/>
            <w:shd w:val="clear" w:color="auto" w:fill="FFF2CC"/>
          </w:tcPr>
          <w:p w:rsidR="00F07E09" w:rsidRPr="004F4222" w:rsidRDefault="00F07E09" w:rsidP="00611F02">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07E09" w:rsidRPr="004F4222" w:rsidRDefault="00F07E09" w:rsidP="00611F02">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07E09" w:rsidRPr="00A34356" w:rsidRDefault="00F07E09"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A383A" w:rsidRPr="000F7963" w:rsidTr="00DA383A">
        <w:tc>
          <w:tcPr>
            <w:tcW w:w="809" w:type="dxa"/>
          </w:tcPr>
          <w:p w:rsidR="00DA383A" w:rsidRPr="000F7963" w:rsidRDefault="00DA383A" w:rsidP="00DA383A">
            <w:pPr>
              <w:spacing w:before="40" w:after="20"/>
              <w:rPr>
                <w:sz w:val="18"/>
                <w:szCs w:val="18"/>
              </w:rPr>
            </w:pPr>
            <w:r>
              <w:rPr>
                <w:sz w:val="18"/>
                <w:szCs w:val="18"/>
              </w:rPr>
              <w:t>9.6.2</w:t>
            </w:r>
          </w:p>
        </w:tc>
        <w:tc>
          <w:tcPr>
            <w:tcW w:w="4894" w:type="dxa"/>
          </w:tcPr>
          <w:p w:rsidR="00DA383A" w:rsidRPr="000F7963" w:rsidRDefault="004B2DB2" w:rsidP="004B2DB2">
            <w:pPr>
              <w:spacing w:before="20" w:after="20"/>
              <w:rPr>
                <w:sz w:val="18"/>
                <w:szCs w:val="18"/>
              </w:rPr>
            </w:pPr>
            <w:r w:rsidRPr="004B2DB2">
              <w:rPr>
                <w:sz w:val="18"/>
                <w:szCs w:val="18"/>
                <w:lang w:val="en-GB"/>
              </w:rPr>
              <w:t xml:space="preserve">The review shall be carried out by persons who have not been involved in the validation/verification execution. </w:t>
            </w:r>
            <w:r w:rsidR="00DA383A" w:rsidRPr="00103A45">
              <w:rPr>
                <w:sz w:val="16"/>
                <w:szCs w:val="16"/>
              </w:rPr>
              <w:t>[</w:t>
            </w:r>
            <w:r w:rsidR="00DA383A" w:rsidRPr="00103A45">
              <w:rPr>
                <w:rFonts w:cs="Arial"/>
                <w:bCs/>
                <w:sz w:val="16"/>
                <w:szCs w:val="16"/>
              </w:rPr>
              <w:sym w:font="Wingdings" w:char="F0E8"/>
            </w:r>
            <w:r>
              <w:rPr>
                <w:sz w:val="16"/>
                <w:szCs w:val="16"/>
              </w:rPr>
              <w:t>NOTE</w:t>
            </w:r>
            <w:r w:rsidR="00DA383A" w:rsidRPr="00103A45">
              <w:rPr>
                <w:sz w:val="16"/>
                <w:szCs w:val="16"/>
              </w:rPr>
              <w:t>]</w:t>
            </w:r>
          </w:p>
        </w:tc>
        <w:tc>
          <w:tcPr>
            <w:tcW w:w="2307" w:type="dxa"/>
            <w:shd w:val="clear" w:color="auto" w:fill="DEEAF6"/>
          </w:tcPr>
          <w:p w:rsidR="00DA383A" w:rsidRPr="005060F7" w:rsidRDefault="00DA383A" w:rsidP="00DA383A">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DA383A" w:rsidRPr="004F4222" w:rsidRDefault="00DA383A" w:rsidP="00DA383A">
            <w:pPr>
              <w:spacing w:before="40" w:after="20"/>
              <w:jc w:val="center"/>
              <w:rPr>
                <w:sz w:val="18"/>
                <w:szCs w:val="18"/>
              </w:rPr>
            </w:pPr>
          </w:p>
        </w:tc>
        <w:tc>
          <w:tcPr>
            <w:tcW w:w="407" w:type="dxa"/>
            <w:shd w:val="clear" w:color="auto" w:fill="FFF2CC"/>
          </w:tcPr>
          <w:p w:rsidR="00DA383A" w:rsidRPr="004F4222" w:rsidRDefault="00DA383A" w:rsidP="00DA383A">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DA383A" w:rsidRPr="004F4222" w:rsidRDefault="00DA383A" w:rsidP="00DA383A">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A383A" w:rsidRPr="00A34356" w:rsidRDefault="00DA383A" w:rsidP="00DA383A">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0949BE" w:rsidRPr="000F7963" w:rsidTr="00DA383A">
        <w:tc>
          <w:tcPr>
            <w:tcW w:w="809" w:type="dxa"/>
          </w:tcPr>
          <w:p w:rsidR="000949BE" w:rsidRDefault="000949BE" w:rsidP="000949BE">
            <w:pPr>
              <w:spacing w:before="40" w:after="20"/>
              <w:rPr>
                <w:sz w:val="18"/>
                <w:szCs w:val="18"/>
              </w:rPr>
            </w:pPr>
            <w:r>
              <w:rPr>
                <w:sz w:val="18"/>
                <w:szCs w:val="18"/>
              </w:rPr>
              <w:t>With:</w:t>
            </w:r>
          </w:p>
        </w:tc>
        <w:tc>
          <w:tcPr>
            <w:tcW w:w="4894" w:type="dxa"/>
          </w:tcPr>
          <w:p w:rsidR="000949BE" w:rsidRDefault="000949BE" w:rsidP="000949BE">
            <w:pPr>
              <w:spacing w:before="20" w:after="20"/>
              <w:rPr>
                <w:sz w:val="18"/>
                <w:szCs w:val="18"/>
                <w:lang w:val="en-GB"/>
              </w:rPr>
            </w:pPr>
            <w:r>
              <w:rPr>
                <w:sz w:val="18"/>
                <w:szCs w:val="18"/>
                <w:lang w:val="en-GB"/>
              </w:rPr>
              <w:t>ISO 14065, 9.6.2</w:t>
            </w:r>
          </w:p>
          <w:p w:rsidR="000949BE" w:rsidRPr="004B2DB2" w:rsidRDefault="000949BE" w:rsidP="00FE7A31">
            <w:pPr>
              <w:spacing w:before="20" w:after="20"/>
              <w:rPr>
                <w:sz w:val="18"/>
                <w:szCs w:val="18"/>
                <w:lang w:val="en-GB"/>
              </w:rPr>
            </w:pPr>
            <w:r w:rsidRPr="000949BE">
              <w:rPr>
                <w:sz w:val="18"/>
                <w:szCs w:val="18"/>
                <w:lang w:val="en-GB"/>
              </w:rPr>
              <w:t xml:space="preserve">In addition to the requirements in ISO/IEC 17029:2019, 9.6.2, the review shall be carried out by persons who have not been involved in the planning (see 9.4) and are not part of the validation/verification team. </w:t>
            </w:r>
            <w:r w:rsidRPr="00FE7A31">
              <w:rPr>
                <w:sz w:val="16"/>
                <w:szCs w:val="16"/>
                <w:lang w:val="en-GB"/>
              </w:rPr>
              <w:t>[</w:t>
            </w:r>
            <w:r w:rsidR="00FE7A31" w:rsidRPr="00FE7A31">
              <w:rPr>
                <w:rFonts w:cs="Arial"/>
                <w:bCs/>
                <w:sz w:val="16"/>
                <w:szCs w:val="16"/>
              </w:rPr>
              <w:sym w:font="Wingdings" w:char="F0E8"/>
            </w:r>
            <w:r w:rsidRPr="00FE7A31">
              <w:rPr>
                <w:sz w:val="16"/>
                <w:szCs w:val="16"/>
                <w:lang w:val="en-GB"/>
              </w:rPr>
              <w:t>NOTE]</w:t>
            </w:r>
          </w:p>
        </w:tc>
        <w:tc>
          <w:tcPr>
            <w:tcW w:w="2307" w:type="dxa"/>
            <w:shd w:val="clear" w:color="auto" w:fill="DEEAF6"/>
          </w:tcPr>
          <w:p w:rsidR="000949BE" w:rsidRPr="005060F7" w:rsidRDefault="000949BE" w:rsidP="000949BE">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0949BE" w:rsidRPr="004F4222" w:rsidRDefault="000949BE" w:rsidP="000949BE">
            <w:pPr>
              <w:spacing w:before="40" w:after="20"/>
              <w:jc w:val="center"/>
              <w:rPr>
                <w:sz w:val="18"/>
                <w:szCs w:val="18"/>
              </w:rPr>
            </w:pPr>
          </w:p>
        </w:tc>
        <w:tc>
          <w:tcPr>
            <w:tcW w:w="407" w:type="dxa"/>
            <w:shd w:val="clear" w:color="auto" w:fill="FFF2CC"/>
          </w:tcPr>
          <w:p w:rsidR="000949BE" w:rsidRPr="004F4222" w:rsidRDefault="000949BE" w:rsidP="000949B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0949BE" w:rsidRPr="004F4222" w:rsidRDefault="000949BE" w:rsidP="000949B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0949BE" w:rsidRPr="00A34356" w:rsidRDefault="000949BE" w:rsidP="000949B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A383A" w:rsidRPr="000F7963" w:rsidTr="00DA383A">
        <w:tc>
          <w:tcPr>
            <w:tcW w:w="809" w:type="dxa"/>
          </w:tcPr>
          <w:p w:rsidR="00DA383A" w:rsidRPr="000F7963" w:rsidRDefault="00DA383A" w:rsidP="00DA383A">
            <w:pPr>
              <w:spacing w:before="40" w:after="20"/>
              <w:rPr>
                <w:sz w:val="18"/>
                <w:szCs w:val="18"/>
              </w:rPr>
            </w:pPr>
            <w:r>
              <w:rPr>
                <w:sz w:val="18"/>
                <w:szCs w:val="18"/>
              </w:rPr>
              <w:t>9.6.3</w:t>
            </w:r>
          </w:p>
        </w:tc>
        <w:tc>
          <w:tcPr>
            <w:tcW w:w="4894" w:type="dxa"/>
          </w:tcPr>
          <w:p w:rsidR="004B2DB2" w:rsidRPr="004B2DB2" w:rsidRDefault="004B2DB2" w:rsidP="004B2DB2">
            <w:pPr>
              <w:spacing w:before="20" w:after="20"/>
              <w:rPr>
                <w:sz w:val="18"/>
                <w:szCs w:val="18"/>
                <w:lang w:val="en-GB"/>
              </w:rPr>
            </w:pPr>
            <w:r w:rsidRPr="004B2DB2">
              <w:rPr>
                <w:sz w:val="18"/>
                <w:szCs w:val="18"/>
                <w:lang w:val="en-GB"/>
              </w:rPr>
              <w:t>The review shall confirm:</w:t>
            </w:r>
          </w:p>
          <w:p w:rsidR="004B2DB2" w:rsidRPr="004B2DB2" w:rsidRDefault="004B2DB2" w:rsidP="004B2834">
            <w:pPr>
              <w:pStyle w:val="Listenabsatz"/>
              <w:numPr>
                <w:ilvl w:val="0"/>
                <w:numId w:val="24"/>
              </w:numPr>
              <w:spacing w:before="20" w:after="20"/>
              <w:ind w:left="390" w:hanging="350"/>
              <w:rPr>
                <w:sz w:val="18"/>
                <w:szCs w:val="18"/>
                <w:lang w:val="en-GB"/>
              </w:rPr>
            </w:pPr>
            <w:r w:rsidRPr="004B2DB2">
              <w:rPr>
                <w:sz w:val="18"/>
                <w:szCs w:val="18"/>
                <w:lang w:val="en-GB"/>
              </w:rPr>
              <w:t>that all validation/verification activities have been completed in accordance with the agreement and the programme;</w:t>
            </w:r>
          </w:p>
          <w:p w:rsidR="004B2DB2" w:rsidRPr="004B2DB2" w:rsidRDefault="004B2DB2" w:rsidP="004B2834">
            <w:pPr>
              <w:pStyle w:val="Listenabsatz"/>
              <w:numPr>
                <w:ilvl w:val="0"/>
                <w:numId w:val="24"/>
              </w:numPr>
              <w:spacing w:before="20" w:after="20"/>
              <w:ind w:left="390" w:hanging="350"/>
              <w:rPr>
                <w:sz w:val="18"/>
                <w:szCs w:val="18"/>
                <w:lang w:val="en-GB"/>
              </w:rPr>
            </w:pPr>
            <w:r w:rsidRPr="004B2DB2">
              <w:rPr>
                <w:sz w:val="18"/>
                <w:szCs w:val="18"/>
                <w:lang w:val="en-GB"/>
              </w:rPr>
              <w:t>sufficiency and appropriateness of evidence to support the decision;</w:t>
            </w:r>
          </w:p>
          <w:p w:rsidR="00DA383A" w:rsidRPr="004B2DB2" w:rsidRDefault="004B2DB2" w:rsidP="004B2834">
            <w:pPr>
              <w:numPr>
                <w:ilvl w:val="0"/>
                <w:numId w:val="24"/>
              </w:numPr>
              <w:spacing w:before="40" w:after="20"/>
              <w:ind w:left="390" w:hanging="350"/>
              <w:rPr>
                <w:sz w:val="18"/>
                <w:szCs w:val="18"/>
                <w:lang w:val="en-GB"/>
              </w:rPr>
            </w:pPr>
            <w:r w:rsidRPr="004B2DB2">
              <w:rPr>
                <w:sz w:val="18"/>
                <w:szCs w:val="18"/>
                <w:lang w:val="en-GB"/>
              </w:rPr>
              <w:lastRenderedPageBreak/>
              <w:t>whether significant findings have been identified, resolved, and documented.</w:t>
            </w:r>
          </w:p>
        </w:tc>
        <w:tc>
          <w:tcPr>
            <w:tcW w:w="2307" w:type="dxa"/>
            <w:shd w:val="clear" w:color="auto" w:fill="DEEAF6"/>
          </w:tcPr>
          <w:p w:rsidR="00DA383A" w:rsidRPr="005060F7" w:rsidRDefault="00DA383A" w:rsidP="00DA383A">
            <w:pPr>
              <w:spacing w:before="40" w:after="20"/>
              <w:rPr>
                <w:rFonts w:cs="Arial"/>
                <w:iCs/>
                <w:noProof/>
                <w:sz w:val="18"/>
                <w:szCs w:val="18"/>
              </w:rPr>
            </w:pPr>
            <w:r w:rsidRPr="000F7963">
              <w:rPr>
                <w:rFonts w:cs="Arial"/>
                <w:iCs/>
                <w:noProof/>
                <w:sz w:val="18"/>
                <w:szCs w:val="18"/>
              </w:rPr>
              <w:lastRenderedPageBreak/>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DA383A" w:rsidRPr="004F4222" w:rsidRDefault="00DA383A" w:rsidP="00DA383A">
            <w:pPr>
              <w:spacing w:before="40" w:after="20"/>
              <w:jc w:val="center"/>
              <w:rPr>
                <w:sz w:val="18"/>
                <w:szCs w:val="18"/>
              </w:rPr>
            </w:pPr>
          </w:p>
        </w:tc>
        <w:tc>
          <w:tcPr>
            <w:tcW w:w="407" w:type="dxa"/>
            <w:shd w:val="clear" w:color="auto" w:fill="FFF2CC"/>
          </w:tcPr>
          <w:p w:rsidR="00DA383A" w:rsidRPr="004F4222" w:rsidRDefault="00DA383A" w:rsidP="00DA383A">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DA383A" w:rsidRPr="004F4222" w:rsidRDefault="00DA383A" w:rsidP="00DA383A">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A383A" w:rsidRPr="00A34356" w:rsidRDefault="00DA383A" w:rsidP="00DA383A">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E7A31" w:rsidRPr="00FE7A31" w:rsidTr="00DA383A">
        <w:tc>
          <w:tcPr>
            <w:tcW w:w="809" w:type="dxa"/>
          </w:tcPr>
          <w:p w:rsidR="00FE7A31" w:rsidRDefault="00FE7A31" w:rsidP="00FE7A31">
            <w:pPr>
              <w:spacing w:before="40" w:after="20"/>
              <w:rPr>
                <w:sz w:val="18"/>
                <w:szCs w:val="18"/>
              </w:rPr>
            </w:pPr>
            <w:r>
              <w:rPr>
                <w:sz w:val="18"/>
                <w:szCs w:val="18"/>
              </w:rPr>
              <w:t>With:</w:t>
            </w:r>
          </w:p>
        </w:tc>
        <w:tc>
          <w:tcPr>
            <w:tcW w:w="4894" w:type="dxa"/>
          </w:tcPr>
          <w:p w:rsidR="00FE7A31" w:rsidRDefault="00FE7A31" w:rsidP="00FE7A31">
            <w:pPr>
              <w:spacing w:before="20" w:after="20"/>
              <w:rPr>
                <w:sz w:val="18"/>
                <w:szCs w:val="18"/>
                <w:lang w:val="en-GB"/>
              </w:rPr>
            </w:pPr>
            <w:r>
              <w:rPr>
                <w:sz w:val="18"/>
                <w:szCs w:val="18"/>
                <w:lang w:val="en-GB"/>
              </w:rPr>
              <w:t>ISO 14065, 9.6.3</w:t>
            </w:r>
          </w:p>
          <w:p w:rsidR="00FE7A31" w:rsidRPr="004B2DB2" w:rsidRDefault="00FE7A31" w:rsidP="00FE7A31">
            <w:pPr>
              <w:spacing w:before="20" w:after="20"/>
              <w:rPr>
                <w:sz w:val="18"/>
                <w:szCs w:val="18"/>
                <w:lang w:val="en-GB"/>
              </w:rPr>
            </w:pPr>
            <w:r w:rsidRPr="00FE7A31">
              <w:rPr>
                <w:sz w:val="18"/>
                <w:szCs w:val="18"/>
                <w:lang w:val="en-GB"/>
              </w:rPr>
              <w:t>For ISO/IEC 17029:2019, 9.6.3 c), note that “significant findings” are misstatements and nonconformities identified by the validation/verification team that could affect the opinion.</w:t>
            </w:r>
          </w:p>
        </w:tc>
        <w:tc>
          <w:tcPr>
            <w:tcW w:w="2307" w:type="dxa"/>
            <w:shd w:val="clear" w:color="auto" w:fill="DEEAF6"/>
          </w:tcPr>
          <w:p w:rsidR="00FE7A31" w:rsidRPr="00EC2A5F" w:rsidRDefault="00FE7A31" w:rsidP="00FE7A31">
            <w:pPr>
              <w:spacing w:before="40" w:after="20"/>
              <w:rPr>
                <w:rFonts w:cs="Arial"/>
                <w:iCs/>
                <w:noProof/>
                <w:sz w:val="18"/>
                <w:szCs w:val="18"/>
                <w:lang w:val="en-GB"/>
              </w:rPr>
            </w:pPr>
            <w:r w:rsidRPr="000F7963">
              <w:rPr>
                <w:rFonts w:cs="Arial"/>
                <w:iCs/>
                <w:noProof/>
                <w:sz w:val="18"/>
                <w:szCs w:val="18"/>
              </w:rPr>
              <w:fldChar w:fldCharType="begin">
                <w:ffData>
                  <w:name w:val="Text4"/>
                  <w:enabled/>
                  <w:calcOnExit w:val="0"/>
                  <w:textInput/>
                </w:ffData>
              </w:fldChar>
            </w:r>
            <w:r w:rsidRPr="00EC2A5F">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E7A31" w:rsidRPr="00EC2A5F" w:rsidRDefault="00FE7A31" w:rsidP="00FE7A31">
            <w:pPr>
              <w:spacing w:before="40" w:after="20"/>
              <w:jc w:val="center"/>
              <w:rPr>
                <w:sz w:val="18"/>
                <w:szCs w:val="18"/>
                <w:lang w:val="en-GB"/>
              </w:rPr>
            </w:pPr>
          </w:p>
        </w:tc>
        <w:tc>
          <w:tcPr>
            <w:tcW w:w="407" w:type="dxa"/>
            <w:shd w:val="clear" w:color="auto" w:fill="FFF2CC"/>
          </w:tcPr>
          <w:p w:rsidR="00FE7A31" w:rsidRPr="00EC2A5F" w:rsidRDefault="00FE7A31" w:rsidP="00FE7A31">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E7A31" w:rsidRPr="00EC2A5F" w:rsidRDefault="00FE7A31" w:rsidP="00FE7A31">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E7A31" w:rsidRPr="00EC2A5F" w:rsidRDefault="00FE7A31" w:rsidP="00FE7A31">
            <w:pPr>
              <w:spacing w:before="40" w:after="20"/>
              <w:jc w:val="center"/>
              <w:rPr>
                <w:rFonts w:cs="Arial"/>
                <w:iCs/>
                <w:noProof/>
                <w:sz w:val="18"/>
                <w:szCs w:val="18"/>
                <w:lang w:val="en-GB"/>
              </w:rPr>
            </w:pPr>
            <w:r w:rsidRPr="003958CF">
              <w:rPr>
                <w:rFonts w:cs="Arial"/>
                <w:iCs/>
                <w:noProof/>
                <w:sz w:val="18"/>
                <w:szCs w:val="18"/>
              </w:rPr>
              <w:fldChar w:fldCharType="begin">
                <w:ffData>
                  <w:name w:val="Text4"/>
                  <w:enabled/>
                  <w:calcOnExit w:val="0"/>
                  <w:textInput/>
                </w:ffData>
              </w:fldChar>
            </w:r>
            <w:r w:rsidRPr="00EC2A5F">
              <w:rPr>
                <w:rFonts w:cs="Arial"/>
                <w:iCs/>
                <w:noProof/>
                <w:sz w:val="18"/>
                <w:szCs w:val="18"/>
                <w:lang w:val="en-GB"/>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E7A31" w:rsidRPr="000F7963" w:rsidTr="00DA383A">
        <w:tc>
          <w:tcPr>
            <w:tcW w:w="809" w:type="dxa"/>
          </w:tcPr>
          <w:p w:rsidR="00FE7A31" w:rsidRPr="000F7963" w:rsidRDefault="00FE7A31" w:rsidP="00FE7A31">
            <w:pPr>
              <w:spacing w:before="40" w:after="20"/>
              <w:rPr>
                <w:sz w:val="18"/>
                <w:szCs w:val="18"/>
              </w:rPr>
            </w:pPr>
            <w:r>
              <w:rPr>
                <w:sz w:val="18"/>
                <w:szCs w:val="18"/>
              </w:rPr>
              <w:t>9.6.4</w:t>
            </w:r>
          </w:p>
        </w:tc>
        <w:tc>
          <w:tcPr>
            <w:tcW w:w="4894" w:type="dxa"/>
          </w:tcPr>
          <w:p w:rsidR="00FE7A31" w:rsidRPr="004B2DB2" w:rsidRDefault="00FE7A31" w:rsidP="00FE7A31">
            <w:pPr>
              <w:spacing w:before="20" w:after="20"/>
              <w:rPr>
                <w:sz w:val="18"/>
                <w:szCs w:val="18"/>
                <w:lang w:val="en-GB"/>
              </w:rPr>
            </w:pPr>
            <w:r w:rsidRPr="004B2DB2">
              <w:rPr>
                <w:sz w:val="18"/>
                <w:szCs w:val="18"/>
                <w:lang w:val="en-GB"/>
              </w:rPr>
              <w:t>The reviewer shall communicate with the validation/verification team when the need for clarification arises. The validation/</w:t>
            </w:r>
            <w:r>
              <w:rPr>
                <w:sz w:val="18"/>
                <w:szCs w:val="18"/>
                <w:lang w:val="en-GB"/>
              </w:rPr>
              <w:br/>
            </w:r>
            <w:r w:rsidRPr="004B2DB2">
              <w:rPr>
                <w:sz w:val="18"/>
                <w:szCs w:val="18"/>
                <w:lang w:val="en-GB"/>
              </w:rPr>
              <w:t>verification team shall address concerns raised by the reviewer.</w:t>
            </w:r>
          </w:p>
        </w:tc>
        <w:tc>
          <w:tcPr>
            <w:tcW w:w="2307" w:type="dxa"/>
            <w:shd w:val="clear" w:color="auto" w:fill="DEEAF6"/>
          </w:tcPr>
          <w:p w:rsidR="00FE7A31" w:rsidRPr="005060F7" w:rsidRDefault="00FE7A31" w:rsidP="00FE7A31">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E7A31" w:rsidRPr="004F4222" w:rsidRDefault="00FE7A31" w:rsidP="00FE7A31">
            <w:pPr>
              <w:spacing w:before="40" w:after="20"/>
              <w:jc w:val="center"/>
              <w:rPr>
                <w:sz w:val="18"/>
                <w:szCs w:val="18"/>
              </w:rPr>
            </w:pPr>
          </w:p>
        </w:tc>
        <w:tc>
          <w:tcPr>
            <w:tcW w:w="407" w:type="dxa"/>
            <w:shd w:val="clear" w:color="auto" w:fill="FFF2CC"/>
          </w:tcPr>
          <w:p w:rsidR="00FE7A31" w:rsidRPr="004F4222" w:rsidRDefault="00FE7A31" w:rsidP="00FE7A31">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E7A31" w:rsidRPr="004F4222" w:rsidRDefault="00FE7A31" w:rsidP="00FE7A31">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E7A31" w:rsidRPr="00A34356" w:rsidRDefault="00FE7A31" w:rsidP="00FE7A31">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E7A31" w:rsidRPr="00FE7A31" w:rsidTr="00DA383A">
        <w:tc>
          <w:tcPr>
            <w:tcW w:w="809" w:type="dxa"/>
          </w:tcPr>
          <w:p w:rsidR="00FE7A31" w:rsidRDefault="00FE7A31" w:rsidP="00FE7A31">
            <w:pPr>
              <w:spacing w:before="40" w:after="20"/>
              <w:rPr>
                <w:sz w:val="18"/>
                <w:szCs w:val="18"/>
              </w:rPr>
            </w:pPr>
            <w:r>
              <w:rPr>
                <w:sz w:val="18"/>
                <w:szCs w:val="18"/>
              </w:rPr>
              <w:t>With:</w:t>
            </w:r>
          </w:p>
        </w:tc>
        <w:tc>
          <w:tcPr>
            <w:tcW w:w="4894" w:type="dxa"/>
          </w:tcPr>
          <w:p w:rsidR="00FE7A31" w:rsidRDefault="00FE7A31" w:rsidP="00FE7A31">
            <w:pPr>
              <w:spacing w:before="20" w:after="20"/>
              <w:rPr>
                <w:sz w:val="18"/>
                <w:szCs w:val="18"/>
                <w:lang w:val="en-GB"/>
              </w:rPr>
            </w:pPr>
            <w:r>
              <w:rPr>
                <w:sz w:val="18"/>
                <w:szCs w:val="18"/>
                <w:lang w:val="en-GB"/>
              </w:rPr>
              <w:t>ISO 14065, 9.6.4</w:t>
            </w:r>
          </w:p>
          <w:p w:rsidR="00FE7A31" w:rsidRPr="00FE7A31" w:rsidRDefault="00FE7A31" w:rsidP="00FE7A31">
            <w:pPr>
              <w:spacing w:before="20" w:after="20"/>
              <w:rPr>
                <w:sz w:val="18"/>
                <w:szCs w:val="18"/>
                <w:lang w:val="en-GB"/>
              </w:rPr>
            </w:pPr>
            <w:r w:rsidRPr="00FE7A31">
              <w:rPr>
                <w:sz w:val="18"/>
                <w:szCs w:val="18"/>
                <w:lang w:val="en-GB"/>
              </w:rPr>
              <w:t>In addition to the requirements of ISO/IEC 17029:2019, 9.6.3, the review shall confirm:</w:t>
            </w:r>
          </w:p>
          <w:p w:rsidR="00FE7A31" w:rsidRPr="00FE7A31" w:rsidRDefault="00FE7A31" w:rsidP="00AB566C">
            <w:pPr>
              <w:spacing w:before="20" w:after="20"/>
              <w:ind w:left="250" w:hanging="250"/>
              <w:rPr>
                <w:sz w:val="18"/>
                <w:szCs w:val="18"/>
                <w:lang w:val="en-GB"/>
              </w:rPr>
            </w:pPr>
            <w:r w:rsidRPr="00FE7A31">
              <w:rPr>
                <w:sz w:val="18"/>
                <w:szCs w:val="18"/>
                <w:lang w:val="en-GB"/>
              </w:rPr>
              <w:t>a)</w:t>
            </w:r>
            <w:r w:rsidRPr="00FE7A31">
              <w:rPr>
                <w:sz w:val="18"/>
                <w:szCs w:val="18"/>
                <w:lang w:val="en-GB"/>
              </w:rPr>
              <w:tab/>
              <w:t>the competencies of validation/verification team members for the activities that they conducted;</w:t>
            </w:r>
          </w:p>
          <w:p w:rsidR="00FE7A31" w:rsidRPr="00FE7A31" w:rsidRDefault="00FE7A31" w:rsidP="00AB566C">
            <w:pPr>
              <w:spacing w:before="20" w:after="20"/>
              <w:ind w:left="250" w:hanging="250"/>
              <w:rPr>
                <w:sz w:val="18"/>
                <w:szCs w:val="18"/>
                <w:lang w:val="en-GB"/>
              </w:rPr>
            </w:pPr>
            <w:r w:rsidRPr="00FE7A31">
              <w:rPr>
                <w:sz w:val="18"/>
                <w:szCs w:val="18"/>
                <w:lang w:val="en-GB"/>
              </w:rPr>
              <w:t>b)</w:t>
            </w:r>
            <w:r w:rsidRPr="00FE7A31">
              <w:rPr>
                <w:sz w:val="18"/>
                <w:szCs w:val="18"/>
                <w:lang w:val="en-GB"/>
              </w:rPr>
              <w:tab/>
              <w:t>whether the validation/verification planning has been designed appropriately, including whether the objective, scope and materiality are addressed by:</w:t>
            </w:r>
          </w:p>
          <w:p w:rsidR="00FE7A31" w:rsidRPr="00FE7A31" w:rsidRDefault="00FE7A31" w:rsidP="00AB4594">
            <w:pPr>
              <w:spacing w:before="20" w:after="20"/>
              <w:ind w:firstLine="250"/>
              <w:rPr>
                <w:sz w:val="18"/>
                <w:szCs w:val="18"/>
                <w:lang w:val="en-GB"/>
              </w:rPr>
            </w:pPr>
            <w:r w:rsidRPr="00FE7A31">
              <w:rPr>
                <w:sz w:val="18"/>
                <w:szCs w:val="18"/>
                <w:lang w:val="en-GB"/>
              </w:rPr>
              <w:t>1) the strategic analysis and risk assessment;</w:t>
            </w:r>
          </w:p>
          <w:p w:rsidR="00FE7A31" w:rsidRPr="00FE7A31" w:rsidRDefault="00FE7A31" w:rsidP="00AB4594">
            <w:pPr>
              <w:spacing w:before="20" w:after="20"/>
              <w:ind w:firstLine="250"/>
              <w:rPr>
                <w:sz w:val="18"/>
                <w:szCs w:val="18"/>
                <w:lang w:val="en-GB"/>
              </w:rPr>
            </w:pPr>
            <w:r w:rsidRPr="00FE7A31">
              <w:rPr>
                <w:sz w:val="18"/>
                <w:szCs w:val="18"/>
                <w:lang w:val="en-GB"/>
              </w:rPr>
              <w:t>2) the validation/verification plan;</w:t>
            </w:r>
          </w:p>
          <w:p w:rsidR="00FE7A31" w:rsidRPr="00FE7A31" w:rsidRDefault="00FE7A31" w:rsidP="00AB4594">
            <w:pPr>
              <w:spacing w:before="20" w:after="20"/>
              <w:ind w:firstLine="250"/>
              <w:rPr>
                <w:sz w:val="18"/>
                <w:szCs w:val="18"/>
                <w:lang w:val="en-GB"/>
              </w:rPr>
            </w:pPr>
            <w:r w:rsidRPr="00FE7A31">
              <w:rPr>
                <w:sz w:val="18"/>
                <w:szCs w:val="18"/>
                <w:lang w:val="en-GB"/>
              </w:rPr>
              <w:t>3) the evidence-gathering plan;</w:t>
            </w:r>
          </w:p>
          <w:p w:rsidR="00FE7A31" w:rsidRPr="00FE7A31" w:rsidRDefault="00FE7A31" w:rsidP="00AB4594">
            <w:pPr>
              <w:spacing w:before="20" w:after="20"/>
              <w:ind w:left="250" w:hanging="250"/>
              <w:rPr>
                <w:sz w:val="18"/>
                <w:szCs w:val="18"/>
                <w:lang w:val="en-GB"/>
              </w:rPr>
            </w:pPr>
            <w:r w:rsidRPr="00FE7A31">
              <w:rPr>
                <w:sz w:val="18"/>
                <w:szCs w:val="18"/>
                <w:lang w:val="en-GB"/>
              </w:rPr>
              <w:t>c)</w:t>
            </w:r>
            <w:r w:rsidRPr="00FE7A31">
              <w:rPr>
                <w:sz w:val="18"/>
                <w:szCs w:val="18"/>
                <w:lang w:val="en-GB"/>
              </w:rPr>
              <w:tab/>
              <w:t>significant decisions made by the validation/verification team during the validation/verification;</w:t>
            </w:r>
          </w:p>
          <w:p w:rsidR="00FE7A31" w:rsidRPr="00FE7A31" w:rsidRDefault="00FE7A31" w:rsidP="00FE7A31">
            <w:pPr>
              <w:spacing w:before="20" w:after="20"/>
              <w:rPr>
                <w:sz w:val="18"/>
                <w:szCs w:val="18"/>
                <w:lang w:val="en-GB"/>
              </w:rPr>
            </w:pPr>
            <w:r w:rsidRPr="00FE7A31">
              <w:rPr>
                <w:sz w:val="18"/>
                <w:szCs w:val="18"/>
                <w:lang w:val="en-GB"/>
              </w:rPr>
              <w:t>d)</w:t>
            </w:r>
            <w:r w:rsidRPr="00FE7A31">
              <w:rPr>
                <w:sz w:val="18"/>
                <w:szCs w:val="18"/>
                <w:lang w:val="en-GB"/>
              </w:rPr>
              <w:tab/>
              <w:t>whether the opinion is appropriately drafted;</w:t>
            </w:r>
          </w:p>
          <w:p w:rsidR="00FE7A31" w:rsidRPr="004B2DB2" w:rsidRDefault="00FE7A31" w:rsidP="00AB4594">
            <w:pPr>
              <w:spacing w:before="20" w:after="20"/>
              <w:ind w:left="250" w:hanging="250"/>
              <w:rPr>
                <w:sz w:val="18"/>
                <w:szCs w:val="18"/>
                <w:lang w:val="en-GB"/>
              </w:rPr>
            </w:pPr>
            <w:r w:rsidRPr="00FE7A31">
              <w:rPr>
                <w:sz w:val="18"/>
                <w:szCs w:val="18"/>
                <w:lang w:val="en-GB"/>
              </w:rPr>
              <w:t>e)</w:t>
            </w:r>
            <w:r w:rsidRPr="00FE7A31">
              <w:rPr>
                <w:sz w:val="18"/>
                <w:szCs w:val="18"/>
                <w:lang w:val="en-GB"/>
              </w:rPr>
              <w:tab/>
              <w:t>whether the environmental information statement is fairly stated and conforms to criteria.</w:t>
            </w:r>
          </w:p>
        </w:tc>
        <w:tc>
          <w:tcPr>
            <w:tcW w:w="2307" w:type="dxa"/>
            <w:shd w:val="clear" w:color="auto" w:fill="DEEAF6"/>
          </w:tcPr>
          <w:p w:rsidR="00FE7A31" w:rsidRPr="00EC2A5F" w:rsidRDefault="00FE7A31" w:rsidP="00FE7A31">
            <w:pPr>
              <w:spacing w:before="40" w:after="20"/>
              <w:rPr>
                <w:rFonts w:cs="Arial"/>
                <w:iCs/>
                <w:noProof/>
                <w:sz w:val="18"/>
                <w:szCs w:val="18"/>
                <w:lang w:val="en-GB"/>
              </w:rPr>
            </w:pPr>
            <w:r w:rsidRPr="000F7963">
              <w:rPr>
                <w:rFonts w:cs="Arial"/>
                <w:iCs/>
                <w:noProof/>
                <w:sz w:val="18"/>
                <w:szCs w:val="18"/>
              </w:rPr>
              <w:fldChar w:fldCharType="begin">
                <w:ffData>
                  <w:name w:val="Text4"/>
                  <w:enabled/>
                  <w:calcOnExit w:val="0"/>
                  <w:textInput/>
                </w:ffData>
              </w:fldChar>
            </w:r>
            <w:r w:rsidRPr="00EC2A5F">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E7A31" w:rsidRPr="00EC2A5F" w:rsidRDefault="00FE7A31" w:rsidP="00FE7A31">
            <w:pPr>
              <w:spacing w:before="40" w:after="20"/>
              <w:jc w:val="center"/>
              <w:rPr>
                <w:sz w:val="18"/>
                <w:szCs w:val="18"/>
                <w:lang w:val="en-GB"/>
              </w:rPr>
            </w:pPr>
          </w:p>
        </w:tc>
        <w:tc>
          <w:tcPr>
            <w:tcW w:w="407" w:type="dxa"/>
            <w:shd w:val="clear" w:color="auto" w:fill="FFF2CC"/>
          </w:tcPr>
          <w:p w:rsidR="00FE7A31" w:rsidRPr="00EC2A5F" w:rsidRDefault="00FE7A31" w:rsidP="00FE7A31">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E7A31" w:rsidRPr="00EC2A5F" w:rsidRDefault="00FE7A31" w:rsidP="00FE7A31">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E7A31" w:rsidRPr="00EC2A5F" w:rsidRDefault="00FE7A31" w:rsidP="00FE7A31">
            <w:pPr>
              <w:spacing w:before="40" w:after="20"/>
              <w:jc w:val="center"/>
              <w:rPr>
                <w:rFonts w:cs="Arial"/>
                <w:iCs/>
                <w:noProof/>
                <w:sz w:val="18"/>
                <w:szCs w:val="18"/>
                <w:lang w:val="en-GB"/>
              </w:rPr>
            </w:pPr>
            <w:r w:rsidRPr="003958CF">
              <w:rPr>
                <w:rFonts w:cs="Arial"/>
                <w:iCs/>
                <w:noProof/>
                <w:sz w:val="18"/>
                <w:szCs w:val="18"/>
              </w:rPr>
              <w:fldChar w:fldCharType="begin">
                <w:ffData>
                  <w:name w:val="Text4"/>
                  <w:enabled/>
                  <w:calcOnExit w:val="0"/>
                  <w:textInput/>
                </w:ffData>
              </w:fldChar>
            </w:r>
            <w:r w:rsidRPr="00EC2A5F">
              <w:rPr>
                <w:rFonts w:cs="Arial"/>
                <w:iCs/>
                <w:noProof/>
                <w:sz w:val="18"/>
                <w:szCs w:val="18"/>
                <w:lang w:val="en-GB"/>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E7A31" w:rsidRPr="00EC2A5F" w:rsidTr="00DA383A">
        <w:tc>
          <w:tcPr>
            <w:tcW w:w="809" w:type="dxa"/>
          </w:tcPr>
          <w:p w:rsidR="00FE7A31" w:rsidRPr="000F7963" w:rsidRDefault="00FE7A31" w:rsidP="00FE7A31">
            <w:pPr>
              <w:spacing w:before="40" w:after="20"/>
              <w:rPr>
                <w:sz w:val="18"/>
                <w:szCs w:val="18"/>
              </w:rPr>
            </w:pPr>
            <w:r>
              <w:rPr>
                <w:sz w:val="18"/>
                <w:szCs w:val="18"/>
              </w:rPr>
              <w:t>9.6.5</w:t>
            </w:r>
          </w:p>
        </w:tc>
        <w:tc>
          <w:tcPr>
            <w:tcW w:w="4894" w:type="dxa"/>
          </w:tcPr>
          <w:p w:rsidR="00FE7A31" w:rsidRPr="004B2DB2" w:rsidRDefault="00FE7A31" w:rsidP="00FE7A31">
            <w:pPr>
              <w:spacing w:before="20" w:after="20"/>
              <w:rPr>
                <w:sz w:val="18"/>
                <w:szCs w:val="18"/>
                <w:lang w:val="en-GB"/>
              </w:rPr>
            </w:pPr>
            <w:r w:rsidRPr="004B2DB2">
              <w:rPr>
                <w:sz w:val="18"/>
                <w:szCs w:val="18"/>
                <w:lang w:val="en-GB"/>
              </w:rPr>
              <w:t>The review shall have available all records of the validation/</w:t>
            </w:r>
            <w:r>
              <w:rPr>
                <w:sz w:val="18"/>
                <w:szCs w:val="18"/>
                <w:lang w:val="en-GB"/>
              </w:rPr>
              <w:br/>
            </w:r>
            <w:r w:rsidRPr="004B2DB2">
              <w:rPr>
                <w:sz w:val="18"/>
                <w:szCs w:val="18"/>
                <w:lang w:val="en-GB"/>
              </w:rPr>
              <w:t>verification activities as specified in 9.11.</w:t>
            </w:r>
          </w:p>
        </w:tc>
        <w:tc>
          <w:tcPr>
            <w:tcW w:w="2307" w:type="dxa"/>
            <w:shd w:val="clear" w:color="auto" w:fill="DEEAF6"/>
          </w:tcPr>
          <w:p w:rsidR="00FE7A31" w:rsidRPr="00EC2A5F" w:rsidRDefault="00FE7A31" w:rsidP="00FE7A31">
            <w:pPr>
              <w:spacing w:before="40" w:after="20"/>
              <w:rPr>
                <w:rFonts w:cs="Arial"/>
                <w:iCs/>
                <w:noProof/>
                <w:sz w:val="18"/>
                <w:szCs w:val="18"/>
                <w:lang w:val="en-GB"/>
              </w:rPr>
            </w:pPr>
            <w:r w:rsidRPr="000F7963">
              <w:rPr>
                <w:rFonts w:cs="Arial"/>
                <w:iCs/>
                <w:noProof/>
                <w:sz w:val="18"/>
                <w:szCs w:val="18"/>
              </w:rPr>
              <w:fldChar w:fldCharType="begin">
                <w:ffData>
                  <w:name w:val="Text4"/>
                  <w:enabled/>
                  <w:calcOnExit w:val="0"/>
                  <w:textInput/>
                </w:ffData>
              </w:fldChar>
            </w:r>
            <w:r w:rsidRPr="00EC2A5F">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E7A31" w:rsidRPr="00EC2A5F" w:rsidRDefault="00FE7A31" w:rsidP="00FE7A31">
            <w:pPr>
              <w:spacing w:before="40" w:after="20"/>
              <w:jc w:val="center"/>
              <w:rPr>
                <w:sz w:val="18"/>
                <w:szCs w:val="18"/>
                <w:lang w:val="en-GB"/>
              </w:rPr>
            </w:pPr>
          </w:p>
        </w:tc>
        <w:tc>
          <w:tcPr>
            <w:tcW w:w="407" w:type="dxa"/>
            <w:shd w:val="clear" w:color="auto" w:fill="FFF2CC"/>
          </w:tcPr>
          <w:p w:rsidR="00FE7A31" w:rsidRPr="00EC2A5F" w:rsidRDefault="00FE7A31" w:rsidP="00FE7A31">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E7A31" w:rsidRPr="00EC2A5F" w:rsidRDefault="00FE7A31" w:rsidP="00FE7A31">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E7A31" w:rsidRPr="00EC2A5F" w:rsidRDefault="00FE7A31" w:rsidP="00FE7A31">
            <w:pPr>
              <w:spacing w:before="40" w:after="20"/>
              <w:jc w:val="center"/>
              <w:rPr>
                <w:rFonts w:cs="Arial"/>
                <w:iCs/>
                <w:noProof/>
                <w:sz w:val="18"/>
                <w:szCs w:val="18"/>
                <w:lang w:val="en-GB"/>
              </w:rPr>
            </w:pPr>
            <w:r w:rsidRPr="003958CF">
              <w:rPr>
                <w:rFonts w:cs="Arial"/>
                <w:iCs/>
                <w:noProof/>
                <w:sz w:val="18"/>
                <w:szCs w:val="18"/>
              </w:rPr>
              <w:fldChar w:fldCharType="begin">
                <w:ffData>
                  <w:name w:val="Text4"/>
                  <w:enabled/>
                  <w:calcOnExit w:val="0"/>
                  <w:textInput/>
                </w:ffData>
              </w:fldChar>
            </w:r>
            <w:r w:rsidRPr="00EC2A5F">
              <w:rPr>
                <w:rFonts w:cs="Arial"/>
                <w:iCs/>
                <w:noProof/>
                <w:sz w:val="18"/>
                <w:szCs w:val="18"/>
                <w:lang w:val="en-GB"/>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E7A31" w:rsidRPr="00EC2A5F" w:rsidTr="00DA383A">
        <w:tc>
          <w:tcPr>
            <w:tcW w:w="809" w:type="dxa"/>
          </w:tcPr>
          <w:p w:rsidR="00FE7A31" w:rsidRDefault="00FE7A31" w:rsidP="00FE7A31">
            <w:pPr>
              <w:spacing w:before="40" w:after="20"/>
              <w:rPr>
                <w:sz w:val="18"/>
                <w:szCs w:val="18"/>
              </w:rPr>
            </w:pPr>
            <w:r>
              <w:rPr>
                <w:sz w:val="18"/>
                <w:szCs w:val="18"/>
              </w:rPr>
              <w:t>With:</w:t>
            </w:r>
          </w:p>
        </w:tc>
        <w:tc>
          <w:tcPr>
            <w:tcW w:w="4894" w:type="dxa"/>
          </w:tcPr>
          <w:p w:rsidR="00FE7A31" w:rsidRDefault="00FE7A31" w:rsidP="00FE7A31">
            <w:pPr>
              <w:spacing w:before="20" w:after="20"/>
              <w:rPr>
                <w:sz w:val="18"/>
                <w:szCs w:val="18"/>
                <w:lang w:val="en-GB"/>
              </w:rPr>
            </w:pPr>
            <w:r>
              <w:rPr>
                <w:sz w:val="18"/>
                <w:szCs w:val="18"/>
                <w:lang w:val="en-GB"/>
              </w:rPr>
              <w:t>ISO 14065, 9.6.5</w:t>
            </w:r>
          </w:p>
          <w:p w:rsidR="00FE7A31" w:rsidRPr="004B2DB2" w:rsidRDefault="00FE7A31" w:rsidP="00FE7A31">
            <w:pPr>
              <w:spacing w:before="20" w:after="20"/>
              <w:rPr>
                <w:sz w:val="18"/>
                <w:szCs w:val="18"/>
                <w:lang w:val="en-GB"/>
              </w:rPr>
            </w:pPr>
            <w:r w:rsidRPr="00FE7A31">
              <w:rPr>
                <w:sz w:val="18"/>
                <w:szCs w:val="18"/>
                <w:lang w:val="en-GB"/>
              </w:rPr>
              <w:t>In addition to the requirements of ISO/IEC 17029:2019, 9.6.5, the review may be started at any time during the process before the opinion is issued to allow significant issues identified by the reviewer to be resolved, provided that the independence of the reviewer is maintained, and the activities planned and undertaken by the reviewer(s), including the results, are documented. [</w:t>
            </w:r>
            <w:r w:rsidRPr="00FE7A31">
              <w:rPr>
                <w:rFonts w:cs="Arial"/>
                <w:bCs/>
                <w:sz w:val="16"/>
                <w:szCs w:val="16"/>
              </w:rPr>
              <w:sym w:font="Wingdings" w:char="F0E8"/>
            </w:r>
            <w:r w:rsidRPr="00FE7A31">
              <w:rPr>
                <w:sz w:val="18"/>
                <w:szCs w:val="18"/>
                <w:lang w:val="en-GB"/>
              </w:rPr>
              <w:t>NOTE]</w:t>
            </w:r>
          </w:p>
        </w:tc>
        <w:tc>
          <w:tcPr>
            <w:tcW w:w="2307" w:type="dxa"/>
            <w:shd w:val="clear" w:color="auto" w:fill="DEEAF6"/>
          </w:tcPr>
          <w:p w:rsidR="00FE7A31" w:rsidRPr="00EC2A5F" w:rsidRDefault="00FE7A31" w:rsidP="00FE7A31">
            <w:pPr>
              <w:spacing w:before="40" w:after="20"/>
              <w:rPr>
                <w:rFonts w:cs="Arial"/>
                <w:iCs/>
                <w:noProof/>
                <w:sz w:val="18"/>
                <w:szCs w:val="18"/>
                <w:lang w:val="en-GB"/>
              </w:rPr>
            </w:pPr>
            <w:r w:rsidRPr="000F7963">
              <w:rPr>
                <w:rFonts w:cs="Arial"/>
                <w:iCs/>
                <w:noProof/>
                <w:sz w:val="18"/>
                <w:szCs w:val="18"/>
              </w:rPr>
              <w:fldChar w:fldCharType="begin">
                <w:ffData>
                  <w:name w:val="Text4"/>
                  <w:enabled/>
                  <w:calcOnExit w:val="0"/>
                  <w:textInput/>
                </w:ffData>
              </w:fldChar>
            </w:r>
            <w:r w:rsidRPr="00EC2A5F">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E7A31" w:rsidRPr="00EC2A5F" w:rsidRDefault="00FE7A31" w:rsidP="00FE7A31">
            <w:pPr>
              <w:spacing w:before="40" w:after="20"/>
              <w:jc w:val="center"/>
              <w:rPr>
                <w:sz w:val="18"/>
                <w:szCs w:val="18"/>
                <w:lang w:val="en-GB"/>
              </w:rPr>
            </w:pPr>
          </w:p>
        </w:tc>
        <w:tc>
          <w:tcPr>
            <w:tcW w:w="407" w:type="dxa"/>
            <w:shd w:val="clear" w:color="auto" w:fill="FFF2CC"/>
          </w:tcPr>
          <w:p w:rsidR="00FE7A31" w:rsidRPr="00EC2A5F" w:rsidRDefault="00FE7A31" w:rsidP="00FE7A31">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E7A31" w:rsidRPr="00EC2A5F" w:rsidRDefault="00FE7A31" w:rsidP="00FE7A31">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E7A31" w:rsidRPr="00EC2A5F" w:rsidRDefault="00FE7A31" w:rsidP="00FE7A31">
            <w:pPr>
              <w:spacing w:before="40" w:after="20"/>
              <w:jc w:val="center"/>
              <w:rPr>
                <w:rFonts w:cs="Arial"/>
                <w:iCs/>
                <w:noProof/>
                <w:sz w:val="18"/>
                <w:szCs w:val="18"/>
                <w:lang w:val="en-GB"/>
              </w:rPr>
            </w:pPr>
            <w:r w:rsidRPr="003958CF">
              <w:rPr>
                <w:rFonts w:cs="Arial"/>
                <w:iCs/>
                <w:noProof/>
                <w:sz w:val="18"/>
                <w:szCs w:val="18"/>
              </w:rPr>
              <w:fldChar w:fldCharType="begin">
                <w:ffData>
                  <w:name w:val="Text4"/>
                  <w:enabled/>
                  <w:calcOnExit w:val="0"/>
                  <w:textInput/>
                </w:ffData>
              </w:fldChar>
            </w:r>
            <w:r w:rsidRPr="00EC2A5F">
              <w:rPr>
                <w:rFonts w:cs="Arial"/>
                <w:iCs/>
                <w:noProof/>
                <w:sz w:val="18"/>
                <w:szCs w:val="18"/>
                <w:lang w:val="en-GB"/>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E7A31" w:rsidRPr="00FE7A31" w:rsidTr="00DA383A">
        <w:tc>
          <w:tcPr>
            <w:tcW w:w="809" w:type="dxa"/>
          </w:tcPr>
          <w:p w:rsidR="00FE7A31" w:rsidRDefault="00FE7A31" w:rsidP="00FE7A31">
            <w:pPr>
              <w:spacing w:before="40" w:after="20"/>
              <w:rPr>
                <w:sz w:val="18"/>
                <w:szCs w:val="18"/>
              </w:rPr>
            </w:pPr>
            <w:r>
              <w:rPr>
                <w:sz w:val="18"/>
                <w:szCs w:val="18"/>
              </w:rPr>
              <w:t>With:</w:t>
            </w:r>
          </w:p>
        </w:tc>
        <w:tc>
          <w:tcPr>
            <w:tcW w:w="4894" w:type="dxa"/>
          </w:tcPr>
          <w:p w:rsidR="00FE7A31" w:rsidRDefault="00FE7A31" w:rsidP="00FE7A31">
            <w:pPr>
              <w:spacing w:before="20" w:after="20"/>
              <w:rPr>
                <w:sz w:val="18"/>
                <w:szCs w:val="18"/>
                <w:lang w:val="en-GB"/>
              </w:rPr>
            </w:pPr>
            <w:r>
              <w:rPr>
                <w:sz w:val="18"/>
                <w:szCs w:val="18"/>
                <w:lang w:val="en-GB"/>
              </w:rPr>
              <w:t>ISO 14065, 9.6.6</w:t>
            </w:r>
          </w:p>
          <w:p w:rsidR="00FE7A31" w:rsidRDefault="00FE7A31" w:rsidP="00FE7A31">
            <w:pPr>
              <w:spacing w:before="20" w:after="20"/>
              <w:rPr>
                <w:sz w:val="18"/>
                <w:szCs w:val="18"/>
                <w:lang w:val="en-GB"/>
              </w:rPr>
            </w:pPr>
            <w:r w:rsidRPr="00FE7A31">
              <w:rPr>
                <w:sz w:val="18"/>
                <w:szCs w:val="18"/>
                <w:lang w:val="en-GB"/>
              </w:rPr>
              <w:t>The review shall be completed before the final opinion, or the report of factual finding for the AUP, is issued.</w:t>
            </w:r>
          </w:p>
        </w:tc>
        <w:tc>
          <w:tcPr>
            <w:tcW w:w="2307" w:type="dxa"/>
            <w:shd w:val="clear" w:color="auto" w:fill="DEEAF6"/>
          </w:tcPr>
          <w:p w:rsidR="00FE7A31" w:rsidRPr="00EC2A5F" w:rsidRDefault="00FE7A31" w:rsidP="00FE7A31">
            <w:pPr>
              <w:spacing w:before="40" w:after="20"/>
              <w:rPr>
                <w:rFonts w:cs="Arial"/>
                <w:iCs/>
                <w:noProof/>
                <w:sz w:val="18"/>
                <w:szCs w:val="18"/>
                <w:lang w:val="en-GB"/>
              </w:rPr>
            </w:pPr>
            <w:r w:rsidRPr="000F7963">
              <w:rPr>
                <w:rFonts w:cs="Arial"/>
                <w:iCs/>
                <w:noProof/>
                <w:sz w:val="18"/>
                <w:szCs w:val="18"/>
              </w:rPr>
              <w:fldChar w:fldCharType="begin">
                <w:ffData>
                  <w:name w:val="Text4"/>
                  <w:enabled/>
                  <w:calcOnExit w:val="0"/>
                  <w:textInput/>
                </w:ffData>
              </w:fldChar>
            </w:r>
            <w:r w:rsidRPr="00EC2A5F">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E7A31" w:rsidRPr="00EC2A5F" w:rsidRDefault="00FE7A31" w:rsidP="00FE7A31">
            <w:pPr>
              <w:spacing w:before="40" w:after="20"/>
              <w:jc w:val="center"/>
              <w:rPr>
                <w:sz w:val="18"/>
                <w:szCs w:val="18"/>
                <w:lang w:val="en-GB"/>
              </w:rPr>
            </w:pPr>
          </w:p>
        </w:tc>
        <w:tc>
          <w:tcPr>
            <w:tcW w:w="407" w:type="dxa"/>
            <w:shd w:val="clear" w:color="auto" w:fill="FFF2CC"/>
          </w:tcPr>
          <w:p w:rsidR="00FE7A31" w:rsidRPr="00EC2A5F" w:rsidRDefault="00FE7A31" w:rsidP="00FE7A31">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E7A31" w:rsidRPr="00EC2A5F" w:rsidRDefault="00FE7A31" w:rsidP="00FE7A31">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E7A31" w:rsidRPr="00EC2A5F" w:rsidRDefault="00FE7A31" w:rsidP="00FE7A31">
            <w:pPr>
              <w:spacing w:before="40" w:after="20"/>
              <w:jc w:val="center"/>
              <w:rPr>
                <w:rFonts w:cs="Arial"/>
                <w:iCs/>
                <w:noProof/>
                <w:sz w:val="18"/>
                <w:szCs w:val="18"/>
                <w:lang w:val="en-GB"/>
              </w:rPr>
            </w:pPr>
            <w:r w:rsidRPr="003958CF">
              <w:rPr>
                <w:rFonts w:cs="Arial"/>
                <w:iCs/>
                <w:noProof/>
                <w:sz w:val="18"/>
                <w:szCs w:val="18"/>
              </w:rPr>
              <w:fldChar w:fldCharType="begin">
                <w:ffData>
                  <w:name w:val="Text4"/>
                  <w:enabled/>
                  <w:calcOnExit w:val="0"/>
                  <w:textInput/>
                </w:ffData>
              </w:fldChar>
            </w:r>
            <w:r w:rsidRPr="00EC2A5F">
              <w:rPr>
                <w:rFonts w:cs="Arial"/>
                <w:iCs/>
                <w:noProof/>
                <w:sz w:val="18"/>
                <w:szCs w:val="18"/>
                <w:lang w:val="en-GB"/>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631A9D" w:rsidRPr="004B2DB2" w:rsidRDefault="00C17ED0" w:rsidP="00413C08">
      <w:pPr>
        <w:pStyle w:val="berschrift2"/>
        <w:rPr>
          <w:lang w:val="en-GB"/>
        </w:rPr>
      </w:pPr>
      <w:bookmarkStart w:id="58" w:name="_Toc469406912"/>
      <w:bookmarkStart w:id="59" w:name="_Toc84341371"/>
      <w:r w:rsidRPr="004B2DB2">
        <w:rPr>
          <w:lang w:val="en-GB"/>
        </w:rPr>
        <w:t>9</w:t>
      </w:r>
      <w:r w:rsidR="000A65EE" w:rsidRPr="004B2DB2">
        <w:rPr>
          <w:lang w:val="en-GB"/>
        </w:rPr>
        <w:t>.7</w:t>
      </w:r>
      <w:r w:rsidRPr="004B2DB2">
        <w:rPr>
          <w:lang w:val="en-GB"/>
        </w:rPr>
        <w:tab/>
      </w:r>
      <w:bookmarkEnd w:id="58"/>
      <w:r w:rsidR="004B2DB2" w:rsidRPr="004B2DB2">
        <w:rPr>
          <w:lang w:val="en-GB"/>
        </w:rPr>
        <w:t>Decision and issue of the validation/verification statement</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393"/>
        <w:gridCol w:w="392"/>
        <w:gridCol w:w="739"/>
      </w:tblGrid>
      <w:tr w:rsidR="00AC12C1" w:rsidRPr="004B6A18" w:rsidTr="009E08B4">
        <w:trPr>
          <w:trHeight w:val="340"/>
        </w:trPr>
        <w:tc>
          <w:tcPr>
            <w:tcW w:w="4704" w:type="dxa"/>
            <w:tcBorders>
              <w:top w:val="single" w:sz="12" w:space="0" w:color="auto"/>
              <w:bottom w:val="single" w:sz="12" w:space="0" w:color="auto"/>
              <w:right w:val="single" w:sz="4" w:space="0" w:color="auto"/>
            </w:tcBorders>
            <w:shd w:val="clear" w:color="auto" w:fill="auto"/>
            <w:vAlign w:val="center"/>
          </w:tcPr>
          <w:p w:rsidR="00AC12C1" w:rsidRPr="004B2DB2" w:rsidRDefault="00AC12C1" w:rsidP="00AC12C1">
            <w:pPr>
              <w:pStyle w:val="1"/>
              <w:keepNext/>
              <w:keepLines/>
              <w:rPr>
                <w:lang w:val="en-GB"/>
              </w:rPr>
            </w:pPr>
          </w:p>
        </w:tc>
        <w:tc>
          <w:tcPr>
            <w:tcW w:w="1007" w:type="dxa"/>
            <w:tcBorders>
              <w:top w:val="single" w:sz="12" w:space="0" w:color="auto"/>
              <w:bottom w:val="single" w:sz="12" w:space="0" w:color="auto"/>
              <w:right w:val="single" w:sz="4" w:space="0" w:color="auto"/>
            </w:tcBorders>
            <w:shd w:val="clear" w:color="auto" w:fill="auto"/>
            <w:vAlign w:val="center"/>
          </w:tcPr>
          <w:p w:rsidR="00AC12C1" w:rsidRPr="006E3C14" w:rsidRDefault="00AC12C1" w:rsidP="00B25E85">
            <w:pPr>
              <w:keepNext/>
              <w:keepLines/>
              <w:spacing w:before="40" w:after="20"/>
              <w:rPr>
                <w:b/>
                <w:sz w:val="18"/>
                <w:szCs w:val="18"/>
              </w:rPr>
            </w:pPr>
            <w:r w:rsidRPr="006E3C14">
              <w:rPr>
                <w:b/>
                <w:sz w:val="18"/>
                <w:szCs w:val="18"/>
              </w:rPr>
              <w:t>S</w:t>
            </w:r>
            <w:r w:rsidR="00B25E85">
              <w:rPr>
                <w:b/>
                <w:sz w:val="18"/>
                <w:szCs w:val="18"/>
              </w:rPr>
              <w:t>A</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9E08B4">
        <w:tc>
          <w:tcPr>
            <w:tcW w:w="8021" w:type="dxa"/>
            <w:gridSpan w:val="3"/>
            <w:tcBorders>
              <w:top w:val="single" w:sz="12" w:space="0" w:color="auto"/>
            </w:tcBorders>
          </w:tcPr>
          <w:p w:rsidR="00D12041" w:rsidRPr="00B21E80" w:rsidRDefault="00B21E80" w:rsidP="00704562">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36"/>
        <w:gridCol w:w="1900"/>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5"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36"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00"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FD5062" w:rsidRPr="00E97706" w:rsidTr="00570521">
        <w:tc>
          <w:tcPr>
            <w:tcW w:w="795" w:type="dxa"/>
          </w:tcPr>
          <w:p w:rsidR="00FD5062" w:rsidRPr="00D623CF" w:rsidRDefault="00FD5062" w:rsidP="00FD5062">
            <w:pPr>
              <w:numPr>
                <w:ilvl w:val="0"/>
                <w:numId w:val="1"/>
              </w:numPr>
              <w:spacing w:before="40" w:after="20"/>
              <w:ind w:left="356" w:hanging="356"/>
              <w:rPr>
                <w:rFonts w:cs="Arial"/>
                <w:iCs/>
                <w:sz w:val="18"/>
                <w:szCs w:val="18"/>
              </w:rPr>
            </w:pPr>
          </w:p>
        </w:tc>
        <w:tc>
          <w:tcPr>
            <w:tcW w:w="480" w:type="dxa"/>
            <w:shd w:val="clear" w:color="auto" w:fill="FFF2CC"/>
          </w:tcPr>
          <w:p w:rsidR="00FD5062" w:rsidRPr="00266DA0" w:rsidRDefault="00FD5062" w:rsidP="00FD5062">
            <w:pPr>
              <w:spacing w:before="40" w:after="20"/>
              <w:jc w:val="center"/>
              <w:rPr>
                <w:rFonts w:cs="Arial"/>
                <w:iCs/>
                <w:sz w:val="18"/>
                <w:szCs w:val="18"/>
              </w:rPr>
            </w:pPr>
          </w:p>
        </w:tc>
        <w:tc>
          <w:tcPr>
            <w:tcW w:w="6736" w:type="dxa"/>
            <w:shd w:val="clear" w:color="auto" w:fill="FFF2CC"/>
          </w:tcPr>
          <w:p w:rsidR="00FD5062" w:rsidRPr="00D623CF" w:rsidRDefault="00FD5062" w:rsidP="00FD5062">
            <w:pPr>
              <w:spacing w:before="40" w:after="20"/>
              <w:rPr>
                <w:rFonts w:cs="Arial"/>
                <w:iCs/>
                <w:sz w:val="18"/>
                <w:szCs w:val="18"/>
              </w:rPr>
            </w:pPr>
          </w:p>
        </w:tc>
        <w:tc>
          <w:tcPr>
            <w:tcW w:w="1900" w:type="dxa"/>
            <w:shd w:val="clear" w:color="auto" w:fill="FFF2CC"/>
          </w:tcPr>
          <w:p w:rsidR="00FD5062" w:rsidRPr="00D623CF" w:rsidRDefault="00FD5062" w:rsidP="00FD5062">
            <w:pPr>
              <w:spacing w:before="40" w:after="20"/>
              <w:rPr>
                <w:sz w:val="18"/>
                <w:szCs w:val="18"/>
              </w:rPr>
            </w:pPr>
          </w:p>
        </w:tc>
      </w:tr>
      <w:tr w:rsidR="00FD5062" w:rsidRPr="00E97706" w:rsidTr="00570521">
        <w:tc>
          <w:tcPr>
            <w:tcW w:w="795" w:type="dxa"/>
          </w:tcPr>
          <w:p w:rsidR="00FD5062" w:rsidRPr="00D623CF" w:rsidRDefault="00FD5062" w:rsidP="00FD5062">
            <w:pPr>
              <w:numPr>
                <w:ilvl w:val="0"/>
                <w:numId w:val="1"/>
              </w:numPr>
              <w:spacing w:before="40" w:after="20"/>
              <w:ind w:left="356" w:hanging="356"/>
              <w:rPr>
                <w:rFonts w:cs="Arial"/>
                <w:iCs/>
                <w:sz w:val="18"/>
                <w:szCs w:val="18"/>
              </w:rPr>
            </w:pPr>
          </w:p>
        </w:tc>
        <w:tc>
          <w:tcPr>
            <w:tcW w:w="480" w:type="dxa"/>
            <w:shd w:val="clear" w:color="auto" w:fill="FFF2CC"/>
          </w:tcPr>
          <w:p w:rsidR="00FD5062" w:rsidRPr="00266DA0" w:rsidRDefault="00FD5062" w:rsidP="00FD5062">
            <w:pPr>
              <w:spacing w:before="40" w:after="20"/>
              <w:jc w:val="center"/>
              <w:rPr>
                <w:rFonts w:cs="Arial"/>
                <w:bCs/>
                <w:sz w:val="18"/>
                <w:szCs w:val="18"/>
              </w:rPr>
            </w:pPr>
          </w:p>
        </w:tc>
        <w:tc>
          <w:tcPr>
            <w:tcW w:w="6736" w:type="dxa"/>
            <w:shd w:val="clear" w:color="auto" w:fill="FFF2CC"/>
          </w:tcPr>
          <w:p w:rsidR="00FD5062" w:rsidRPr="00D623CF" w:rsidRDefault="00FD5062" w:rsidP="00FD5062">
            <w:pPr>
              <w:spacing w:before="40" w:after="20"/>
              <w:rPr>
                <w:rFonts w:cs="Arial"/>
                <w:iCs/>
                <w:sz w:val="18"/>
                <w:szCs w:val="18"/>
              </w:rPr>
            </w:pPr>
          </w:p>
        </w:tc>
        <w:tc>
          <w:tcPr>
            <w:tcW w:w="1900" w:type="dxa"/>
            <w:shd w:val="clear" w:color="auto" w:fill="FFF2CC"/>
          </w:tcPr>
          <w:p w:rsidR="00FD5062" w:rsidRPr="00D623CF" w:rsidRDefault="00FD5062" w:rsidP="00FD5062">
            <w:pPr>
              <w:spacing w:before="40" w:after="20"/>
              <w:rPr>
                <w:sz w:val="18"/>
                <w:szCs w:val="18"/>
              </w:rPr>
            </w:pPr>
          </w:p>
        </w:tc>
      </w:tr>
      <w:tr w:rsidR="00FD5062" w:rsidRPr="002F2F9F" w:rsidTr="0091429F">
        <w:trPr>
          <w:trHeight w:val="283"/>
        </w:trPr>
        <w:tc>
          <w:tcPr>
            <w:tcW w:w="9911" w:type="dxa"/>
            <w:gridSpan w:val="4"/>
            <w:tcBorders>
              <w:top w:val="single" w:sz="4" w:space="0" w:color="auto"/>
              <w:bottom w:val="nil"/>
            </w:tcBorders>
            <w:vAlign w:val="center"/>
          </w:tcPr>
          <w:p w:rsidR="00FD5062" w:rsidRPr="00272F29" w:rsidRDefault="00FD5062" w:rsidP="00FD506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FD5062" w:rsidRPr="002F2F9F" w:rsidTr="00570521">
        <w:tc>
          <w:tcPr>
            <w:tcW w:w="9911" w:type="dxa"/>
            <w:gridSpan w:val="4"/>
            <w:tcBorders>
              <w:top w:val="nil"/>
              <w:bottom w:val="single" w:sz="12" w:space="0" w:color="auto"/>
            </w:tcBorders>
            <w:shd w:val="clear" w:color="auto" w:fill="FFF2CC"/>
            <w:vAlign w:val="center"/>
          </w:tcPr>
          <w:p w:rsidR="00FD5062" w:rsidRPr="007838A2" w:rsidRDefault="00FD5062" w:rsidP="00FD5062">
            <w:pPr>
              <w:pStyle w:val="Standard10"/>
              <w:rPr>
                <w:lang w:val="en-GB"/>
              </w:rPr>
            </w:pPr>
          </w:p>
        </w:tc>
      </w:tr>
    </w:tbl>
    <w:p w:rsidR="002B056B" w:rsidRPr="007838A2" w:rsidRDefault="002B056B" w:rsidP="00575D0D">
      <w:pPr>
        <w:rPr>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21"/>
        <w:gridCol w:w="363"/>
        <w:gridCol w:w="393"/>
        <w:gridCol w:w="392"/>
        <w:gridCol w:w="739"/>
      </w:tblGrid>
      <w:tr w:rsidR="00F07E09" w:rsidRPr="000F7963" w:rsidTr="000A65EE">
        <w:tc>
          <w:tcPr>
            <w:tcW w:w="809" w:type="dxa"/>
          </w:tcPr>
          <w:p w:rsidR="00F07E09" w:rsidRPr="000A65EE" w:rsidRDefault="000A65EE" w:rsidP="00611F02">
            <w:pPr>
              <w:spacing w:before="40" w:after="20"/>
              <w:rPr>
                <w:b/>
                <w:sz w:val="18"/>
                <w:szCs w:val="18"/>
              </w:rPr>
            </w:pPr>
            <w:r w:rsidRPr="000A65EE">
              <w:rPr>
                <w:b/>
                <w:sz w:val="18"/>
                <w:szCs w:val="18"/>
              </w:rPr>
              <w:t>9.7.1</w:t>
            </w:r>
          </w:p>
        </w:tc>
        <w:tc>
          <w:tcPr>
            <w:tcW w:w="4894" w:type="dxa"/>
          </w:tcPr>
          <w:p w:rsidR="00F07E09" w:rsidRPr="000A65EE" w:rsidRDefault="004B2DB2" w:rsidP="000A65EE">
            <w:pPr>
              <w:spacing w:before="20" w:after="20"/>
              <w:rPr>
                <w:b/>
                <w:sz w:val="18"/>
                <w:szCs w:val="18"/>
              </w:rPr>
            </w:pPr>
            <w:r w:rsidRPr="004B2DB2">
              <w:rPr>
                <w:b/>
                <w:sz w:val="18"/>
                <w:szCs w:val="18"/>
              </w:rPr>
              <w:t>Decision</w:t>
            </w:r>
          </w:p>
        </w:tc>
        <w:tc>
          <w:tcPr>
            <w:tcW w:w="2321" w:type="dxa"/>
            <w:shd w:val="clear" w:color="auto" w:fill="DEEAF6"/>
          </w:tcPr>
          <w:p w:rsidR="00F07E09" w:rsidRPr="000F7963" w:rsidRDefault="00F07E09" w:rsidP="00611F0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F07E09" w:rsidRPr="004F4222" w:rsidRDefault="00F07E09" w:rsidP="00611F02">
            <w:pPr>
              <w:spacing w:before="40" w:after="20"/>
              <w:jc w:val="center"/>
              <w:rPr>
                <w:sz w:val="18"/>
                <w:szCs w:val="18"/>
              </w:rPr>
            </w:pPr>
          </w:p>
        </w:tc>
        <w:tc>
          <w:tcPr>
            <w:tcW w:w="393" w:type="dxa"/>
            <w:shd w:val="clear" w:color="auto" w:fill="FFF2CC"/>
          </w:tcPr>
          <w:p w:rsidR="00F07E09" w:rsidRPr="004F4222" w:rsidRDefault="00F07E09" w:rsidP="00611F02">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F07E09" w:rsidRPr="004F4222" w:rsidRDefault="00F07E09" w:rsidP="00611F02">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07E09" w:rsidRPr="00A34356" w:rsidRDefault="00F07E09" w:rsidP="00611F02">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0A65EE" w:rsidRPr="000F7963" w:rsidTr="000A65EE">
        <w:tc>
          <w:tcPr>
            <w:tcW w:w="809" w:type="dxa"/>
          </w:tcPr>
          <w:p w:rsidR="000A65EE" w:rsidRPr="00A5587A" w:rsidRDefault="000A65EE" w:rsidP="000A65EE">
            <w:r w:rsidRPr="00522D71">
              <w:rPr>
                <w:sz w:val="18"/>
                <w:szCs w:val="18"/>
              </w:rPr>
              <w:lastRenderedPageBreak/>
              <w:t>9.7.1</w:t>
            </w:r>
            <w:r>
              <w:rPr>
                <w:sz w:val="18"/>
                <w:szCs w:val="18"/>
              </w:rPr>
              <w:t>.1</w:t>
            </w:r>
          </w:p>
        </w:tc>
        <w:tc>
          <w:tcPr>
            <w:tcW w:w="4894" w:type="dxa"/>
          </w:tcPr>
          <w:p w:rsidR="000A65EE" w:rsidRPr="004B2DB2" w:rsidRDefault="004B2DB2" w:rsidP="004B2DB2">
            <w:pPr>
              <w:spacing w:before="20" w:after="20"/>
              <w:rPr>
                <w:sz w:val="18"/>
                <w:szCs w:val="18"/>
                <w:lang w:val="en-GB"/>
              </w:rPr>
            </w:pPr>
            <w:r w:rsidRPr="004B2DB2">
              <w:rPr>
                <w:sz w:val="18"/>
                <w:szCs w:val="18"/>
                <w:lang w:val="en-GB"/>
              </w:rPr>
              <w:t xml:space="preserve">Upon completion of the validation/verification review, the </w:t>
            </w:r>
            <w:r>
              <w:rPr>
                <w:sz w:val="18"/>
                <w:szCs w:val="18"/>
                <w:lang w:val="en-GB"/>
              </w:rPr>
              <w:t>VVB</w:t>
            </w:r>
            <w:r w:rsidRPr="004B2DB2">
              <w:rPr>
                <w:sz w:val="18"/>
                <w:szCs w:val="18"/>
                <w:lang w:val="en-GB"/>
              </w:rPr>
              <w:t xml:space="preserve"> shall make the decision on whether or not to confirm the claim.</w:t>
            </w:r>
          </w:p>
        </w:tc>
        <w:tc>
          <w:tcPr>
            <w:tcW w:w="2321" w:type="dxa"/>
            <w:shd w:val="clear" w:color="auto" w:fill="DEEAF6"/>
          </w:tcPr>
          <w:p w:rsidR="000A65EE" w:rsidRPr="000F7963" w:rsidRDefault="000A65EE" w:rsidP="000A65E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0A65EE" w:rsidRPr="004F4222" w:rsidRDefault="000A65EE" w:rsidP="000A65EE">
            <w:pPr>
              <w:spacing w:before="40" w:after="20"/>
              <w:jc w:val="center"/>
              <w:rPr>
                <w:sz w:val="18"/>
                <w:szCs w:val="18"/>
              </w:rPr>
            </w:pPr>
          </w:p>
        </w:tc>
        <w:tc>
          <w:tcPr>
            <w:tcW w:w="393" w:type="dxa"/>
            <w:shd w:val="clear" w:color="auto" w:fill="FFF2CC"/>
          </w:tcPr>
          <w:p w:rsidR="000A65EE" w:rsidRPr="004F4222" w:rsidRDefault="000A65EE" w:rsidP="000A65E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0A65EE" w:rsidRPr="004F4222" w:rsidRDefault="000A65EE" w:rsidP="000A65E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0A65EE" w:rsidRPr="00A34356" w:rsidRDefault="000A65EE" w:rsidP="000A65EE">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0A65EE" w:rsidRPr="000F7963" w:rsidTr="000A65EE">
        <w:tc>
          <w:tcPr>
            <w:tcW w:w="809" w:type="dxa"/>
          </w:tcPr>
          <w:p w:rsidR="000A65EE" w:rsidRDefault="000A65EE" w:rsidP="000A65EE">
            <w:r w:rsidRPr="00522D71">
              <w:rPr>
                <w:sz w:val="18"/>
                <w:szCs w:val="18"/>
              </w:rPr>
              <w:t>9.7.1</w:t>
            </w:r>
            <w:r>
              <w:rPr>
                <w:sz w:val="18"/>
                <w:szCs w:val="18"/>
              </w:rPr>
              <w:t>.2</w:t>
            </w:r>
          </w:p>
        </w:tc>
        <w:tc>
          <w:tcPr>
            <w:tcW w:w="4894" w:type="dxa"/>
          </w:tcPr>
          <w:p w:rsidR="000A65EE" w:rsidRPr="000F7963" w:rsidRDefault="004B2DB2" w:rsidP="004B2DB2">
            <w:pPr>
              <w:spacing w:before="20" w:after="20"/>
              <w:rPr>
                <w:sz w:val="18"/>
                <w:szCs w:val="18"/>
              </w:rPr>
            </w:pPr>
            <w:r w:rsidRPr="004B2DB2">
              <w:rPr>
                <w:sz w:val="18"/>
                <w:szCs w:val="18"/>
                <w:lang w:val="en-GB"/>
              </w:rPr>
              <w:t xml:space="preserve">The decision shall be made by persons who have not been involved in the validation/verification execution. </w:t>
            </w:r>
            <w:r w:rsidR="000A65EE" w:rsidRPr="00103A45">
              <w:rPr>
                <w:sz w:val="16"/>
                <w:szCs w:val="16"/>
              </w:rPr>
              <w:t>[</w:t>
            </w:r>
            <w:r w:rsidR="000A65EE" w:rsidRPr="00103A45">
              <w:rPr>
                <w:rFonts w:cs="Arial"/>
                <w:bCs/>
                <w:sz w:val="16"/>
                <w:szCs w:val="16"/>
              </w:rPr>
              <w:sym w:font="Wingdings" w:char="F0E8"/>
            </w:r>
            <w:r>
              <w:rPr>
                <w:rFonts w:cs="Arial"/>
                <w:bCs/>
                <w:sz w:val="16"/>
                <w:szCs w:val="16"/>
              </w:rPr>
              <w:t>NOTE</w:t>
            </w:r>
            <w:r w:rsidR="000A65EE" w:rsidRPr="00103A45">
              <w:rPr>
                <w:sz w:val="16"/>
                <w:szCs w:val="16"/>
              </w:rPr>
              <w:t>]</w:t>
            </w:r>
          </w:p>
        </w:tc>
        <w:tc>
          <w:tcPr>
            <w:tcW w:w="2321" w:type="dxa"/>
            <w:shd w:val="clear" w:color="auto" w:fill="DEEAF6"/>
          </w:tcPr>
          <w:p w:rsidR="000A65EE" w:rsidRPr="000F7963" w:rsidRDefault="000A65EE" w:rsidP="000A65E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0A65EE" w:rsidRPr="004F4222" w:rsidRDefault="000A65EE" w:rsidP="000A65EE">
            <w:pPr>
              <w:spacing w:before="40" w:after="20"/>
              <w:jc w:val="center"/>
              <w:rPr>
                <w:sz w:val="18"/>
                <w:szCs w:val="18"/>
              </w:rPr>
            </w:pPr>
          </w:p>
        </w:tc>
        <w:tc>
          <w:tcPr>
            <w:tcW w:w="393" w:type="dxa"/>
            <w:shd w:val="clear" w:color="auto" w:fill="FFF2CC"/>
          </w:tcPr>
          <w:p w:rsidR="000A65EE" w:rsidRPr="004F4222" w:rsidRDefault="000A65EE" w:rsidP="000A65E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0A65EE" w:rsidRPr="004F4222" w:rsidRDefault="000A65EE" w:rsidP="000A65E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0A65EE" w:rsidRPr="00A34356" w:rsidRDefault="000A65EE" w:rsidP="000A65EE">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F7F87" w:rsidRPr="000F7963" w:rsidTr="000A65EE">
        <w:tc>
          <w:tcPr>
            <w:tcW w:w="809" w:type="dxa"/>
          </w:tcPr>
          <w:p w:rsidR="00DF7F87" w:rsidRPr="00522D71" w:rsidRDefault="00DF7F87" w:rsidP="00DF7F87">
            <w:pPr>
              <w:spacing w:before="40" w:after="20"/>
              <w:rPr>
                <w:sz w:val="18"/>
                <w:szCs w:val="18"/>
              </w:rPr>
            </w:pPr>
            <w:r>
              <w:rPr>
                <w:sz w:val="18"/>
                <w:szCs w:val="18"/>
              </w:rPr>
              <w:t>With:</w:t>
            </w:r>
          </w:p>
        </w:tc>
        <w:tc>
          <w:tcPr>
            <w:tcW w:w="4894" w:type="dxa"/>
          </w:tcPr>
          <w:p w:rsidR="00DF7F87" w:rsidRDefault="00DF7F87" w:rsidP="00DF7F87">
            <w:pPr>
              <w:spacing w:before="20" w:after="20"/>
              <w:rPr>
                <w:sz w:val="18"/>
                <w:szCs w:val="18"/>
                <w:lang w:val="en-GB"/>
              </w:rPr>
            </w:pPr>
            <w:r>
              <w:rPr>
                <w:sz w:val="18"/>
                <w:szCs w:val="18"/>
                <w:lang w:val="en-GB"/>
              </w:rPr>
              <w:t>ISO 14065, 9.7.1.2</w:t>
            </w:r>
          </w:p>
          <w:p w:rsidR="00DF7F87" w:rsidRPr="004B2DB2" w:rsidRDefault="00DF7F87" w:rsidP="00DF7F87">
            <w:pPr>
              <w:spacing w:before="20" w:after="20"/>
              <w:rPr>
                <w:sz w:val="18"/>
                <w:szCs w:val="18"/>
                <w:lang w:val="en-GB"/>
              </w:rPr>
            </w:pPr>
            <w:r w:rsidRPr="00DF7F87">
              <w:rPr>
                <w:sz w:val="18"/>
                <w:szCs w:val="18"/>
                <w:lang w:val="en-GB"/>
              </w:rPr>
              <w:t>Regarding ISO/IEC 17029:2019, 9.7.1.1, note that the reference to the word “claim” means “environmental information statement” in this document. A claim can be confirmed when the body concludes that the claim is materially correct and conforms with specified criteria.</w:t>
            </w:r>
          </w:p>
        </w:tc>
        <w:tc>
          <w:tcPr>
            <w:tcW w:w="2321" w:type="dxa"/>
            <w:shd w:val="clear" w:color="auto" w:fill="DEEAF6"/>
          </w:tcPr>
          <w:p w:rsidR="00DF7F87" w:rsidRPr="000F7963" w:rsidRDefault="00DF7F87" w:rsidP="00DF7F8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DF7F87" w:rsidRPr="004F4222" w:rsidRDefault="00DF7F87" w:rsidP="00DF7F87">
            <w:pPr>
              <w:spacing w:before="40" w:after="20"/>
              <w:jc w:val="center"/>
              <w:rPr>
                <w:sz w:val="18"/>
                <w:szCs w:val="18"/>
              </w:rPr>
            </w:pPr>
          </w:p>
        </w:tc>
        <w:tc>
          <w:tcPr>
            <w:tcW w:w="393"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F7F87" w:rsidRPr="00A34356" w:rsidRDefault="00DF7F87" w:rsidP="00DF7F87">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F7F87" w:rsidRPr="000F7963" w:rsidTr="000A65EE">
        <w:tc>
          <w:tcPr>
            <w:tcW w:w="809" w:type="dxa"/>
          </w:tcPr>
          <w:p w:rsidR="00DF7F87" w:rsidRDefault="00DF7F87" w:rsidP="00DF7F87">
            <w:r w:rsidRPr="00522D71">
              <w:rPr>
                <w:sz w:val="18"/>
                <w:szCs w:val="18"/>
              </w:rPr>
              <w:t>9.7.1</w:t>
            </w:r>
            <w:r>
              <w:rPr>
                <w:sz w:val="18"/>
                <w:szCs w:val="18"/>
              </w:rPr>
              <w:t>.3</w:t>
            </w:r>
          </w:p>
        </w:tc>
        <w:tc>
          <w:tcPr>
            <w:tcW w:w="4894" w:type="dxa"/>
          </w:tcPr>
          <w:p w:rsidR="00DF7F87" w:rsidRPr="004B2DB2" w:rsidRDefault="00DF7F87" w:rsidP="00DF7F87">
            <w:pPr>
              <w:spacing w:before="20" w:after="20"/>
              <w:rPr>
                <w:sz w:val="18"/>
                <w:szCs w:val="18"/>
                <w:lang w:val="en-GB"/>
              </w:rPr>
            </w:pPr>
            <w:r w:rsidRPr="004B2DB2">
              <w:rPr>
                <w:sz w:val="18"/>
                <w:szCs w:val="18"/>
                <w:lang w:val="en-GB"/>
              </w:rPr>
              <w:t>Based on this decision, a validation/verification statement is issued or not issued according to the programme requirements.</w:t>
            </w:r>
          </w:p>
        </w:tc>
        <w:tc>
          <w:tcPr>
            <w:tcW w:w="2321" w:type="dxa"/>
            <w:shd w:val="clear" w:color="auto" w:fill="DEEAF6"/>
          </w:tcPr>
          <w:p w:rsidR="00DF7F87" w:rsidRPr="000F7963" w:rsidRDefault="00DF7F87" w:rsidP="00DF7F8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DF7F87" w:rsidRPr="004F4222" w:rsidRDefault="00DF7F87" w:rsidP="00DF7F87">
            <w:pPr>
              <w:spacing w:before="40" w:after="20"/>
              <w:jc w:val="center"/>
              <w:rPr>
                <w:sz w:val="18"/>
                <w:szCs w:val="18"/>
              </w:rPr>
            </w:pPr>
          </w:p>
        </w:tc>
        <w:tc>
          <w:tcPr>
            <w:tcW w:w="393"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F7F87" w:rsidRPr="00A34356" w:rsidRDefault="00DF7F87" w:rsidP="00DF7F87">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F7F87" w:rsidRPr="000F7963" w:rsidTr="000A65EE">
        <w:tc>
          <w:tcPr>
            <w:tcW w:w="809" w:type="dxa"/>
          </w:tcPr>
          <w:p w:rsidR="00DF7F87" w:rsidRPr="00522D71" w:rsidRDefault="00DF7F87" w:rsidP="00A5587A">
            <w:pPr>
              <w:spacing w:before="40" w:after="20"/>
              <w:rPr>
                <w:sz w:val="18"/>
                <w:szCs w:val="18"/>
              </w:rPr>
            </w:pPr>
            <w:r>
              <w:rPr>
                <w:sz w:val="18"/>
                <w:szCs w:val="18"/>
              </w:rPr>
              <w:t>With:</w:t>
            </w:r>
          </w:p>
        </w:tc>
        <w:tc>
          <w:tcPr>
            <w:tcW w:w="4894" w:type="dxa"/>
          </w:tcPr>
          <w:p w:rsidR="00DF7F87" w:rsidRDefault="00DF7F87" w:rsidP="00A5587A">
            <w:pPr>
              <w:spacing w:before="40" w:after="20"/>
              <w:rPr>
                <w:sz w:val="18"/>
                <w:szCs w:val="18"/>
                <w:lang w:val="en-GB"/>
              </w:rPr>
            </w:pPr>
            <w:r>
              <w:rPr>
                <w:sz w:val="18"/>
                <w:szCs w:val="18"/>
                <w:lang w:val="en-GB"/>
              </w:rPr>
              <w:t>ISO 14065, 9.7.1.3</w:t>
            </w:r>
          </w:p>
          <w:p w:rsidR="00DF7F87" w:rsidRPr="004B2DB2" w:rsidRDefault="00DF7F87" w:rsidP="00013305">
            <w:pPr>
              <w:spacing w:before="40" w:after="20"/>
              <w:rPr>
                <w:sz w:val="18"/>
                <w:szCs w:val="18"/>
                <w:lang w:val="en-GB"/>
              </w:rPr>
            </w:pPr>
            <w:r w:rsidRPr="00DF7F87">
              <w:rPr>
                <w:sz w:val="18"/>
                <w:szCs w:val="18"/>
                <w:lang w:val="en-GB"/>
              </w:rPr>
              <w:t xml:space="preserve">The </w:t>
            </w:r>
            <w:r w:rsidR="00013305">
              <w:rPr>
                <w:sz w:val="18"/>
                <w:szCs w:val="18"/>
                <w:lang w:val="en-GB"/>
              </w:rPr>
              <w:t>VVB</w:t>
            </w:r>
            <w:r w:rsidRPr="00DF7F87">
              <w:rPr>
                <w:sz w:val="18"/>
                <w:szCs w:val="18"/>
                <w:lang w:val="en-GB"/>
              </w:rPr>
              <w:t xml:space="preserve"> shall decide whether to confirm an environmental information statement that it has tested using AUP in a mixed engagement. The decision shall be based upon the body’s report of factual findings (see Annex C).</w:t>
            </w:r>
          </w:p>
        </w:tc>
        <w:tc>
          <w:tcPr>
            <w:tcW w:w="2321" w:type="dxa"/>
            <w:shd w:val="clear" w:color="auto" w:fill="DEEAF6"/>
          </w:tcPr>
          <w:p w:rsidR="00DF7F87" w:rsidRPr="000F7963" w:rsidRDefault="00DF7F87" w:rsidP="00DF7F8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DF7F87" w:rsidRPr="004F4222" w:rsidRDefault="00DF7F87" w:rsidP="00DF7F87">
            <w:pPr>
              <w:spacing w:before="40" w:after="20"/>
              <w:jc w:val="center"/>
              <w:rPr>
                <w:sz w:val="18"/>
                <w:szCs w:val="18"/>
              </w:rPr>
            </w:pPr>
          </w:p>
        </w:tc>
        <w:tc>
          <w:tcPr>
            <w:tcW w:w="393"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F7F87" w:rsidRPr="00A34356" w:rsidRDefault="00DF7F87" w:rsidP="00DF7F87">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F7F87" w:rsidRPr="000F7963" w:rsidTr="000A65EE">
        <w:tc>
          <w:tcPr>
            <w:tcW w:w="809" w:type="dxa"/>
          </w:tcPr>
          <w:p w:rsidR="00DF7F87" w:rsidRDefault="00DF7F87" w:rsidP="00DF7F87">
            <w:r w:rsidRPr="00522D71">
              <w:rPr>
                <w:sz w:val="18"/>
                <w:szCs w:val="18"/>
              </w:rPr>
              <w:t>9.7.1</w:t>
            </w:r>
            <w:r>
              <w:rPr>
                <w:sz w:val="18"/>
                <w:szCs w:val="18"/>
              </w:rPr>
              <w:t>.4</w:t>
            </w:r>
          </w:p>
        </w:tc>
        <w:tc>
          <w:tcPr>
            <w:tcW w:w="4894" w:type="dxa"/>
          </w:tcPr>
          <w:p w:rsidR="00DF7F87" w:rsidRPr="004B2DB2" w:rsidRDefault="00DF7F87" w:rsidP="00A5587A">
            <w:pPr>
              <w:spacing w:before="40" w:after="20"/>
              <w:rPr>
                <w:sz w:val="18"/>
                <w:szCs w:val="18"/>
                <w:lang w:val="en-GB"/>
              </w:rPr>
            </w:pPr>
            <w:r w:rsidRPr="004B2DB2">
              <w:rPr>
                <w:sz w:val="18"/>
                <w:szCs w:val="18"/>
                <w:lang w:val="en-GB"/>
              </w:rPr>
              <w:t xml:space="preserve">When the </w:t>
            </w:r>
            <w:r>
              <w:rPr>
                <w:sz w:val="18"/>
                <w:szCs w:val="18"/>
                <w:lang w:val="en-GB"/>
              </w:rPr>
              <w:t>VVB</w:t>
            </w:r>
            <w:r w:rsidRPr="004B2DB2">
              <w:rPr>
                <w:sz w:val="18"/>
                <w:szCs w:val="18"/>
                <w:lang w:val="en-GB"/>
              </w:rPr>
              <w:t xml:space="preserve"> is not issuing a validation/verification statement, the </w:t>
            </w:r>
            <w:r>
              <w:rPr>
                <w:sz w:val="18"/>
                <w:szCs w:val="18"/>
                <w:lang w:val="en-GB"/>
              </w:rPr>
              <w:t>VVB</w:t>
            </w:r>
            <w:r w:rsidRPr="004B2DB2">
              <w:rPr>
                <w:sz w:val="18"/>
                <w:szCs w:val="18"/>
                <w:lang w:val="en-GB"/>
              </w:rPr>
              <w:t xml:space="preserve"> shall inform the client.</w:t>
            </w:r>
          </w:p>
        </w:tc>
        <w:tc>
          <w:tcPr>
            <w:tcW w:w="2321" w:type="dxa"/>
            <w:shd w:val="clear" w:color="auto" w:fill="DEEAF6"/>
          </w:tcPr>
          <w:p w:rsidR="00DF7F87" w:rsidRPr="000F7963" w:rsidRDefault="00DF7F87" w:rsidP="00DF7F8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DF7F87" w:rsidRPr="004F4222" w:rsidRDefault="00DF7F87" w:rsidP="00DF7F87">
            <w:pPr>
              <w:spacing w:before="40" w:after="20"/>
              <w:jc w:val="center"/>
              <w:rPr>
                <w:sz w:val="18"/>
                <w:szCs w:val="18"/>
              </w:rPr>
            </w:pPr>
          </w:p>
        </w:tc>
        <w:tc>
          <w:tcPr>
            <w:tcW w:w="393"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F7F87" w:rsidRPr="00A34356" w:rsidRDefault="00DF7F87" w:rsidP="00DF7F87">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F7F87" w:rsidRPr="000F7963" w:rsidTr="000A65EE">
        <w:tc>
          <w:tcPr>
            <w:tcW w:w="809" w:type="dxa"/>
          </w:tcPr>
          <w:p w:rsidR="00DF7F87" w:rsidRPr="00522D71" w:rsidRDefault="00DF7F87" w:rsidP="00DF7F87">
            <w:pPr>
              <w:spacing w:before="40" w:after="20"/>
              <w:rPr>
                <w:sz w:val="18"/>
                <w:szCs w:val="18"/>
              </w:rPr>
            </w:pPr>
            <w:r>
              <w:rPr>
                <w:sz w:val="18"/>
                <w:szCs w:val="18"/>
              </w:rPr>
              <w:t>With:</w:t>
            </w:r>
          </w:p>
        </w:tc>
        <w:tc>
          <w:tcPr>
            <w:tcW w:w="4894" w:type="dxa"/>
          </w:tcPr>
          <w:p w:rsidR="00DF7F87" w:rsidRDefault="00DF7F87" w:rsidP="00A5587A">
            <w:pPr>
              <w:spacing w:before="40" w:after="20"/>
              <w:rPr>
                <w:sz w:val="18"/>
                <w:szCs w:val="18"/>
                <w:lang w:val="en-GB"/>
              </w:rPr>
            </w:pPr>
            <w:r w:rsidRPr="00546798">
              <w:rPr>
                <w:sz w:val="18"/>
                <w:szCs w:val="18"/>
                <w:lang w:val="en-GB"/>
              </w:rPr>
              <w:t>ISO 14065, 9.7.1</w:t>
            </w:r>
            <w:r>
              <w:rPr>
                <w:sz w:val="18"/>
                <w:szCs w:val="18"/>
                <w:lang w:val="en-GB"/>
              </w:rPr>
              <w:t>.4</w:t>
            </w:r>
          </w:p>
          <w:p w:rsidR="00DF7F87" w:rsidRPr="00DF7F87" w:rsidRDefault="00DF7F87" w:rsidP="00A5587A">
            <w:pPr>
              <w:spacing w:before="40" w:after="20"/>
              <w:rPr>
                <w:sz w:val="18"/>
                <w:szCs w:val="18"/>
                <w:lang w:val="en-GB"/>
              </w:rPr>
            </w:pPr>
            <w:r w:rsidRPr="00DF7F87">
              <w:rPr>
                <w:sz w:val="18"/>
                <w:szCs w:val="18"/>
                <w:lang w:val="en-GB"/>
              </w:rPr>
              <w:t>Regarding ISO/IEC 17029:2019, 9.7.1.2, note that the person assigned to make the decision may be the reviewer. The decision shall be made by persons who have not been involved in the validation/verification planning (see 9.4).</w:t>
            </w:r>
          </w:p>
        </w:tc>
        <w:tc>
          <w:tcPr>
            <w:tcW w:w="2321" w:type="dxa"/>
            <w:shd w:val="clear" w:color="auto" w:fill="DEEAF6"/>
          </w:tcPr>
          <w:p w:rsidR="00DF7F87" w:rsidRPr="000F7963" w:rsidRDefault="00DF7F87" w:rsidP="00DF7F8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DF7F87" w:rsidRPr="004F4222" w:rsidRDefault="00DF7F87" w:rsidP="00DF7F87">
            <w:pPr>
              <w:spacing w:before="40" w:after="20"/>
              <w:jc w:val="center"/>
              <w:rPr>
                <w:sz w:val="18"/>
                <w:szCs w:val="18"/>
              </w:rPr>
            </w:pPr>
          </w:p>
        </w:tc>
        <w:tc>
          <w:tcPr>
            <w:tcW w:w="393"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F7F87" w:rsidRPr="00A34356" w:rsidRDefault="00DF7F87" w:rsidP="00DF7F87">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F7F87" w:rsidRPr="000F7963" w:rsidTr="000A65EE">
        <w:tc>
          <w:tcPr>
            <w:tcW w:w="809" w:type="dxa"/>
          </w:tcPr>
          <w:p w:rsidR="00DF7F87" w:rsidRPr="00522D71" w:rsidRDefault="00DF7F87" w:rsidP="00DF7F87">
            <w:pPr>
              <w:spacing w:before="40" w:after="20"/>
              <w:rPr>
                <w:sz w:val="18"/>
                <w:szCs w:val="18"/>
              </w:rPr>
            </w:pPr>
            <w:r>
              <w:rPr>
                <w:sz w:val="18"/>
                <w:szCs w:val="18"/>
              </w:rPr>
              <w:t>With:</w:t>
            </w:r>
          </w:p>
        </w:tc>
        <w:tc>
          <w:tcPr>
            <w:tcW w:w="4894" w:type="dxa"/>
          </w:tcPr>
          <w:p w:rsidR="00DF7F87" w:rsidRDefault="00DF7F87" w:rsidP="00A5587A">
            <w:pPr>
              <w:spacing w:before="40" w:after="20"/>
              <w:rPr>
                <w:sz w:val="18"/>
                <w:szCs w:val="18"/>
                <w:lang w:val="en-GB"/>
              </w:rPr>
            </w:pPr>
            <w:r w:rsidRPr="00546798">
              <w:rPr>
                <w:sz w:val="18"/>
                <w:szCs w:val="18"/>
                <w:lang w:val="en-GB"/>
              </w:rPr>
              <w:t>ISO 14065, 9.7.1</w:t>
            </w:r>
            <w:r>
              <w:rPr>
                <w:sz w:val="18"/>
                <w:szCs w:val="18"/>
                <w:lang w:val="en-GB"/>
              </w:rPr>
              <w:t>.5</w:t>
            </w:r>
          </w:p>
          <w:p w:rsidR="00DF7F87" w:rsidRPr="00DF7F87" w:rsidRDefault="00DF7F87" w:rsidP="00A5587A">
            <w:pPr>
              <w:spacing w:before="40" w:after="20"/>
              <w:rPr>
                <w:sz w:val="18"/>
                <w:szCs w:val="18"/>
                <w:lang w:val="en-GB"/>
              </w:rPr>
            </w:pPr>
            <w:r w:rsidRPr="00DF7F87">
              <w:rPr>
                <w:sz w:val="18"/>
                <w:szCs w:val="18"/>
                <w:lang w:val="en-GB"/>
              </w:rPr>
              <w:t>Regarding ISO/IEC 17029:2019, 9.7.1.3, note that the reference to the word “statement” means “verification opinion or validation opinion” in this document.</w:t>
            </w:r>
          </w:p>
          <w:p w:rsidR="00DF7F87" w:rsidRPr="00DF7F87" w:rsidRDefault="00DF7F87" w:rsidP="00A5587A">
            <w:pPr>
              <w:spacing w:before="40" w:after="20"/>
              <w:rPr>
                <w:sz w:val="18"/>
                <w:szCs w:val="18"/>
                <w:lang w:val="en-GB"/>
              </w:rPr>
            </w:pPr>
            <w:r w:rsidRPr="00DF7F87">
              <w:rPr>
                <w:sz w:val="18"/>
                <w:szCs w:val="18"/>
                <w:lang w:val="en-GB"/>
              </w:rPr>
              <w:t>In the case of AUP, the decision is issued through a report of factual findings.</w:t>
            </w:r>
          </w:p>
          <w:p w:rsidR="00DF7F87" w:rsidRPr="00DF7F87" w:rsidRDefault="00DF7F87" w:rsidP="00A5587A">
            <w:pPr>
              <w:spacing w:before="40" w:after="20"/>
              <w:rPr>
                <w:sz w:val="18"/>
                <w:szCs w:val="18"/>
                <w:lang w:val="en-GB"/>
              </w:rPr>
            </w:pPr>
            <w:r w:rsidRPr="00DF7F87">
              <w:rPr>
                <w:sz w:val="18"/>
                <w:szCs w:val="18"/>
                <w:lang w:val="en-GB"/>
              </w:rPr>
              <w:t>Bodies may choose not to issue an opinion when the engagement is terminated prior to completion.</w:t>
            </w:r>
          </w:p>
        </w:tc>
        <w:tc>
          <w:tcPr>
            <w:tcW w:w="2321" w:type="dxa"/>
            <w:shd w:val="clear" w:color="auto" w:fill="DEEAF6"/>
          </w:tcPr>
          <w:p w:rsidR="00DF7F87" w:rsidRPr="000F7963" w:rsidRDefault="00DF7F87" w:rsidP="00DF7F8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DF7F87" w:rsidRPr="004F4222" w:rsidRDefault="00DF7F87" w:rsidP="00DF7F87">
            <w:pPr>
              <w:spacing w:before="40" w:after="20"/>
              <w:jc w:val="center"/>
              <w:rPr>
                <w:sz w:val="18"/>
                <w:szCs w:val="18"/>
              </w:rPr>
            </w:pPr>
          </w:p>
        </w:tc>
        <w:tc>
          <w:tcPr>
            <w:tcW w:w="393"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F7F87" w:rsidRPr="00A34356" w:rsidRDefault="00DF7F87" w:rsidP="00DF7F87">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F7F87" w:rsidRPr="000F7963" w:rsidTr="000A65EE">
        <w:tc>
          <w:tcPr>
            <w:tcW w:w="809" w:type="dxa"/>
          </w:tcPr>
          <w:p w:rsidR="00DF7F87" w:rsidRPr="00522D71" w:rsidRDefault="00DF7F87" w:rsidP="00DF7F87">
            <w:pPr>
              <w:spacing w:before="40" w:after="20"/>
              <w:rPr>
                <w:sz w:val="18"/>
                <w:szCs w:val="18"/>
              </w:rPr>
            </w:pPr>
            <w:r>
              <w:rPr>
                <w:sz w:val="18"/>
                <w:szCs w:val="18"/>
              </w:rPr>
              <w:t>With:</w:t>
            </w:r>
          </w:p>
        </w:tc>
        <w:tc>
          <w:tcPr>
            <w:tcW w:w="4894" w:type="dxa"/>
          </w:tcPr>
          <w:p w:rsidR="00DF7F87" w:rsidRDefault="00DF7F87" w:rsidP="00A5587A">
            <w:pPr>
              <w:spacing w:before="40" w:after="20"/>
              <w:rPr>
                <w:sz w:val="18"/>
                <w:szCs w:val="18"/>
                <w:lang w:val="en-GB"/>
              </w:rPr>
            </w:pPr>
            <w:r w:rsidRPr="00546798">
              <w:rPr>
                <w:sz w:val="18"/>
                <w:szCs w:val="18"/>
                <w:lang w:val="en-GB"/>
              </w:rPr>
              <w:t>ISO 14065, 9.7.1</w:t>
            </w:r>
            <w:r>
              <w:rPr>
                <w:sz w:val="18"/>
                <w:szCs w:val="18"/>
                <w:lang w:val="en-GB"/>
              </w:rPr>
              <w:t>.6</w:t>
            </w:r>
          </w:p>
          <w:p w:rsidR="00A5587A" w:rsidRPr="00A5587A" w:rsidRDefault="00A5587A" w:rsidP="00A5587A">
            <w:pPr>
              <w:spacing w:before="40" w:after="20"/>
              <w:rPr>
                <w:sz w:val="18"/>
                <w:szCs w:val="18"/>
                <w:lang w:val="en-GB"/>
              </w:rPr>
            </w:pPr>
            <w:r w:rsidRPr="00A5587A">
              <w:rPr>
                <w:sz w:val="18"/>
                <w:szCs w:val="18"/>
                <w:lang w:val="en-GB"/>
              </w:rPr>
              <w:t>If an opinion is issued, the body shall select one type of opinion, such as:</w:t>
            </w:r>
          </w:p>
          <w:p w:rsidR="00A5587A" w:rsidRPr="00A5587A" w:rsidRDefault="00A5587A" w:rsidP="00A5587A">
            <w:pPr>
              <w:spacing w:before="40" w:after="20"/>
              <w:rPr>
                <w:sz w:val="18"/>
                <w:szCs w:val="18"/>
                <w:lang w:val="en-GB"/>
              </w:rPr>
            </w:pPr>
            <w:r w:rsidRPr="00A5587A">
              <w:rPr>
                <w:sz w:val="18"/>
                <w:szCs w:val="18"/>
                <w:lang w:val="en-GB"/>
              </w:rPr>
              <w:t>a)</w:t>
            </w:r>
            <w:r w:rsidRPr="00A5587A">
              <w:rPr>
                <w:sz w:val="18"/>
                <w:szCs w:val="18"/>
                <w:lang w:val="en-GB"/>
              </w:rPr>
              <w:tab/>
              <w:t>unmodified;</w:t>
            </w:r>
          </w:p>
          <w:p w:rsidR="00A5587A" w:rsidRPr="00A5587A" w:rsidRDefault="00A5587A" w:rsidP="00A5587A">
            <w:pPr>
              <w:spacing w:before="40" w:after="20"/>
              <w:rPr>
                <w:sz w:val="18"/>
                <w:szCs w:val="18"/>
                <w:lang w:val="en-GB"/>
              </w:rPr>
            </w:pPr>
            <w:r w:rsidRPr="00A5587A">
              <w:rPr>
                <w:sz w:val="18"/>
                <w:szCs w:val="18"/>
                <w:lang w:val="en-GB"/>
              </w:rPr>
              <w:t>a)</w:t>
            </w:r>
            <w:r w:rsidRPr="00A5587A">
              <w:rPr>
                <w:sz w:val="18"/>
                <w:szCs w:val="18"/>
                <w:lang w:val="en-GB"/>
              </w:rPr>
              <w:tab/>
              <w:t>modified;</w:t>
            </w:r>
          </w:p>
          <w:p w:rsidR="00A5587A" w:rsidRPr="00A5587A" w:rsidRDefault="00A5587A" w:rsidP="00A5587A">
            <w:pPr>
              <w:spacing w:before="40" w:after="20"/>
              <w:rPr>
                <w:sz w:val="18"/>
                <w:szCs w:val="18"/>
                <w:lang w:val="en-GB"/>
              </w:rPr>
            </w:pPr>
            <w:r w:rsidRPr="00A5587A">
              <w:rPr>
                <w:sz w:val="18"/>
                <w:szCs w:val="18"/>
                <w:lang w:val="en-GB"/>
              </w:rPr>
              <w:t>b)</w:t>
            </w:r>
            <w:r w:rsidRPr="00A5587A">
              <w:rPr>
                <w:sz w:val="18"/>
                <w:szCs w:val="18"/>
                <w:lang w:val="en-GB"/>
              </w:rPr>
              <w:tab/>
              <w:t>adverse.</w:t>
            </w:r>
          </w:p>
          <w:p w:rsidR="00DF7F87" w:rsidRPr="00DF7F87" w:rsidRDefault="00A5587A" w:rsidP="00A5587A">
            <w:pPr>
              <w:spacing w:before="40" w:after="20"/>
              <w:rPr>
                <w:sz w:val="18"/>
                <w:szCs w:val="18"/>
              </w:rPr>
            </w:pPr>
            <w:r w:rsidRPr="00103A45">
              <w:rPr>
                <w:sz w:val="16"/>
                <w:szCs w:val="16"/>
              </w:rPr>
              <w:t>[</w:t>
            </w:r>
            <w:r w:rsidRPr="00103A45">
              <w:rPr>
                <w:rFonts w:cs="Arial"/>
                <w:bCs/>
                <w:sz w:val="16"/>
                <w:szCs w:val="16"/>
              </w:rPr>
              <w:sym w:font="Wingdings" w:char="F0E8"/>
            </w:r>
            <w:r>
              <w:rPr>
                <w:rFonts w:cs="Arial"/>
                <w:bCs/>
                <w:sz w:val="16"/>
                <w:szCs w:val="16"/>
              </w:rPr>
              <w:t>NOTE</w:t>
            </w:r>
            <w:r w:rsidRPr="00103A45">
              <w:rPr>
                <w:sz w:val="16"/>
                <w:szCs w:val="16"/>
              </w:rPr>
              <w:t>]</w:t>
            </w:r>
            <w:r w:rsidRPr="00A5587A">
              <w:rPr>
                <w:sz w:val="18"/>
                <w:szCs w:val="18"/>
              </w:rPr>
              <w:t xml:space="preserve"> </w:t>
            </w:r>
          </w:p>
        </w:tc>
        <w:tc>
          <w:tcPr>
            <w:tcW w:w="2321" w:type="dxa"/>
            <w:shd w:val="clear" w:color="auto" w:fill="DEEAF6"/>
          </w:tcPr>
          <w:p w:rsidR="00DF7F87" w:rsidRPr="000F7963" w:rsidRDefault="00DF7F87" w:rsidP="00DF7F8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DF7F87" w:rsidRPr="004F4222" w:rsidRDefault="00DF7F87" w:rsidP="00DF7F87">
            <w:pPr>
              <w:spacing w:before="40" w:after="20"/>
              <w:jc w:val="center"/>
              <w:rPr>
                <w:sz w:val="18"/>
                <w:szCs w:val="18"/>
              </w:rPr>
            </w:pPr>
          </w:p>
        </w:tc>
        <w:tc>
          <w:tcPr>
            <w:tcW w:w="393"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F7F87" w:rsidRPr="00A34356" w:rsidRDefault="00DF7F87" w:rsidP="00DF7F87">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F7F87" w:rsidRPr="000F7963" w:rsidTr="000A65EE">
        <w:tc>
          <w:tcPr>
            <w:tcW w:w="809" w:type="dxa"/>
          </w:tcPr>
          <w:p w:rsidR="00DF7F87" w:rsidRPr="00522D71" w:rsidRDefault="00DF7F87" w:rsidP="00DF7F87">
            <w:pPr>
              <w:spacing w:before="40" w:after="20"/>
              <w:rPr>
                <w:sz w:val="18"/>
                <w:szCs w:val="18"/>
              </w:rPr>
            </w:pPr>
            <w:r>
              <w:rPr>
                <w:sz w:val="18"/>
                <w:szCs w:val="18"/>
              </w:rPr>
              <w:t>With:</w:t>
            </w:r>
          </w:p>
        </w:tc>
        <w:tc>
          <w:tcPr>
            <w:tcW w:w="4894" w:type="dxa"/>
          </w:tcPr>
          <w:p w:rsidR="00DF7F87" w:rsidRDefault="00DF7F87" w:rsidP="00A5587A">
            <w:pPr>
              <w:spacing w:before="40" w:after="20"/>
              <w:rPr>
                <w:sz w:val="18"/>
                <w:szCs w:val="18"/>
                <w:lang w:val="en-GB"/>
              </w:rPr>
            </w:pPr>
            <w:r w:rsidRPr="00546798">
              <w:rPr>
                <w:sz w:val="18"/>
                <w:szCs w:val="18"/>
                <w:lang w:val="en-GB"/>
              </w:rPr>
              <w:t>ISO 14065, 9.7.1</w:t>
            </w:r>
            <w:r>
              <w:rPr>
                <w:sz w:val="18"/>
                <w:szCs w:val="18"/>
                <w:lang w:val="en-GB"/>
              </w:rPr>
              <w:t>.7</w:t>
            </w:r>
          </w:p>
          <w:p w:rsidR="00DF7F87" w:rsidRPr="00A5587A" w:rsidRDefault="00A5587A" w:rsidP="00A5587A">
            <w:pPr>
              <w:spacing w:before="40" w:after="20"/>
              <w:rPr>
                <w:sz w:val="18"/>
                <w:szCs w:val="18"/>
                <w:lang w:val="en-GB"/>
              </w:rPr>
            </w:pPr>
            <w:r w:rsidRPr="00A5587A">
              <w:rPr>
                <w:sz w:val="18"/>
                <w:szCs w:val="18"/>
                <w:lang w:val="en-GB"/>
              </w:rPr>
              <w:t>The body may disclaim the issuance of an opinion when it is unable to obtain sufficient and appropriate evidence to come to a conclusion. In this case, the body shall ensure that it has been unable to obtain sufficient appropriate evidence and can conclude that the possible effects on the environmental information statement of undetected material misstatement(s) are material and pervasive (see Tables A.1 and A.2).</w:t>
            </w:r>
          </w:p>
        </w:tc>
        <w:tc>
          <w:tcPr>
            <w:tcW w:w="2321" w:type="dxa"/>
            <w:shd w:val="clear" w:color="auto" w:fill="DEEAF6"/>
          </w:tcPr>
          <w:p w:rsidR="00DF7F87" w:rsidRPr="000F7963" w:rsidRDefault="00DF7F87" w:rsidP="00DF7F8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DF7F87" w:rsidRPr="004F4222" w:rsidRDefault="00DF7F87" w:rsidP="00DF7F87">
            <w:pPr>
              <w:spacing w:before="40" w:after="20"/>
              <w:jc w:val="center"/>
              <w:rPr>
                <w:sz w:val="18"/>
                <w:szCs w:val="18"/>
              </w:rPr>
            </w:pPr>
          </w:p>
        </w:tc>
        <w:tc>
          <w:tcPr>
            <w:tcW w:w="393"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F7F87" w:rsidRPr="00A34356" w:rsidRDefault="00DF7F87" w:rsidP="00DF7F87">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F7F87" w:rsidRPr="000F7963" w:rsidTr="000A65EE">
        <w:tc>
          <w:tcPr>
            <w:tcW w:w="809" w:type="dxa"/>
          </w:tcPr>
          <w:p w:rsidR="00DF7F87" w:rsidRPr="00522D71" w:rsidRDefault="00DF7F87" w:rsidP="00DF7F87">
            <w:pPr>
              <w:spacing w:before="40" w:after="20"/>
              <w:rPr>
                <w:sz w:val="18"/>
                <w:szCs w:val="18"/>
              </w:rPr>
            </w:pPr>
            <w:r>
              <w:rPr>
                <w:sz w:val="18"/>
                <w:szCs w:val="18"/>
              </w:rPr>
              <w:t>With:</w:t>
            </w:r>
          </w:p>
        </w:tc>
        <w:tc>
          <w:tcPr>
            <w:tcW w:w="4894" w:type="dxa"/>
          </w:tcPr>
          <w:p w:rsidR="00DF7F87" w:rsidRDefault="00DF7F87" w:rsidP="00A5587A">
            <w:pPr>
              <w:spacing w:before="40" w:after="20"/>
              <w:rPr>
                <w:sz w:val="18"/>
                <w:szCs w:val="18"/>
                <w:lang w:val="en-GB"/>
              </w:rPr>
            </w:pPr>
            <w:r w:rsidRPr="00546798">
              <w:rPr>
                <w:sz w:val="18"/>
                <w:szCs w:val="18"/>
                <w:lang w:val="en-GB"/>
              </w:rPr>
              <w:t>ISO 14065, 9.7.1</w:t>
            </w:r>
            <w:r>
              <w:rPr>
                <w:sz w:val="18"/>
                <w:szCs w:val="18"/>
                <w:lang w:val="en-GB"/>
              </w:rPr>
              <w:t>.8</w:t>
            </w:r>
          </w:p>
          <w:p w:rsidR="00DF7F87" w:rsidRPr="00DF7F87" w:rsidRDefault="00A5587A" w:rsidP="00A5587A">
            <w:pPr>
              <w:spacing w:before="40" w:after="20"/>
              <w:rPr>
                <w:sz w:val="18"/>
                <w:szCs w:val="18"/>
              </w:rPr>
            </w:pPr>
            <w:r w:rsidRPr="00A5587A">
              <w:rPr>
                <w:sz w:val="18"/>
                <w:szCs w:val="18"/>
                <w:lang w:val="en-GB"/>
              </w:rPr>
              <w:t xml:space="preserve">At the conclusion of an engagement to verify statements of historical information, the verification body shall issue an opinion, unless it has disclaimed the issuance of an opinion or the engagement type is AUP. An opinion providing assurance to </w:t>
            </w:r>
            <w:r w:rsidRPr="00A5587A">
              <w:rPr>
                <w:sz w:val="18"/>
                <w:szCs w:val="18"/>
                <w:lang w:val="en-GB"/>
              </w:rPr>
              <w:lastRenderedPageBreak/>
              <w:t xml:space="preserve">intended users shall be based upon the verification of sufficient and appropriate historical evidence. </w:t>
            </w:r>
            <w:r w:rsidRPr="00A5587A">
              <w:rPr>
                <w:sz w:val="18"/>
                <w:szCs w:val="18"/>
              </w:rPr>
              <w:t>[</w:t>
            </w:r>
            <w:r w:rsidRPr="00103A45">
              <w:rPr>
                <w:rFonts w:cs="Arial"/>
                <w:bCs/>
                <w:sz w:val="16"/>
                <w:szCs w:val="16"/>
              </w:rPr>
              <w:sym w:font="Wingdings" w:char="F0E8"/>
            </w:r>
            <w:r w:rsidRPr="00A5587A">
              <w:rPr>
                <w:sz w:val="18"/>
                <w:szCs w:val="18"/>
              </w:rPr>
              <w:t>NOTE]</w:t>
            </w:r>
          </w:p>
        </w:tc>
        <w:tc>
          <w:tcPr>
            <w:tcW w:w="2321" w:type="dxa"/>
            <w:shd w:val="clear" w:color="auto" w:fill="DEEAF6"/>
          </w:tcPr>
          <w:p w:rsidR="00DF7F87" w:rsidRPr="000F7963" w:rsidRDefault="00DF7F87" w:rsidP="00DF7F87">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DF7F87" w:rsidRPr="004F4222" w:rsidRDefault="00DF7F87" w:rsidP="00DF7F87">
            <w:pPr>
              <w:spacing w:before="40" w:after="20"/>
              <w:jc w:val="center"/>
              <w:rPr>
                <w:sz w:val="18"/>
                <w:szCs w:val="18"/>
              </w:rPr>
            </w:pPr>
          </w:p>
        </w:tc>
        <w:tc>
          <w:tcPr>
            <w:tcW w:w="393"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F7F87" w:rsidRPr="00A34356" w:rsidRDefault="00DF7F87" w:rsidP="00DF7F87">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F7F87" w:rsidRPr="000F7963" w:rsidTr="000A65EE">
        <w:tc>
          <w:tcPr>
            <w:tcW w:w="809" w:type="dxa"/>
          </w:tcPr>
          <w:p w:rsidR="00DF7F87" w:rsidRPr="00522D71" w:rsidRDefault="00DF7F87" w:rsidP="00DF7F87">
            <w:pPr>
              <w:spacing w:before="40" w:after="20"/>
              <w:rPr>
                <w:sz w:val="18"/>
                <w:szCs w:val="18"/>
              </w:rPr>
            </w:pPr>
            <w:r>
              <w:rPr>
                <w:sz w:val="18"/>
                <w:szCs w:val="18"/>
              </w:rPr>
              <w:t>With:</w:t>
            </w:r>
          </w:p>
        </w:tc>
        <w:tc>
          <w:tcPr>
            <w:tcW w:w="4894" w:type="dxa"/>
          </w:tcPr>
          <w:p w:rsidR="00DF7F87" w:rsidRDefault="00DF7F87" w:rsidP="00A5587A">
            <w:pPr>
              <w:spacing w:before="40" w:after="20"/>
              <w:rPr>
                <w:sz w:val="18"/>
                <w:szCs w:val="18"/>
                <w:lang w:val="en-GB"/>
              </w:rPr>
            </w:pPr>
            <w:r w:rsidRPr="00546798">
              <w:rPr>
                <w:sz w:val="18"/>
                <w:szCs w:val="18"/>
                <w:lang w:val="en-GB"/>
              </w:rPr>
              <w:t>ISO 14065, 9.7.1</w:t>
            </w:r>
            <w:r>
              <w:rPr>
                <w:sz w:val="18"/>
                <w:szCs w:val="18"/>
                <w:lang w:val="en-GB"/>
              </w:rPr>
              <w:t>.9</w:t>
            </w:r>
          </w:p>
          <w:p w:rsidR="00DF7F87" w:rsidRPr="00AB4594" w:rsidRDefault="00AB4594" w:rsidP="00A5587A">
            <w:pPr>
              <w:spacing w:before="40" w:after="20"/>
              <w:rPr>
                <w:sz w:val="18"/>
                <w:szCs w:val="18"/>
                <w:lang w:val="en-GB"/>
              </w:rPr>
            </w:pPr>
            <w:r w:rsidRPr="00AB4594">
              <w:rPr>
                <w:sz w:val="18"/>
                <w:szCs w:val="18"/>
                <w:lang w:val="en-GB"/>
              </w:rPr>
              <w:t>At the conclusion of an engagement to validate statements about the outcome of future activities, the validation body shall issue an opinion, unless it has disclaimed the issuance of an opinion. A validation opinion on the reasonableness of the assumptions, limitations and methods used to forecast information shall be based upon the evaluation of sufficient and appropriate information.</w:t>
            </w:r>
          </w:p>
        </w:tc>
        <w:tc>
          <w:tcPr>
            <w:tcW w:w="2321" w:type="dxa"/>
            <w:shd w:val="clear" w:color="auto" w:fill="DEEAF6"/>
          </w:tcPr>
          <w:p w:rsidR="00DF7F87" w:rsidRPr="000F7963" w:rsidRDefault="00DF7F87" w:rsidP="00DF7F8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DF7F87" w:rsidRPr="004F4222" w:rsidRDefault="00DF7F87" w:rsidP="00DF7F87">
            <w:pPr>
              <w:spacing w:before="40" w:after="20"/>
              <w:jc w:val="center"/>
              <w:rPr>
                <w:sz w:val="18"/>
                <w:szCs w:val="18"/>
              </w:rPr>
            </w:pPr>
          </w:p>
        </w:tc>
        <w:tc>
          <w:tcPr>
            <w:tcW w:w="393"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F7F87" w:rsidRPr="00A34356" w:rsidRDefault="00DF7F87" w:rsidP="00DF7F87">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F7F87" w:rsidRPr="000F7963" w:rsidTr="000A65EE">
        <w:tc>
          <w:tcPr>
            <w:tcW w:w="809" w:type="dxa"/>
          </w:tcPr>
          <w:p w:rsidR="00DF7F87" w:rsidRPr="00B43AC5" w:rsidRDefault="00DF7F87" w:rsidP="00DF7F87">
            <w:pPr>
              <w:spacing w:before="40" w:after="20"/>
              <w:rPr>
                <w:b/>
                <w:sz w:val="18"/>
                <w:szCs w:val="18"/>
              </w:rPr>
            </w:pPr>
            <w:r w:rsidRPr="00B43AC5">
              <w:rPr>
                <w:b/>
                <w:sz w:val="18"/>
                <w:szCs w:val="18"/>
              </w:rPr>
              <w:t>9.7.2</w:t>
            </w:r>
          </w:p>
        </w:tc>
        <w:tc>
          <w:tcPr>
            <w:tcW w:w="4894" w:type="dxa"/>
          </w:tcPr>
          <w:p w:rsidR="00DF7F87" w:rsidRPr="004B2DB2" w:rsidRDefault="00DF7F87" w:rsidP="00DF7F87">
            <w:pPr>
              <w:spacing w:before="20" w:after="20"/>
              <w:rPr>
                <w:b/>
                <w:sz w:val="18"/>
                <w:szCs w:val="18"/>
                <w:lang w:val="en-GB"/>
              </w:rPr>
            </w:pPr>
            <w:r w:rsidRPr="004B2DB2">
              <w:rPr>
                <w:b/>
                <w:sz w:val="18"/>
                <w:szCs w:val="18"/>
                <w:lang w:val="en-GB"/>
              </w:rPr>
              <w:t>Issue of the validation/verification statement</w:t>
            </w:r>
          </w:p>
          <w:p w:rsidR="00DF7F87" w:rsidRPr="004B2DB2" w:rsidRDefault="00DF7F87" w:rsidP="00DF7F87">
            <w:pPr>
              <w:spacing w:before="20" w:after="20"/>
              <w:rPr>
                <w:sz w:val="18"/>
                <w:szCs w:val="18"/>
                <w:lang w:val="en-GB"/>
              </w:rPr>
            </w:pPr>
            <w:r w:rsidRPr="004B2DB2">
              <w:rPr>
                <w:sz w:val="18"/>
                <w:szCs w:val="18"/>
                <w:lang w:val="en-GB"/>
              </w:rPr>
              <w:t xml:space="preserve">When the </w:t>
            </w:r>
            <w:r>
              <w:rPr>
                <w:sz w:val="18"/>
                <w:szCs w:val="18"/>
                <w:lang w:val="en-GB"/>
              </w:rPr>
              <w:t>VVB</w:t>
            </w:r>
            <w:r w:rsidRPr="004B2DB2">
              <w:rPr>
                <w:sz w:val="18"/>
                <w:szCs w:val="18"/>
                <w:lang w:val="en-GB"/>
              </w:rPr>
              <w:t xml:space="preserve"> issues a validation/verification statement, (9.7.1) the statement shall:</w:t>
            </w:r>
          </w:p>
          <w:p w:rsidR="00DF7F87" w:rsidRPr="000A65EE" w:rsidRDefault="00DF7F87" w:rsidP="00DF7F87">
            <w:pPr>
              <w:numPr>
                <w:ilvl w:val="0"/>
                <w:numId w:val="9"/>
              </w:numPr>
              <w:spacing w:before="40" w:after="20"/>
              <w:rPr>
                <w:sz w:val="18"/>
                <w:szCs w:val="18"/>
              </w:rPr>
            </w:pPr>
            <w:r w:rsidRPr="004B2DB2">
              <w:rPr>
                <w:sz w:val="18"/>
                <w:szCs w:val="18"/>
              </w:rPr>
              <w:t>state the client’s name;</w:t>
            </w:r>
          </w:p>
          <w:p w:rsidR="00DF7F87" w:rsidRPr="004B2DB2" w:rsidRDefault="00DF7F87" w:rsidP="00DF7F87">
            <w:pPr>
              <w:numPr>
                <w:ilvl w:val="0"/>
                <w:numId w:val="9"/>
              </w:numPr>
              <w:spacing w:before="40" w:after="20"/>
              <w:rPr>
                <w:sz w:val="18"/>
                <w:szCs w:val="18"/>
                <w:lang w:val="en-GB"/>
              </w:rPr>
            </w:pPr>
            <w:r w:rsidRPr="004B2DB2">
              <w:rPr>
                <w:sz w:val="18"/>
                <w:szCs w:val="18"/>
                <w:lang w:val="en-GB"/>
              </w:rPr>
              <w:t xml:space="preserve">identify whether it is a validation statement or </w:t>
            </w:r>
            <w:r>
              <w:rPr>
                <w:sz w:val="18"/>
                <w:szCs w:val="18"/>
                <w:lang w:val="en-GB"/>
              </w:rPr>
              <w:br/>
            </w:r>
            <w:r w:rsidRPr="004B2DB2">
              <w:rPr>
                <w:sz w:val="18"/>
                <w:szCs w:val="18"/>
                <w:lang w:val="en-GB"/>
              </w:rPr>
              <w:t>a verification statement;</w:t>
            </w:r>
          </w:p>
          <w:p w:rsidR="00DF7F87" w:rsidRPr="004B2DB2" w:rsidRDefault="00DF7F87" w:rsidP="00DF7F87">
            <w:pPr>
              <w:numPr>
                <w:ilvl w:val="0"/>
                <w:numId w:val="9"/>
              </w:numPr>
              <w:spacing w:before="40" w:after="20"/>
              <w:rPr>
                <w:sz w:val="18"/>
                <w:szCs w:val="18"/>
                <w:lang w:val="en-GB"/>
              </w:rPr>
            </w:pPr>
            <w:r w:rsidRPr="004B2DB2">
              <w:rPr>
                <w:sz w:val="18"/>
                <w:szCs w:val="18"/>
                <w:lang w:val="en-GB"/>
              </w:rPr>
              <w:t xml:space="preserve">refer to the claim, including date or period which </w:t>
            </w:r>
            <w:r>
              <w:rPr>
                <w:sz w:val="18"/>
                <w:szCs w:val="18"/>
                <w:lang w:val="en-GB"/>
              </w:rPr>
              <w:br/>
            </w:r>
            <w:r w:rsidRPr="004B2DB2">
              <w:rPr>
                <w:sz w:val="18"/>
                <w:szCs w:val="18"/>
                <w:lang w:val="en-GB"/>
              </w:rPr>
              <w:t>the claim covers;</w:t>
            </w:r>
          </w:p>
          <w:p w:rsidR="00DF7F87" w:rsidRPr="004B2DB2" w:rsidRDefault="00DF7F87" w:rsidP="00DF7F87">
            <w:pPr>
              <w:numPr>
                <w:ilvl w:val="0"/>
                <w:numId w:val="9"/>
              </w:numPr>
              <w:spacing w:before="40" w:after="20"/>
              <w:rPr>
                <w:sz w:val="18"/>
                <w:szCs w:val="18"/>
                <w:lang w:val="en-GB"/>
              </w:rPr>
            </w:pPr>
            <w:r w:rsidRPr="004B2DB2">
              <w:rPr>
                <w:sz w:val="18"/>
                <w:szCs w:val="18"/>
                <w:lang w:val="en-GB"/>
              </w:rPr>
              <w:t xml:space="preserve">include the type of the </w:t>
            </w:r>
            <w:r>
              <w:rPr>
                <w:sz w:val="18"/>
                <w:szCs w:val="18"/>
                <w:lang w:val="en-GB"/>
              </w:rPr>
              <w:t>VVB</w:t>
            </w:r>
            <w:r w:rsidRPr="004B2DB2">
              <w:rPr>
                <w:sz w:val="18"/>
                <w:szCs w:val="18"/>
                <w:lang w:val="en-GB"/>
              </w:rPr>
              <w:t xml:space="preserve"> in relation to the statement in question (i.e. first party, second party or third party);</w:t>
            </w:r>
          </w:p>
          <w:p w:rsidR="00DF7F87" w:rsidRPr="004B2DB2" w:rsidRDefault="00DF7F87" w:rsidP="00DF7F87">
            <w:pPr>
              <w:numPr>
                <w:ilvl w:val="0"/>
                <w:numId w:val="9"/>
              </w:numPr>
              <w:spacing w:before="40" w:after="20"/>
              <w:rPr>
                <w:sz w:val="18"/>
                <w:szCs w:val="18"/>
                <w:lang w:val="en-GB"/>
              </w:rPr>
            </w:pPr>
            <w:r w:rsidRPr="004B2DB2">
              <w:rPr>
                <w:sz w:val="18"/>
                <w:szCs w:val="18"/>
                <w:lang w:val="en-GB"/>
              </w:rPr>
              <w:t xml:space="preserve">include the name and address of the </w:t>
            </w:r>
            <w:r>
              <w:rPr>
                <w:sz w:val="18"/>
                <w:szCs w:val="18"/>
                <w:lang w:val="en-GB"/>
              </w:rPr>
              <w:t>VVB</w:t>
            </w:r>
            <w:r w:rsidRPr="004B2DB2">
              <w:rPr>
                <w:sz w:val="18"/>
                <w:szCs w:val="18"/>
                <w:lang w:val="en-GB"/>
              </w:rPr>
              <w:t xml:space="preserve"> (if symbols, </w:t>
            </w:r>
            <w:r>
              <w:rPr>
                <w:sz w:val="18"/>
                <w:szCs w:val="18"/>
                <w:lang w:val="en-GB"/>
              </w:rPr>
              <w:br/>
            </w:r>
            <w:r w:rsidRPr="004B2DB2">
              <w:rPr>
                <w:sz w:val="18"/>
                <w:szCs w:val="18"/>
                <w:lang w:val="en-GB"/>
              </w:rPr>
              <w:t>e.g. accreditation symbol, are included, they shall not be misleading or ambiguous);</w:t>
            </w:r>
          </w:p>
          <w:p w:rsidR="00DF7F87" w:rsidRPr="004B2DB2" w:rsidRDefault="00DF7F87" w:rsidP="00DF7F87">
            <w:pPr>
              <w:numPr>
                <w:ilvl w:val="0"/>
                <w:numId w:val="9"/>
              </w:numPr>
              <w:spacing w:before="40" w:after="20"/>
              <w:rPr>
                <w:sz w:val="18"/>
                <w:szCs w:val="18"/>
                <w:lang w:val="en-GB"/>
              </w:rPr>
            </w:pPr>
            <w:r w:rsidRPr="004B2DB2">
              <w:rPr>
                <w:sz w:val="18"/>
                <w:szCs w:val="18"/>
                <w:lang w:val="en-GB"/>
              </w:rPr>
              <w:t>describe the objectives and scope of the validation/</w:t>
            </w:r>
            <w:r>
              <w:rPr>
                <w:sz w:val="18"/>
                <w:szCs w:val="18"/>
                <w:lang w:val="en-GB"/>
              </w:rPr>
              <w:br/>
            </w:r>
            <w:r w:rsidRPr="004B2DB2">
              <w:rPr>
                <w:sz w:val="18"/>
                <w:szCs w:val="18"/>
                <w:lang w:val="en-GB"/>
              </w:rPr>
              <w:t>verification;</w:t>
            </w:r>
          </w:p>
          <w:p w:rsidR="00DF7F87" w:rsidRPr="004B2DB2" w:rsidRDefault="00DF7F87" w:rsidP="00DF7F87">
            <w:pPr>
              <w:numPr>
                <w:ilvl w:val="0"/>
                <w:numId w:val="9"/>
              </w:numPr>
              <w:spacing w:before="40" w:after="20"/>
              <w:rPr>
                <w:sz w:val="18"/>
                <w:szCs w:val="18"/>
                <w:lang w:val="en-GB"/>
              </w:rPr>
            </w:pPr>
            <w:r w:rsidRPr="004B2DB2">
              <w:rPr>
                <w:sz w:val="18"/>
                <w:szCs w:val="18"/>
                <w:lang w:val="en-GB"/>
              </w:rPr>
              <w:t>describe whether the data and information supporting the claim were hypothetical, projected and/or historical in nature;</w:t>
            </w:r>
          </w:p>
          <w:p w:rsidR="00DF7F87" w:rsidRPr="004B2DB2" w:rsidRDefault="00DF7F87" w:rsidP="00DF7F87">
            <w:pPr>
              <w:numPr>
                <w:ilvl w:val="0"/>
                <w:numId w:val="9"/>
              </w:numPr>
              <w:spacing w:before="40" w:after="20"/>
              <w:rPr>
                <w:sz w:val="18"/>
                <w:szCs w:val="18"/>
                <w:lang w:val="en-GB"/>
              </w:rPr>
            </w:pPr>
            <w:r w:rsidRPr="004B2DB2">
              <w:rPr>
                <w:sz w:val="18"/>
                <w:szCs w:val="18"/>
                <w:lang w:val="en-GB"/>
              </w:rPr>
              <w:t>include a reference to the validation/verification programme and associated specified requirements;</w:t>
            </w:r>
          </w:p>
          <w:p w:rsidR="00DF7F87" w:rsidRPr="004B2DB2" w:rsidRDefault="00DF7F87" w:rsidP="00DF7F87">
            <w:pPr>
              <w:numPr>
                <w:ilvl w:val="0"/>
                <w:numId w:val="9"/>
              </w:numPr>
              <w:spacing w:before="40" w:after="20"/>
              <w:rPr>
                <w:sz w:val="18"/>
                <w:szCs w:val="18"/>
                <w:lang w:val="en-GB"/>
              </w:rPr>
            </w:pPr>
            <w:r w:rsidRPr="004B2DB2">
              <w:rPr>
                <w:sz w:val="18"/>
                <w:szCs w:val="18"/>
                <w:lang w:val="en-GB"/>
              </w:rPr>
              <w:t xml:space="preserve">include the decision made about the claim, including </w:t>
            </w:r>
            <w:r>
              <w:rPr>
                <w:sz w:val="18"/>
                <w:szCs w:val="18"/>
                <w:lang w:val="en-GB"/>
              </w:rPr>
              <w:br/>
            </w:r>
            <w:r w:rsidRPr="004B2DB2">
              <w:rPr>
                <w:sz w:val="18"/>
                <w:szCs w:val="18"/>
                <w:lang w:val="en-GB"/>
              </w:rPr>
              <w:t xml:space="preserve">the fulfilment of any programme related requirements </w:t>
            </w:r>
            <w:r>
              <w:rPr>
                <w:sz w:val="18"/>
                <w:szCs w:val="18"/>
                <w:lang w:val="en-GB"/>
              </w:rPr>
              <w:br/>
            </w:r>
            <w:r w:rsidRPr="004B2DB2">
              <w:rPr>
                <w:sz w:val="18"/>
                <w:szCs w:val="18"/>
                <w:lang w:val="en-GB"/>
              </w:rPr>
              <w:t>e.g. materiality or level of assurance);</w:t>
            </w:r>
          </w:p>
          <w:p w:rsidR="00DF7F87" w:rsidRDefault="00DF7F87" w:rsidP="00DF7F87">
            <w:pPr>
              <w:numPr>
                <w:ilvl w:val="0"/>
                <w:numId w:val="9"/>
              </w:numPr>
              <w:spacing w:before="40" w:after="20"/>
              <w:rPr>
                <w:sz w:val="18"/>
                <w:szCs w:val="18"/>
                <w:lang w:val="en-GB"/>
              </w:rPr>
            </w:pPr>
            <w:r w:rsidRPr="004B2DB2">
              <w:rPr>
                <w:sz w:val="18"/>
                <w:szCs w:val="18"/>
                <w:lang w:val="en-GB"/>
              </w:rPr>
              <w:t>indicate the date and the unique</w:t>
            </w:r>
          </w:p>
          <w:p w:rsidR="00DF7F87" w:rsidRPr="004B2DB2" w:rsidRDefault="00DF7F87" w:rsidP="00DF7F87">
            <w:pPr>
              <w:numPr>
                <w:ilvl w:val="0"/>
                <w:numId w:val="9"/>
              </w:numPr>
              <w:spacing w:before="40" w:after="20"/>
              <w:rPr>
                <w:sz w:val="18"/>
                <w:szCs w:val="18"/>
                <w:lang w:val="en-GB"/>
              </w:rPr>
            </w:pPr>
            <w:r w:rsidRPr="00196AEA">
              <w:rPr>
                <w:sz w:val="18"/>
                <w:szCs w:val="18"/>
                <w:lang w:val="en-GB"/>
              </w:rPr>
              <w:t xml:space="preserve">include any findings, that have not been addressed prior </w:t>
            </w:r>
            <w:r>
              <w:rPr>
                <w:sz w:val="18"/>
                <w:szCs w:val="18"/>
                <w:lang w:val="en-GB"/>
              </w:rPr>
              <w:br/>
            </w:r>
            <w:r w:rsidRPr="00196AEA">
              <w:rPr>
                <w:sz w:val="18"/>
                <w:szCs w:val="18"/>
                <w:lang w:val="en-GB"/>
              </w:rPr>
              <w:t>to the issue of the validation/verification statement, if required by the programme.</w:t>
            </w:r>
          </w:p>
        </w:tc>
        <w:tc>
          <w:tcPr>
            <w:tcW w:w="2321" w:type="dxa"/>
            <w:shd w:val="clear" w:color="auto" w:fill="DEEAF6"/>
          </w:tcPr>
          <w:p w:rsidR="00DF7F87" w:rsidRPr="000F7963" w:rsidRDefault="00DF7F87" w:rsidP="00DF7F8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DF7F87" w:rsidRPr="004F4222" w:rsidRDefault="00DF7F87" w:rsidP="00DF7F87">
            <w:pPr>
              <w:spacing w:before="40" w:after="20"/>
              <w:jc w:val="center"/>
              <w:rPr>
                <w:sz w:val="18"/>
                <w:szCs w:val="18"/>
              </w:rPr>
            </w:pPr>
          </w:p>
        </w:tc>
        <w:tc>
          <w:tcPr>
            <w:tcW w:w="393"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F7F87" w:rsidRPr="00A34356" w:rsidRDefault="00DF7F87" w:rsidP="00DF7F87">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F7F87" w:rsidRPr="000F7963" w:rsidTr="000A65EE">
        <w:tc>
          <w:tcPr>
            <w:tcW w:w="809" w:type="dxa"/>
          </w:tcPr>
          <w:p w:rsidR="00DF7F87" w:rsidRPr="00522D71" w:rsidRDefault="00DF7F87" w:rsidP="00DF7F87">
            <w:pPr>
              <w:spacing w:before="40" w:after="20"/>
              <w:rPr>
                <w:sz w:val="18"/>
                <w:szCs w:val="18"/>
              </w:rPr>
            </w:pPr>
            <w:r>
              <w:rPr>
                <w:sz w:val="18"/>
                <w:szCs w:val="18"/>
              </w:rPr>
              <w:t>With:</w:t>
            </w:r>
          </w:p>
        </w:tc>
        <w:tc>
          <w:tcPr>
            <w:tcW w:w="4894" w:type="dxa"/>
          </w:tcPr>
          <w:p w:rsidR="00DF7F87" w:rsidRDefault="00DF7F87" w:rsidP="00A5587A">
            <w:pPr>
              <w:spacing w:before="40" w:after="20"/>
              <w:rPr>
                <w:sz w:val="18"/>
                <w:szCs w:val="18"/>
                <w:lang w:val="en-GB"/>
              </w:rPr>
            </w:pPr>
            <w:r>
              <w:rPr>
                <w:sz w:val="18"/>
                <w:szCs w:val="18"/>
                <w:lang w:val="en-GB"/>
              </w:rPr>
              <w:t>ISO 14065, 9.7.2</w:t>
            </w:r>
          </w:p>
          <w:p w:rsidR="00AB4594" w:rsidRPr="00AB4594" w:rsidRDefault="00AB4594" w:rsidP="00AB4594">
            <w:pPr>
              <w:spacing w:before="40" w:after="20"/>
              <w:rPr>
                <w:sz w:val="18"/>
                <w:szCs w:val="18"/>
                <w:lang w:val="en-GB"/>
              </w:rPr>
            </w:pPr>
            <w:r w:rsidRPr="00AB4594">
              <w:rPr>
                <w:sz w:val="18"/>
                <w:szCs w:val="18"/>
                <w:lang w:val="en-GB"/>
              </w:rPr>
              <w:t>If the environmental information statement includes a mixture of hypothetical, projected and/or historical information, the validation and verification opinion may be included in the same document.</w:t>
            </w:r>
          </w:p>
          <w:p w:rsidR="00AB4594" w:rsidRPr="00AB4594" w:rsidRDefault="00AB4594" w:rsidP="00AB4594">
            <w:pPr>
              <w:spacing w:before="40" w:after="20"/>
              <w:rPr>
                <w:sz w:val="18"/>
                <w:szCs w:val="18"/>
                <w:lang w:val="en-GB"/>
              </w:rPr>
            </w:pPr>
            <w:r w:rsidRPr="00AB4594">
              <w:rPr>
                <w:sz w:val="18"/>
                <w:szCs w:val="18"/>
                <w:lang w:val="en-GB"/>
              </w:rPr>
              <w:t>The opinion shall contain:</w:t>
            </w:r>
          </w:p>
          <w:p w:rsidR="00AB4594" w:rsidRPr="00AB4594" w:rsidRDefault="00AB4594" w:rsidP="00AB4594">
            <w:pPr>
              <w:spacing w:before="40" w:after="20"/>
              <w:ind w:left="250" w:hanging="250"/>
              <w:rPr>
                <w:sz w:val="18"/>
                <w:szCs w:val="18"/>
                <w:lang w:val="en-GB"/>
              </w:rPr>
            </w:pPr>
            <w:r w:rsidRPr="00AB4594">
              <w:rPr>
                <w:sz w:val="18"/>
                <w:szCs w:val="18"/>
                <w:lang w:val="en-GB"/>
              </w:rPr>
              <w:t>—</w:t>
            </w:r>
            <w:r w:rsidRPr="00AB4594">
              <w:rPr>
                <w:sz w:val="18"/>
                <w:szCs w:val="18"/>
                <w:lang w:val="en-GB"/>
              </w:rPr>
              <w:tab/>
              <w:t>identification of the environmental information-related activity (e.g. organization, project or product);</w:t>
            </w:r>
          </w:p>
          <w:p w:rsidR="00AB4594" w:rsidRPr="00AB4594" w:rsidRDefault="00AB4594" w:rsidP="00AB4594">
            <w:pPr>
              <w:spacing w:before="40" w:after="20"/>
              <w:rPr>
                <w:sz w:val="18"/>
                <w:szCs w:val="18"/>
                <w:lang w:val="en-GB"/>
              </w:rPr>
            </w:pPr>
            <w:r w:rsidRPr="00AB4594">
              <w:rPr>
                <w:sz w:val="18"/>
                <w:szCs w:val="18"/>
                <w:lang w:val="en-GB"/>
              </w:rPr>
              <w:t>—</w:t>
            </w:r>
            <w:r w:rsidRPr="00AB4594">
              <w:rPr>
                <w:sz w:val="18"/>
                <w:szCs w:val="18"/>
                <w:lang w:val="en-GB"/>
              </w:rPr>
              <w:tab/>
              <w:t>identification of the responsible party;</w:t>
            </w:r>
          </w:p>
          <w:p w:rsidR="00AB4594" w:rsidRPr="00AB4594" w:rsidRDefault="00AB4594" w:rsidP="00AB4594">
            <w:pPr>
              <w:spacing w:before="40" w:after="20"/>
              <w:ind w:left="250" w:hanging="250"/>
              <w:rPr>
                <w:sz w:val="18"/>
                <w:szCs w:val="18"/>
                <w:lang w:val="en-GB"/>
              </w:rPr>
            </w:pPr>
            <w:r w:rsidRPr="00AB4594">
              <w:rPr>
                <w:sz w:val="18"/>
                <w:szCs w:val="18"/>
                <w:lang w:val="en-GB"/>
              </w:rPr>
              <w:t>—</w:t>
            </w:r>
            <w:r w:rsidRPr="00AB4594">
              <w:rPr>
                <w:sz w:val="18"/>
                <w:szCs w:val="18"/>
                <w:lang w:val="en-GB"/>
              </w:rPr>
              <w:tab/>
              <w:t>a statement that the environmental information statement is the responsibility of the responsible party;</w:t>
            </w:r>
          </w:p>
          <w:p w:rsidR="00AB4594" w:rsidRPr="00AB4594" w:rsidRDefault="00AB4594" w:rsidP="00AB4594">
            <w:pPr>
              <w:spacing w:before="40" w:after="20"/>
              <w:ind w:left="250" w:hanging="250"/>
              <w:rPr>
                <w:sz w:val="18"/>
                <w:szCs w:val="18"/>
                <w:lang w:val="en-GB"/>
              </w:rPr>
            </w:pPr>
            <w:r w:rsidRPr="00AB4594">
              <w:rPr>
                <w:sz w:val="18"/>
                <w:szCs w:val="18"/>
                <w:lang w:val="en-GB"/>
              </w:rPr>
              <w:t>—</w:t>
            </w:r>
            <w:r w:rsidRPr="00AB4594">
              <w:rPr>
                <w:sz w:val="18"/>
                <w:szCs w:val="18"/>
                <w:lang w:val="en-GB"/>
              </w:rPr>
              <w:tab/>
              <w:t>identification of the criteria agreed by the responsible party and the body for the development of the environmental information statement;</w:t>
            </w:r>
          </w:p>
          <w:p w:rsidR="00AB4594" w:rsidRPr="00AB4594" w:rsidRDefault="00AB4594" w:rsidP="00A238D9">
            <w:pPr>
              <w:spacing w:before="40" w:after="20"/>
              <w:ind w:left="250" w:hanging="250"/>
              <w:rPr>
                <w:sz w:val="18"/>
                <w:szCs w:val="18"/>
                <w:lang w:val="en-GB"/>
              </w:rPr>
            </w:pPr>
            <w:r w:rsidRPr="00AB4594">
              <w:rPr>
                <w:sz w:val="18"/>
                <w:szCs w:val="18"/>
                <w:lang w:val="en-GB"/>
              </w:rPr>
              <w:t>—</w:t>
            </w:r>
            <w:r w:rsidRPr="00AB4594">
              <w:rPr>
                <w:sz w:val="18"/>
                <w:szCs w:val="18"/>
                <w:lang w:val="en-GB"/>
              </w:rPr>
              <w:tab/>
              <w:t>identification of the criteria used by the body to validate or verify the environmental information statement;</w:t>
            </w:r>
          </w:p>
          <w:p w:rsidR="00AB4594" w:rsidRPr="00AB4594" w:rsidRDefault="00AB4594" w:rsidP="00A238D9">
            <w:pPr>
              <w:spacing w:before="40" w:after="20"/>
              <w:ind w:left="250" w:hanging="250"/>
              <w:rPr>
                <w:sz w:val="18"/>
                <w:szCs w:val="18"/>
                <w:lang w:val="en-GB"/>
              </w:rPr>
            </w:pPr>
            <w:r w:rsidRPr="00AB4594">
              <w:rPr>
                <w:sz w:val="18"/>
                <w:szCs w:val="18"/>
                <w:lang w:val="en-GB"/>
              </w:rPr>
              <w:lastRenderedPageBreak/>
              <w:t>—</w:t>
            </w:r>
            <w:r w:rsidRPr="00AB4594">
              <w:rPr>
                <w:sz w:val="18"/>
                <w:szCs w:val="18"/>
                <w:lang w:val="en-GB"/>
              </w:rPr>
              <w:tab/>
              <w:t>where the environmental information statement includes future predictions, an explanation that the actual result can differ from the estimate because the assumptions upon which the estimate is based can change.</w:t>
            </w:r>
          </w:p>
          <w:p w:rsidR="00AB4594" w:rsidRPr="00AB4594" w:rsidRDefault="00AB4594" w:rsidP="00AB4594">
            <w:pPr>
              <w:spacing w:before="40" w:after="20"/>
              <w:rPr>
                <w:sz w:val="18"/>
                <w:szCs w:val="18"/>
                <w:lang w:val="en-GB"/>
              </w:rPr>
            </w:pPr>
            <w:r w:rsidRPr="00AB4594">
              <w:rPr>
                <w:sz w:val="18"/>
                <w:szCs w:val="18"/>
                <w:lang w:val="en-GB"/>
              </w:rPr>
              <w:t>The opinion may contain statements that limit the liability of the body.</w:t>
            </w:r>
          </w:p>
          <w:p w:rsidR="00AB4594" w:rsidRPr="00AB4594" w:rsidRDefault="00AB4594" w:rsidP="00AB4594">
            <w:pPr>
              <w:spacing w:before="40" w:after="20"/>
              <w:rPr>
                <w:sz w:val="18"/>
                <w:szCs w:val="18"/>
                <w:lang w:val="en-GB"/>
              </w:rPr>
            </w:pPr>
            <w:r w:rsidRPr="00AB4594">
              <w:rPr>
                <w:sz w:val="18"/>
                <w:szCs w:val="18"/>
                <w:lang w:val="en-GB"/>
              </w:rPr>
              <w:t>A modified opinion shall contain a description of the reason for the modification. If the reason for the modified opinion is quantitative, the body’s opinion shall indicate the value of the material misstatement and its effect on the environmental information statement.</w:t>
            </w:r>
          </w:p>
          <w:p w:rsidR="00AB4594" w:rsidRPr="00AB4594" w:rsidRDefault="00AB4594" w:rsidP="00AB4594">
            <w:pPr>
              <w:spacing w:before="40" w:after="20"/>
              <w:rPr>
                <w:sz w:val="18"/>
                <w:szCs w:val="18"/>
                <w:lang w:val="en-GB"/>
              </w:rPr>
            </w:pPr>
            <w:r w:rsidRPr="00AB4594">
              <w:rPr>
                <w:sz w:val="18"/>
                <w:szCs w:val="18"/>
                <w:lang w:val="en-GB"/>
              </w:rPr>
              <w:t>An adverse opinion shall include the reason(s) for the adverse opinion.</w:t>
            </w:r>
          </w:p>
          <w:p w:rsidR="00DF7F87" w:rsidRPr="00A5587A" w:rsidRDefault="00AB4594" w:rsidP="00AB4594">
            <w:pPr>
              <w:spacing w:before="40" w:after="20"/>
              <w:rPr>
                <w:sz w:val="18"/>
                <w:szCs w:val="18"/>
                <w:lang w:val="en-GB"/>
              </w:rPr>
            </w:pPr>
            <w:r w:rsidRPr="00AB4594">
              <w:rPr>
                <w:sz w:val="18"/>
                <w:szCs w:val="18"/>
                <w:lang w:val="en-GB"/>
              </w:rPr>
              <w:t>When disclaiming the issuance of an opinion, the body shall provide an explanation.</w:t>
            </w:r>
          </w:p>
        </w:tc>
        <w:tc>
          <w:tcPr>
            <w:tcW w:w="2321" w:type="dxa"/>
            <w:shd w:val="clear" w:color="auto" w:fill="DEEAF6"/>
          </w:tcPr>
          <w:p w:rsidR="00DF7F87" w:rsidRPr="000F7963" w:rsidRDefault="00DF7F87" w:rsidP="00DF7F87">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DF7F87" w:rsidRPr="004F4222" w:rsidRDefault="00DF7F87" w:rsidP="00DF7F87">
            <w:pPr>
              <w:spacing w:before="40" w:after="20"/>
              <w:jc w:val="center"/>
              <w:rPr>
                <w:sz w:val="18"/>
                <w:szCs w:val="18"/>
              </w:rPr>
            </w:pPr>
          </w:p>
        </w:tc>
        <w:tc>
          <w:tcPr>
            <w:tcW w:w="393"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DF7F87" w:rsidRPr="004F4222" w:rsidRDefault="00DF7F87" w:rsidP="00DF7F8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F7F87" w:rsidRPr="00A34356" w:rsidRDefault="00DF7F87" w:rsidP="00DF7F87">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8C774B" w:rsidRPr="00E56417" w:rsidRDefault="00A52F46" w:rsidP="00413C08">
      <w:pPr>
        <w:pStyle w:val="berschrift2"/>
        <w:rPr>
          <w:lang w:val="en-GB"/>
        </w:rPr>
      </w:pPr>
      <w:bookmarkStart w:id="60" w:name="_Toc469406913"/>
      <w:bookmarkStart w:id="61" w:name="_Toc84341372"/>
      <w:r w:rsidRPr="00E56417">
        <w:rPr>
          <w:lang w:val="en-GB"/>
        </w:rPr>
        <w:t>9.8</w:t>
      </w:r>
      <w:r w:rsidR="00C17ED0" w:rsidRPr="00E56417">
        <w:rPr>
          <w:lang w:val="en-GB"/>
        </w:rPr>
        <w:tab/>
      </w:r>
      <w:bookmarkEnd w:id="60"/>
      <w:r w:rsidR="00E56417" w:rsidRPr="00E56417">
        <w:rPr>
          <w:lang w:val="en-GB"/>
        </w:rPr>
        <w:t>Facts discovered after the issue of the validation/verification statement</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21"/>
        <w:gridCol w:w="363"/>
        <w:gridCol w:w="407"/>
        <w:gridCol w:w="364"/>
        <w:gridCol w:w="753"/>
      </w:tblGrid>
      <w:tr w:rsidR="00AC12C1" w:rsidRPr="002C4175" w:rsidTr="009E08B4">
        <w:trPr>
          <w:trHeight w:val="340"/>
        </w:trPr>
        <w:tc>
          <w:tcPr>
            <w:tcW w:w="4704" w:type="dxa"/>
            <w:tcBorders>
              <w:top w:val="single" w:sz="12" w:space="0" w:color="auto"/>
              <w:bottom w:val="single" w:sz="12" w:space="0" w:color="auto"/>
              <w:right w:val="single" w:sz="4" w:space="0" w:color="auto"/>
            </w:tcBorders>
            <w:shd w:val="clear" w:color="auto" w:fill="auto"/>
          </w:tcPr>
          <w:p w:rsidR="00AC12C1" w:rsidRPr="00E56417" w:rsidRDefault="00AC12C1" w:rsidP="00AC12C1">
            <w:pPr>
              <w:pStyle w:val="1"/>
              <w:rPr>
                <w:lang w:val="en-GB"/>
              </w:rPr>
            </w:pPr>
          </w:p>
        </w:tc>
        <w:tc>
          <w:tcPr>
            <w:tcW w:w="1007" w:type="dxa"/>
            <w:tcBorders>
              <w:top w:val="single" w:sz="12" w:space="0" w:color="auto"/>
              <w:bottom w:val="single" w:sz="12" w:space="0" w:color="auto"/>
              <w:right w:val="single" w:sz="4" w:space="0" w:color="auto"/>
            </w:tcBorders>
            <w:shd w:val="clear" w:color="auto" w:fill="auto"/>
          </w:tcPr>
          <w:p w:rsidR="00AC12C1" w:rsidRPr="0095158B" w:rsidRDefault="00AC12C1" w:rsidP="00B25E85">
            <w:pPr>
              <w:spacing w:before="40" w:after="20"/>
              <w:rPr>
                <w:b/>
                <w:sz w:val="18"/>
                <w:szCs w:val="18"/>
              </w:rPr>
            </w:pPr>
            <w:r w:rsidRPr="0095158B">
              <w:rPr>
                <w:b/>
                <w:sz w:val="18"/>
                <w:szCs w:val="18"/>
              </w:rPr>
              <w:t>S</w:t>
            </w:r>
            <w:r w:rsidR="00B25E85">
              <w:rPr>
                <w:b/>
                <w:sz w:val="18"/>
                <w:szCs w:val="18"/>
              </w:rPr>
              <w:t>A</w:t>
            </w:r>
          </w:p>
        </w:tc>
        <w:tc>
          <w:tcPr>
            <w:tcW w:w="2324"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63"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9E08B4">
        <w:tc>
          <w:tcPr>
            <w:tcW w:w="8035" w:type="dxa"/>
            <w:gridSpan w:val="3"/>
            <w:tcBorders>
              <w:top w:val="single" w:sz="12" w:space="0" w:color="auto"/>
            </w:tcBorders>
          </w:tcPr>
          <w:p w:rsidR="00D12041" w:rsidRPr="00B21E80" w:rsidRDefault="00B21E80" w:rsidP="00704562">
            <w:pPr>
              <w:keepNext/>
              <w:spacing w:before="40" w:after="40" w:line="200" w:lineRule="exact"/>
              <w:rPr>
                <w:rFonts w:cs="Arial"/>
                <w:b/>
                <w:iCs/>
                <w:sz w:val="18"/>
                <w:szCs w:val="18"/>
                <w:lang w:val="en-GB"/>
              </w:rPr>
            </w:pPr>
            <w:r w:rsidRPr="00157E95">
              <w:rPr>
                <w:rFonts w:cs="Arial"/>
                <w:b/>
                <w:sz w:val="18"/>
                <w:szCs w:val="18"/>
                <w:lang w:val="en-US"/>
              </w:rPr>
              <w:t>Result of review of documents and records:</w:t>
            </w:r>
          </w:p>
        </w:tc>
        <w:tc>
          <w:tcPr>
            <w:tcW w:w="363" w:type="dxa"/>
            <w:tcBorders>
              <w:top w:val="single" w:sz="12" w:space="0" w:color="auto"/>
            </w:tcBorders>
            <w:shd w:val="clear" w:color="auto" w:fill="FFF2CC"/>
          </w:tcPr>
          <w:p w:rsidR="00D12041" w:rsidRPr="009E23EC" w:rsidRDefault="00D12041" w:rsidP="00D12041">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12041" w:rsidRPr="009E23EC" w:rsidRDefault="00D12041" w:rsidP="00D12041">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tcBorders>
              <w:top w:val="single" w:sz="12" w:space="0" w:color="auto"/>
            </w:tcBorders>
            <w:shd w:val="clear" w:color="auto" w:fill="FFF2CC"/>
          </w:tcPr>
          <w:p w:rsidR="00D12041" w:rsidRPr="009E23EC" w:rsidRDefault="00D12041" w:rsidP="00D12041">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tcBorders>
          </w:tcPr>
          <w:p w:rsidR="00D12041" w:rsidRPr="0071104F" w:rsidRDefault="00D12041" w:rsidP="00D12041">
            <w:pPr>
              <w:keepNext/>
              <w:spacing w:before="40" w:after="40" w:line="200" w:lineRule="exact"/>
              <w:jc w:val="center"/>
              <w:rPr>
                <w:sz w:val="16"/>
                <w:szCs w:val="16"/>
                <w:highlight w:val="yellow"/>
              </w:rPr>
            </w:pPr>
          </w:p>
        </w:tc>
      </w:tr>
    </w:tbl>
    <w:p w:rsidR="00D12041" w:rsidRPr="00B21E80" w:rsidRDefault="00D12041" w:rsidP="00575D0D">
      <w:pPr>
        <w:keepNext/>
        <w:rPr>
          <w:rFonts w:cs="Arial"/>
          <w:b/>
          <w:bCs/>
          <w:sz w:val="2"/>
          <w:szCs w:val="2"/>
          <w:lang w:val="en-GB"/>
        </w:rPr>
        <w:sectPr w:rsidR="00D12041" w:rsidRPr="00B21E80"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2F2F9F" w:rsidTr="00570521">
        <w:tc>
          <w:tcPr>
            <w:tcW w:w="9911" w:type="dxa"/>
            <w:gridSpan w:val="4"/>
            <w:tcBorders>
              <w:top w:val="nil"/>
              <w:bottom w:val="single" w:sz="12" w:space="0" w:color="auto"/>
            </w:tcBorders>
            <w:shd w:val="clear" w:color="auto" w:fill="FFF2CC"/>
          </w:tcPr>
          <w:p w:rsidR="00D12041" w:rsidRPr="00570521" w:rsidRDefault="00D12041" w:rsidP="00A52236">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D12041" w:rsidRPr="00E97706" w:rsidTr="00570521">
        <w:tc>
          <w:tcPr>
            <w:tcW w:w="794" w:type="dxa"/>
          </w:tcPr>
          <w:p w:rsidR="00D12041" w:rsidRPr="00D623CF" w:rsidRDefault="00D12041" w:rsidP="00925319">
            <w:pPr>
              <w:numPr>
                <w:ilvl w:val="0"/>
                <w:numId w:val="1"/>
              </w:numPr>
              <w:spacing w:before="40" w:after="40" w:line="200" w:lineRule="exact"/>
              <w:ind w:left="356" w:hanging="356"/>
              <w:rPr>
                <w:rFonts w:cs="Arial"/>
                <w:iCs/>
                <w:sz w:val="18"/>
                <w:szCs w:val="18"/>
              </w:rPr>
            </w:pPr>
          </w:p>
        </w:tc>
        <w:tc>
          <w:tcPr>
            <w:tcW w:w="480" w:type="dxa"/>
            <w:tcBorders>
              <w:bottom w:val="single" w:sz="4" w:space="0" w:color="auto"/>
            </w:tcBorders>
            <w:shd w:val="clear" w:color="auto" w:fill="FFF2CC"/>
          </w:tcPr>
          <w:p w:rsidR="00D12041" w:rsidRPr="00266DA0" w:rsidRDefault="00D12041" w:rsidP="00D12041">
            <w:pPr>
              <w:spacing w:before="40" w:after="40" w:line="200" w:lineRule="exact"/>
              <w:jc w:val="center"/>
              <w:rPr>
                <w:rFonts w:cs="Arial"/>
                <w:iCs/>
                <w:sz w:val="18"/>
                <w:szCs w:val="18"/>
              </w:rPr>
            </w:pPr>
          </w:p>
        </w:tc>
        <w:tc>
          <w:tcPr>
            <w:tcW w:w="6723" w:type="dxa"/>
            <w:tcBorders>
              <w:bottom w:val="single" w:sz="4" w:space="0" w:color="auto"/>
            </w:tcBorders>
            <w:shd w:val="clear" w:color="auto" w:fill="FFF2CC"/>
          </w:tcPr>
          <w:p w:rsidR="00D12041" w:rsidRPr="00D623CF" w:rsidRDefault="00D12041" w:rsidP="00D12041">
            <w:pPr>
              <w:spacing w:before="40" w:after="40" w:line="200" w:lineRule="exact"/>
              <w:rPr>
                <w:rFonts w:cs="Arial"/>
                <w:iCs/>
                <w:sz w:val="18"/>
                <w:szCs w:val="18"/>
              </w:rPr>
            </w:pPr>
          </w:p>
        </w:tc>
        <w:tc>
          <w:tcPr>
            <w:tcW w:w="1914" w:type="dxa"/>
            <w:tcBorders>
              <w:bottom w:val="single" w:sz="4" w:space="0" w:color="auto"/>
            </w:tcBorders>
            <w:shd w:val="clear" w:color="auto" w:fill="FFF2CC"/>
          </w:tcPr>
          <w:p w:rsidR="00D12041" w:rsidRPr="00D623CF" w:rsidRDefault="00D12041" w:rsidP="00D12041">
            <w:pPr>
              <w:spacing w:before="40" w:after="40" w:line="200" w:lineRule="exact"/>
              <w:rPr>
                <w:sz w:val="18"/>
                <w:szCs w:val="18"/>
              </w:rPr>
            </w:pPr>
          </w:p>
        </w:tc>
      </w:tr>
      <w:tr w:rsidR="00D12041" w:rsidRPr="00E97706" w:rsidTr="00570521">
        <w:tc>
          <w:tcPr>
            <w:tcW w:w="794" w:type="dxa"/>
          </w:tcPr>
          <w:p w:rsidR="00D12041" w:rsidRPr="00D623CF" w:rsidRDefault="00D12041" w:rsidP="00925319">
            <w:pPr>
              <w:numPr>
                <w:ilvl w:val="0"/>
                <w:numId w:val="1"/>
              </w:numPr>
              <w:spacing w:before="40" w:after="40" w:line="200" w:lineRule="exact"/>
              <w:ind w:left="356" w:hanging="356"/>
              <w:rPr>
                <w:rFonts w:cs="Arial"/>
                <w:iCs/>
                <w:sz w:val="18"/>
                <w:szCs w:val="18"/>
              </w:rPr>
            </w:pPr>
          </w:p>
        </w:tc>
        <w:tc>
          <w:tcPr>
            <w:tcW w:w="480" w:type="dxa"/>
            <w:shd w:val="clear" w:color="auto" w:fill="FFF2CC"/>
          </w:tcPr>
          <w:p w:rsidR="00D12041" w:rsidRPr="00266DA0" w:rsidRDefault="00D12041" w:rsidP="00D12041">
            <w:pPr>
              <w:spacing w:before="40" w:after="40" w:line="200" w:lineRule="exact"/>
              <w:jc w:val="center"/>
              <w:rPr>
                <w:rFonts w:cs="Arial"/>
                <w:bCs/>
                <w:sz w:val="18"/>
                <w:szCs w:val="18"/>
              </w:rPr>
            </w:pPr>
          </w:p>
        </w:tc>
        <w:tc>
          <w:tcPr>
            <w:tcW w:w="6723" w:type="dxa"/>
            <w:shd w:val="clear" w:color="auto" w:fill="FFF2CC"/>
          </w:tcPr>
          <w:p w:rsidR="00D12041" w:rsidRPr="00D623CF" w:rsidRDefault="00D12041" w:rsidP="00D12041">
            <w:pPr>
              <w:spacing w:before="40" w:after="40" w:line="200" w:lineRule="exact"/>
              <w:rPr>
                <w:rFonts w:cs="Arial"/>
                <w:iCs/>
                <w:sz w:val="18"/>
                <w:szCs w:val="18"/>
              </w:rPr>
            </w:pPr>
          </w:p>
        </w:tc>
        <w:tc>
          <w:tcPr>
            <w:tcW w:w="1914" w:type="dxa"/>
            <w:shd w:val="clear" w:color="auto" w:fill="FFF2CC"/>
          </w:tcPr>
          <w:p w:rsidR="00D12041" w:rsidRPr="00D623CF" w:rsidRDefault="00D12041" w:rsidP="00D12041">
            <w:pPr>
              <w:spacing w:before="40" w:after="40" w:line="200" w:lineRule="exact"/>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2F2F9F" w:rsidTr="00570521">
        <w:tc>
          <w:tcPr>
            <w:tcW w:w="9911" w:type="dxa"/>
            <w:gridSpan w:val="4"/>
            <w:tcBorders>
              <w:top w:val="nil"/>
              <w:bottom w:val="single" w:sz="12" w:space="0" w:color="auto"/>
            </w:tcBorders>
            <w:shd w:val="clear" w:color="auto" w:fill="FFF2CC"/>
            <w:vAlign w:val="center"/>
          </w:tcPr>
          <w:p w:rsidR="00D12041" w:rsidRPr="007838A2" w:rsidRDefault="00D12041" w:rsidP="00A52236">
            <w:pPr>
              <w:pStyle w:val="Standard10"/>
              <w:rPr>
                <w:lang w:val="en-GB"/>
              </w:rPr>
            </w:pPr>
          </w:p>
        </w:tc>
      </w:tr>
    </w:tbl>
    <w:p w:rsidR="002B056B" w:rsidRPr="007838A2" w:rsidRDefault="002B056B" w:rsidP="00575D0D">
      <w:pPr>
        <w:rPr>
          <w:sz w:val="2"/>
          <w:szCs w:val="2"/>
          <w:lang w:val="en-GB"/>
        </w:rPr>
        <w:sectPr w:rsidR="002B056B"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407"/>
        <w:gridCol w:w="364"/>
        <w:gridCol w:w="753"/>
      </w:tblGrid>
      <w:tr w:rsidR="002C4175" w:rsidRPr="000F7963" w:rsidTr="00A52F46">
        <w:tc>
          <w:tcPr>
            <w:tcW w:w="809" w:type="dxa"/>
          </w:tcPr>
          <w:p w:rsidR="002C4175" w:rsidRPr="00E17905" w:rsidRDefault="00A52F46" w:rsidP="00156AE6">
            <w:pPr>
              <w:spacing w:before="40" w:after="20"/>
              <w:rPr>
                <w:sz w:val="18"/>
                <w:szCs w:val="18"/>
              </w:rPr>
            </w:pPr>
            <w:r>
              <w:rPr>
                <w:sz w:val="18"/>
                <w:szCs w:val="18"/>
              </w:rPr>
              <w:t>9.8.1</w:t>
            </w:r>
          </w:p>
        </w:tc>
        <w:tc>
          <w:tcPr>
            <w:tcW w:w="4894" w:type="dxa"/>
          </w:tcPr>
          <w:p w:rsidR="008F1E31" w:rsidRPr="008F1E31" w:rsidRDefault="008F1E31" w:rsidP="008F1E31">
            <w:pPr>
              <w:spacing w:before="40" w:after="20"/>
              <w:rPr>
                <w:sz w:val="18"/>
                <w:szCs w:val="18"/>
                <w:lang w:val="en-GB"/>
              </w:rPr>
            </w:pPr>
            <w:r w:rsidRPr="008F1E31">
              <w:rPr>
                <w:sz w:val="18"/>
                <w:szCs w:val="18"/>
                <w:lang w:val="en-GB"/>
              </w:rPr>
              <w:t xml:space="preserve">If new facts or information that could materially affect the validation/verification statement are discovered after the issue date, the </w:t>
            </w:r>
            <w:r w:rsidR="00061F1F">
              <w:rPr>
                <w:sz w:val="18"/>
                <w:szCs w:val="18"/>
                <w:lang w:val="en-GB"/>
              </w:rPr>
              <w:t>VVB</w:t>
            </w:r>
            <w:r w:rsidRPr="008F1E31">
              <w:rPr>
                <w:sz w:val="18"/>
                <w:szCs w:val="18"/>
                <w:lang w:val="en-GB"/>
              </w:rPr>
              <w:t xml:space="preserve"> shall:</w:t>
            </w:r>
          </w:p>
          <w:p w:rsidR="008F1E31" w:rsidRPr="008F1E31" w:rsidRDefault="008F1E31" w:rsidP="004B2834">
            <w:pPr>
              <w:pStyle w:val="Listenabsatz"/>
              <w:numPr>
                <w:ilvl w:val="0"/>
                <w:numId w:val="25"/>
              </w:numPr>
              <w:spacing w:before="40" w:after="20"/>
              <w:ind w:left="392" w:hanging="392"/>
              <w:rPr>
                <w:sz w:val="18"/>
                <w:szCs w:val="18"/>
                <w:lang w:val="en-GB"/>
              </w:rPr>
            </w:pPr>
            <w:r w:rsidRPr="008F1E31">
              <w:rPr>
                <w:sz w:val="18"/>
                <w:szCs w:val="18"/>
                <w:lang w:val="en-GB"/>
              </w:rPr>
              <w:t>communicate the matter as soon as practicable to the client and, if required, the programme owner;</w:t>
            </w:r>
          </w:p>
          <w:p w:rsidR="008F1E31" w:rsidRPr="008F1E31" w:rsidRDefault="008F1E31" w:rsidP="004B2834">
            <w:pPr>
              <w:pStyle w:val="Listenabsatz"/>
              <w:numPr>
                <w:ilvl w:val="0"/>
                <w:numId w:val="25"/>
              </w:numPr>
              <w:spacing w:before="40" w:after="20"/>
              <w:ind w:left="392" w:hanging="392"/>
              <w:rPr>
                <w:sz w:val="18"/>
                <w:szCs w:val="18"/>
                <w:lang w:val="en-GB"/>
              </w:rPr>
            </w:pPr>
            <w:r w:rsidRPr="008F1E31">
              <w:rPr>
                <w:sz w:val="18"/>
                <w:szCs w:val="18"/>
                <w:lang w:val="en-GB"/>
              </w:rPr>
              <w:t>take appropriate action, including the following:</w:t>
            </w:r>
          </w:p>
          <w:p w:rsidR="008F1E31" w:rsidRPr="008F1E31" w:rsidRDefault="008F1E31" w:rsidP="008F1E31">
            <w:pPr>
              <w:spacing w:before="40" w:after="20"/>
              <w:ind w:firstLine="392"/>
              <w:rPr>
                <w:sz w:val="18"/>
                <w:szCs w:val="18"/>
                <w:lang w:val="en-GB"/>
              </w:rPr>
            </w:pPr>
            <w:r w:rsidRPr="008F1E31">
              <w:rPr>
                <w:sz w:val="18"/>
                <w:szCs w:val="18"/>
                <w:lang w:val="en-GB"/>
              </w:rPr>
              <w:t>1) discuss the matter with the client;</w:t>
            </w:r>
          </w:p>
          <w:p w:rsidR="002C4175" w:rsidRPr="008F1E31" w:rsidRDefault="008F1E31" w:rsidP="008F1E31">
            <w:pPr>
              <w:spacing w:before="40" w:after="20"/>
              <w:ind w:left="572" w:hanging="180"/>
              <w:rPr>
                <w:sz w:val="18"/>
                <w:szCs w:val="18"/>
                <w:lang w:val="en-GB"/>
              </w:rPr>
            </w:pPr>
            <w:r w:rsidRPr="008F1E31">
              <w:rPr>
                <w:sz w:val="18"/>
                <w:szCs w:val="18"/>
                <w:lang w:val="en-GB"/>
              </w:rPr>
              <w:t xml:space="preserve">2) consider if the validation/verification statement </w:t>
            </w:r>
            <w:r w:rsidR="00EC2A5F">
              <w:rPr>
                <w:sz w:val="18"/>
                <w:szCs w:val="18"/>
                <w:lang w:val="en-GB"/>
              </w:rPr>
              <w:br/>
            </w:r>
            <w:r w:rsidRPr="008F1E31">
              <w:rPr>
                <w:sz w:val="18"/>
                <w:szCs w:val="18"/>
                <w:lang w:val="en-GB"/>
              </w:rPr>
              <w:t>requires revision or withdrawal.</w:t>
            </w:r>
          </w:p>
        </w:tc>
        <w:tc>
          <w:tcPr>
            <w:tcW w:w="2293" w:type="dxa"/>
            <w:shd w:val="clear" w:color="auto" w:fill="DEEAF6"/>
          </w:tcPr>
          <w:p w:rsidR="002C4175" w:rsidRPr="000F7963" w:rsidRDefault="002C4175" w:rsidP="00611F0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shd w:val="clear" w:color="auto" w:fill="auto"/>
          </w:tcPr>
          <w:p w:rsidR="002C4175" w:rsidRPr="009E23EC" w:rsidRDefault="002C4175" w:rsidP="00611F02">
            <w:pPr>
              <w:spacing w:before="40" w:after="20"/>
              <w:jc w:val="center"/>
              <w:rPr>
                <w:rFonts w:cs="Arial"/>
                <w:bCs/>
                <w:sz w:val="18"/>
                <w:szCs w:val="18"/>
              </w:rPr>
            </w:pPr>
          </w:p>
        </w:tc>
        <w:tc>
          <w:tcPr>
            <w:tcW w:w="407" w:type="dxa"/>
            <w:shd w:val="clear" w:color="auto" w:fill="FFF2CC"/>
          </w:tcPr>
          <w:p w:rsidR="002C4175" w:rsidRPr="009E23EC" w:rsidRDefault="002C4175"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2C4175" w:rsidRPr="009E23EC" w:rsidRDefault="002C4175"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shd w:val="clear" w:color="auto" w:fill="FFF2CC"/>
          </w:tcPr>
          <w:p w:rsidR="002C4175" w:rsidRPr="00A34356" w:rsidRDefault="002C4175" w:rsidP="00611F0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52F46" w:rsidRPr="000F7963" w:rsidTr="00A52F46">
        <w:tc>
          <w:tcPr>
            <w:tcW w:w="809" w:type="dxa"/>
          </w:tcPr>
          <w:p w:rsidR="00A52F46" w:rsidRPr="00156AE6" w:rsidRDefault="00A52F46" w:rsidP="00156AE6">
            <w:pPr>
              <w:spacing w:before="40" w:after="20"/>
              <w:rPr>
                <w:sz w:val="18"/>
                <w:szCs w:val="18"/>
              </w:rPr>
            </w:pPr>
            <w:r w:rsidRPr="00756A49">
              <w:rPr>
                <w:sz w:val="18"/>
                <w:szCs w:val="18"/>
              </w:rPr>
              <w:t>9.8.</w:t>
            </w:r>
            <w:r>
              <w:rPr>
                <w:sz w:val="18"/>
                <w:szCs w:val="18"/>
              </w:rPr>
              <w:t>2</w:t>
            </w:r>
          </w:p>
        </w:tc>
        <w:tc>
          <w:tcPr>
            <w:tcW w:w="4894" w:type="dxa"/>
          </w:tcPr>
          <w:p w:rsidR="00A52F46" w:rsidRPr="00061F1F" w:rsidRDefault="00061F1F" w:rsidP="00061F1F">
            <w:pPr>
              <w:spacing w:before="40" w:after="20"/>
              <w:rPr>
                <w:sz w:val="18"/>
                <w:szCs w:val="18"/>
                <w:lang w:val="en-GB"/>
              </w:rPr>
            </w:pPr>
            <w:r w:rsidRPr="00061F1F">
              <w:rPr>
                <w:sz w:val="18"/>
                <w:szCs w:val="18"/>
                <w:lang w:val="en-GB"/>
              </w:rPr>
              <w:t xml:space="preserve">If the validation/verification statement requires revision, the </w:t>
            </w:r>
            <w:r>
              <w:rPr>
                <w:sz w:val="18"/>
                <w:szCs w:val="18"/>
                <w:lang w:val="en-GB"/>
              </w:rPr>
              <w:t>VVB</w:t>
            </w:r>
            <w:r w:rsidRPr="00061F1F">
              <w:rPr>
                <w:sz w:val="18"/>
                <w:szCs w:val="18"/>
                <w:lang w:val="en-GB"/>
              </w:rPr>
              <w:t xml:space="preserve"> shall implement processes to issue a new statement including specification of the reasons for the revision. These can include repeating relevant steps of the validation/verification process.</w:t>
            </w:r>
          </w:p>
        </w:tc>
        <w:tc>
          <w:tcPr>
            <w:tcW w:w="2293" w:type="dxa"/>
            <w:shd w:val="clear" w:color="auto" w:fill="DEEAF6"/>
          </w:tcPr>
          <w:p w:rsidR="00A52F46" w:rsidRPr="000F7963" w:rsidRDefault="00A52F46" w:rsidP="00A52F46">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shd w:val="clear" w:color="auto" w:fill="auto"/>
          </w:tcPr>
          <w:p w:rsidR="00A52F46" w:rsidRPr="009E23EC" w:rsidRDefault="00A52F46" w:rsidP="00A52F46">
            <w:pPr>
              <w:spacing w:before="40" w:after="20"/>
              <w:jc w:val="center"/>
              <w:rPr>
                <w:rFonts w:cs="Arial"/>
                <w:bCs/>
                <w:sz w:val="18"/>
                <w:szCs w:val="18"/>
              </w:rPr>
            </w:pPr>
          </w:p>
        </w:tc>
        <w:tc>
          <w:tcPr>
            <w:tcW w:w="407" w:type="dxa"/>
            <w:shd w:val="clear" w:color="auto" w:fill="FFF2CC"/>
          </w:tcPr>
          <w:p w:rsidR="00A52F46" w:rsidRPr="009E23EC" w:rsidRDefault="00A52F46" w:rsidP="00A52F46">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A52F46" w:rsidRPr="009E23EC" w:rsidRDefault="00A52F46" w:rsidP="00A52F46">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shd w:val="clear" w:color="auto" w:fill="FFF2CC"/>
          </w:tcPr>
          <w:p w:rsidR="00A52F46" w:rsidRPr="00A34356" w:rsidRDefault="00A52F46" w:rsidP="00A52F46">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52F46" w:rsidRPr="000F7963" w:rsidTr="00A52F46">
        <w:tc>
          <w:tcPr>
            <w:tcW w:w="809" w:type="dxa"/>
          </w:tcPr>
          <w:p w:rsidR="00A52F46" w:rsidRPr="00156AE6" w:rsidRDefault="00A52F46" w:rsidP="00156AE6">
            <w:pPr>
              <w:spacing w:before="40" w:after="20"/>
              <w:rPr>
                <w:sz w:val="18"/>
                <w:szCs w:val="18"/>
              </w:rPr>
            </w:pPr>
            <w:r w:rsidRPr="00756A49">
              <w:rPr>
                <w:sz w:val="18"/>
                <w:szCs w:val="18"/>
              </w:rPr>
              <w:t>9.8.</w:t>
            </w:r>
            <w:r>
              <w:rPr>
                <w:sz w:val="18"/>
                <w:szCs w:val="18"/>
              </w:rPr>
              <w:t>3</w:t>
            </w:r>
          </w:p>
        </w:tc>
        <w:tc>
          <w:tcPr>
            <w:tcW w:w="4894" w:type="dxa"/>
          </w:tcPr>
          <w:p w:rsidR="00A52F46" w:rsidRPr="00061F1F" w:rsidRDefault="00061F1F" w:rsidP="00061F1F">
            <w:pPr>
              <w:spacing w:before="40" w:after="20"/>
              <w:rPr>
                <w:sz w:val="18"/>
                <w:szCs w:val="18"/>
                <w:lang w:val="en-GB"/>
              </w:rPr>
            </w:pPr>
            <w:r w:rsidRPr="00061F1F">
              <w:rPr>
                <w:sz w:val="18"/>
                <w:szCs w:val="18"/>
                <w:lang w:val="en-GB"/>
              </w:rPr>
              <w:t xml:space="preserve">The </w:t>
            </w:r>
            <w:r>
              <w:rPr>
                <w:sz w:val="18"/>
                <w:szCs w:val="18"/>
                <w:lang w:val="en-GB"/>
              </w:rPr>
              <w:t>VVB</w:t>
            </w:r>
            <w:r w:rsidRPr="00061F1F">
              <w:rPr>
                <w:sz w:val="18"/>
                <w:szCs w:val="18"/>
                <w:lang w:val="en-GB"/>
              </w:rPr>
              <w:t xml:space="preserve"> may also communicate to other interested parties the fact that reliance of the original statement can now be compromised given the new facts or information.</w:t>
            </w:r>
          </w:p>
        </w:tc>
        <w:tc>
          <w:tcPr>
            <w:tcW w:w="2293" w:type="dxa"/>
            <w:shd w:val="clear" w:color="auto" w:fill="DEEAF6"/>
          </w:tcPr>
          <w:p w:rsidR="00A52F46" w:rsidRPr="000F7963" w:rsidRDefault="00A52F46" w:rsidP="00A52F46">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shd w:val="clear" w:color="auto" w:fill="auto"/>
          </w:tcPr>
          <w:p w:rsidR="00A52F46" w:rsidRPr="009E23EC" w:rsidRDefault="00A52F46" w:rsidP="00A52F46">
            <w:pPr>
              <w:spacing w:before="40" w:after="20"/>
              <w:jc w:val="center"/>
              <w:rPr>
                <w:rFonts w:cs="Arial"/>
                <w:bCs/>
                <w:sz w:val="18"/>
                <w:szCs w:val="18"/>
              </w:rPr>
            </w:pPr>
          </w:p>
        </w:tc>
        <w:tc>
          <w:tcPr>
            <w:tcW w:w="407" w:type="dxa"/>
            <w:shd w:val="clear" w:color="auto" w:fill="FFF2CC"/>
          </w:tcPr>
          <w:p w:rsidR="00A52F46" w:rsidRPr="009E23EC" w:rsidRDefault="00A52F46" w:rsidP="00A52F46">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A52F46" w:rsidRPr="009E23EC" w:rsidRDefault="00A52F46" w:rsidP="00A52F46">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3" w:type="dxa"/>
            <w:shd w:val="clear" w:color="auto" w:fill="FFF2CC"/>
          </w:tcPr>
          <w:p w:rsidR="00A52F46" w:rsidRPr="00A34356" w:rsidRDefault="00A52F46" w:rsidP="00A52F46">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44755" w:rsidRPr="00FA4F61" w:rsidRDefault="00120616" w:rsidP="00413C08">
      <w:pPr>
        <w:pStyle w:val="berschrift2"/>
      </w:pPr>
      <w:bookmarkStart w:id="62" w:name="_Toc84341373"/>
      <w:r>
        <w:t>9.9</w:t>
      </w:r>
      <w:r w:rsidR="00444755" w:rsidRPr="00C70912">
        <w:tab/>
      </w:r>
      <w:r w:rsidR="00061F1F" w:rsidRPr="00061F1F">
        <w:t>Handling of appeals</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C70912" w:rsidRDefault="00B25E85" w:rsidP="00B25E85">
            <w:pPr>
              <w:pStyle w:val="2"/>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4755" w:rsidRPr="000F7963" w:rsidTr="00B25E85">
        <w:tc>
          <w:tcPr>
            <w:tcW w:w="8010" w:type="dxa"/>
            <w:gridSpan w:val="3"/>
            <w:tcBorders>
              <w:top w:val="single" w:sz="12" w:space="0" w:color="auto"/>
            </w:tcBorders>
          </w:tcPr>
          <w:p w:rsidR="00444755" w:rsidRPr="00B21E80" w:rsidRDefault="00B21E80" w:rsidP="00CC3049">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444755" w:rsidRPr="0071104F" w:rsidRDefault="00444755" w:rsidP="00CC3049">
            <w:pPr>
              <w:keepNext/>
              <w:spacing w:before="40" w:after="20"/>
              <w:jc w:val="center"/>
              <w:rPr>
                <w:sz w:val="16"/>
                <w:szCs w:val="16"/>
                <w:highlight w:val="yellow"/>
              </w:rPr>
            </w:pPr>
          </w:p>
        </w:tc>
      </w:tr>
    </w:tbl>
    <w:p w:rsidR="00444755" w:rsidRPr="00B21E80" w:rsidRDefault="00444755" w:rsidP="00444755">
      <w:pPr>
        <w:keepNext/>
        <w:rPr>
          <w:rFonts w:cs="Arial"/>
          <w:b/>
          <w:bCs/>
          <w:sz w:val="2"/>
          <w:szCs w:val="2"/>
          <w:lang w:val="en-GB"/>
        </w:rPr>
        <w:sectPr w:rsidR="00444755" w:rsidRPr="00B21E80"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444755" w:rsidRPr="002F2F9F" w:rsidTr="00570521">
        <w:tc>
          <w:tcPr>
            <w:tcW w:w="9911" w:type="dxa"/>
            <w:gridSpan w:val="4"/>
            <w:tcBorders>
              <w:top w:val="nil"/>
              <w:bottom w:val="single" w:sz="12" w:space="0" w:color="auto"/>
            </w:tcBorders>
            <w:shd w:val="clear" w:color="auto" w:fill="FFF2CC"/>
          </w:tcPr>
          <w:p w:rsidR="00444755" w:rsidRPr="00570521" w:rsidRDefault="00444755" w:rsidP="00CC3049">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lastRenderedPageBreak/>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FD5062" w:rsidRPr="00E97706" w:rsidTr="00570521">
        <w:tc>
          <w:tcPr>
            <w:tcW w:w="794" w:type="dxa"/>
          </w:tcPr>
          <w:p w:rsidR="00FD5062" w:rsidRPr="00D623CF" w:rsidRDefault="00FD5062" w:rsidP="00FD5062">
            <w:pPr>
              <w:numPr>
                <w:ilvl w:val="0"/>
                <w:numId w:val="1"/>
              </w:numPr>
              <w:spacing w:before="40" w:after="20"/>
              <w:ind w:left="356" w:hanging="356"/>
              <w:rPr>
                <w:rFonts w:cs="Arial"/>
                <w:iCs/>
                <w:sz w:val="18"/>
                <w:szCs w:val="18"/>
              </w:rPr>
            </w:pPr>
          </w:p>
        </w:tc>
        <w:tc>
          <w:tcPr>
            <w:tcW w:w="480" w:type="dxa"/>
            <w:shd w:val="clear" w:color="auto" w:fill="FFF2CC"/>
          </w:tcPr>
          <w:p w:rsidR="00FD5062" w:rsidRPr="00266DA0" w:rsidRDefault="00FD5062" w:rsidP="00FD5062">
            <w:pPr>
              <w:spacing w:before="40" w:after="20"/>
              <w:jc w:val="center"/>
              <w:rPr>
                <w:rFonts w:cs="Arial"/>
                <w:iCs/>
                <w:sz w:val="18"/>
                <w:szCs w:val="18"/>
              </w:rPr>
            </w:pPr>
          </w:p>
        </w:tc>
        <w:tc>
          <w:tcPr>
            <w:tcW w:w="6723" w:type="dxa"/>
            <w:shd w:val="clear" w:color="auto" w:fill="FFF2CC"/>
          </w:tcPr>
          <w:p w:rsidR="00FD5062" w:rsidRPr="00D623CF" w:rsidRDefault="00FD5062" w:rsidP="00FD5062">
            <w:pPr>
              <w:spacing w:before="40" w:after="20"/>
              <w:rPr>
                <w:rFonts w:cs="Arial"/>
                <w:iCs/>
                <w:sz w:val="18"/>
                <w:szCs w:val="18"/>
              </w:rPr>
            </w:pPr>
          </w:p>
        </w:tc>
        <w:tc>
          <w:tcPr>
            <w:tcW w:w="1914" w:type="dxa"/>
            <w:shd w:val="clear" w:color="auto" w:fill="FFF2CC"/>
          </w:tcPr>
          <w:p w:rsidR="00FD5062" w:rsidRPr="00D623CF" w:rsidRDefault="00FD5062" w:rsidP="00FD5062">
            <w:pPr>
              <w:spacing w:before="40" w:after="20"/>
              <w:rPr>
                <w:sz w:val="18"/>
                <w:szCs w:val="18"/>
              </w:rPr>
            </w:pPr>
          </w:p>
        </w:tc>
      </w:tr>
      <w:tr w:rsidR="00FD5062" w:rsidRPr="00E97706" w:rsidTr="00570521">
        <w:tc>
          <w:tcPr>
            <w:tcW w:w="794" w:type="dxa"/>
          </w:tcPr>
          <w:p w:rsidR="00FD5062" w:rsidRPr="00D623CF" w:rsidRDefault="00FD5062" w:rsidP="00FD5062">
            <w:pPr>
              <w:numPr>
                <w:ilvl w:val="0"/>
                <w:numId w:val="1"/>
              </w:numPr>
              <w:spacing w:before="40" w:after="20"/>
              <w:ind w:left="356" w:hanging="356"/>
              <w:rPr>
                <w:rFonts w:cs="Arial"/>
                <w:iCs/>
                <w:sz w:val="18"/>
                <w:szCs w:val="18"/>
              </w:rPr>
            </w:pPr>
          </w:p>
        </w:tc>
        <w:tc>
          <w:tcPr>
            <w:tcW w:w="480" w:type="dxa"/>
            <w:shd w:val="clear" w:color="auto" w:fill="FFF2CC"/>
          </w:tcPr>
          <w:p w:rsidR="00FD5062" w:rsidRPr="00266DA0" w:rsidRDefault="00FD5062" w:rsidP="00FD5062">
            <w:pPr>
              <w:spacing w:before="40" w:after="20"/>
              <w:jc w:val="center"/>
              <w:rPr>
                <w:rFonts w:cs="Arial"/>
                <w:bCs/>
                <w:sz w:val="18"/>
                <w:szCs w:val="18"/>
              </w:rPr>
            </w:pPr>
          </w:p>
        </w:tc>
        <w:tc>
          <w:tcPr>
            <w:tcW w:w="6723" w:type="dxa"/>
            <w:shd w:val="clear" w:color="auto" w:fill="FFF2CC"/>
          </w:tcPr>
          <w:p w:rsidR="00FD5062" w:rsidRPr="00D623CF" w:rsidRDefault="00FD5062" w:rsidP="00FD5062">
            <w:pPr>
              <w:spacing w:before="40" w:after="20"/>
              <w:rPr>
                <w:rFonts w:cs="Arial"/>
                <w:iCs/>
                <w:sz w:val="18"/>
                <w:szCs w:val="18"/>
              </w:rPr>
            </w:pPr>
          </w:p>
        </w:tc>
        <w:tc>
          <w:tcPr>
            <w:tcW w:w="1914" w:type="dxa"/>
            <w:shd w:val="clear" w:color="auto" w:fill="FFF2CC"/>
          </w:tcPr>
          <w:p w:rsidR="00FD5062" w:rsidRPr="00D623CF" w:rsidRDefault="00FD5062" w:rsidP="00FD5062">
            <w:pPr>
              <w:spacing w:before="40" w:after="20"/>
              <w:rPr>
                <w:sz w:val="18"/>
                <w:szCs w:val="18"/>
              </w:rPr>
            </w:pPr>
          </w:p>
        </w:tc>
      </w:tr>
      <w:tr w:rsidR="00FD5062" w:rsidRPr="002F2F9F" w:rsidTr="0091429F">
        <w:trPr>
          <w:trHeight w:val="283"/>
        </w:trPr>
        <w:tc>
          <w:tcPr>
            <w:tcW w:w="9911" w:type="dxa"/>
            <w:gridSpan w:val="4"/>
            <w:tcBorders>
              <w:top w:val="single" w:sz="4" w:space="0" w:color="auto"/>
              <w:bottom w:val="nil"/>
            </w:tcBorders>
            <w:vAlign w:val="center"/>
          </w:tcPr>
          <w:p w:rsidR="00FD5062" w:rsidRPr="00272F29" w:rsidRDefault="00FD5062" w:rsidP="00FD506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FD5062" w:rsidRPr="002F2F9F" w:rsidTr="00570521">
        <w:tc>
          <w:tcPr>
            <w:tcW w:w="9911" w:type="dxa"/>
            <w:gridSpan w:val="4"/>
            <w:tcBorders>
              <w:top w:val="nil"/>
              <w:bottom w:val="single" w:sz="12" w:space="0" w:color="auto"/>
            </w:tcBorders>
            <w:shd w:val="clear" w:color="auto" w:fill="FFF2CC"/>
            <w:vAlign w:val="center"/>
          </w:tcPr>
          <w:p w:rsidR="00FD5062" w:rsidRPr="007838A2" w:rsidRDefault="00FD5062" w:rsidP="00FD5062">
            <w:pPr>
              <w:pStyle w:val="Standard10"/>
              <w:rPr>
                <w:lang w:val="en-GB"/>
              </w:rPr>
            </w:pPr>
          </w:p>
        </w:tc>
      </w:tr>
    </w:tbl>
    <w:p w:rsidR="00444755" w:rsidRPr="007838A2" w:rsidRDefault="00444755" w:rsidP="00444755">
      <w:pPr>
        <w:rPr>
          <w:sz w:val="2"/>
          <w:szCs w:val="2"/>
          <w:lang w:val="en-GB"/>
        </w:rPr>
        <w:sectPr w:rsidR="00444755"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44755" w:rsidRPr="000F7963" w:rsidTr="00DA383A">
        <w:tc>
          <w:tcPr>
            <w:tcW w:w="809" w:type="dxa"/>
          </w:tcPr>
          <w:p w:rsidR="00444755" w:rsidRPr="000F7963" w:rsidRDefault="00120616" w:rsidP="00CC3049">
            <w:pPr>
              <w:spacing w:before="40" w:after="20"/>
              <w:rPr>
                <w:sz w:val="18"/>
                <w:szCs w:val="18"/>
              </w:rPr>
            </w:pPr>
            <w:r>
              <w:rPr>
                <w:sz w:val="18"/>
                <w:szCs w:val="18"/>
              </w:rPr>
              <w:t>9.9.1</w:t>
            </w:r>
          </w:p>
        </w:tc>
        <w:tc>
          <w:tcPr>
            <w:tcW w:w="4894" w:type="dxa"/>
          </w:tcPr>
          <w:p w:rsidR="00444755" w:rsidRPr="00061F1F" w:rsidRDefault="00061F1F" w:rsidP="00061F1F">
            <w:pPr>
              <w:spacing w:before="20" w:after="20"/>
              <w:rPr>
                <w:sz w:val="18"/>
                <w:szCs w:val="18"/>
                <w:lang w:val="en-GB"/>
              </w:rPr>
            </w:pPr>
            <w:r w:rsidRPr="00061F1F">
              <w:rPr>
                <w:sz w:val="18"/>
                <w:szCs w:val="18"/>
                <w:lang w:val="en-GB"/>
              </w:rPr>
              <w:t xml:space="preserve">The </w:t>
            </w:r>
            <w:r>
              <w:rPr>
                <w:sz w:val="18"/>
                <w:szCs w:val="18"/>
                <w:lang w:val="en-GB"/>
              </w:rPr>
              <w:t xml:space="preserve">VVB </w:t>
            </w:r>
            <w:r w:rsidRPr="00061F1F">
              <w:rPr>
                <w:sz w:val="18"/>
                <w:szCs w:val="18"/>
                <w:lang w:val="en-GB"/>
              </w:rPr>
              <w:t>shall have a documented process to receive, evaluate and make decisions on appeals.</w:t>
            </w:r>
          </w:p>
        </w:tc>
        <w:tc>
          <w:tcPr>
            <w:tcW w:w="2307" w:type="dxa"/>
            <w:shd w:val="clear" w:color="auto" w:fill="DEEAF6"/>
          </w:tcPr>
          <w:p w:rsidR="00444755" w:rsidRPr="005060F7" w:rsidRDefault="00444755"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44755" w:rsidRPr="004F4222" w:rsidRDefault="00444755" w:rsidP="00CC3049">
            <w:pPr>
              <w:spacing w:before="40" w:after="20"/>
              <w:jc w:val="center"/>
              <w:rPr>
                <w:sz w:val="18"/>
                <w:szCs w:val="18"/>
              </w:rPr>
            </w:pPr>
          </w:p>
        </w:tc>
        <w:tc>
          <w:tcPr>
            <w:tcW w:w="407"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44755" w:rsidRPr="00A34356" w:rsidRDefault="00444755"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20616" w:rsidRPr="000F7963" w:rsidTr="00DA383A">
        <w:tc>
          <w:tcPr>
            <w:tcW w:w="809" w:type="dxa"/>
          </w:tcPr>
          <w:p w:rsidR="00120616" w:rsidRPr="000F7963" w:rsidRDefault="00120616" w:rsidP="00120616">
            <w:pPr>
              <w:spacing w:before="40" w:after="20"/>
              <w:rPr>
                <w:sz w:val="18"/>
                <w:szCs w:val="18"/>
              </w:rPr>
            </w:pPr>
            <w:r>
              <w:rPr>
                <w:sz w:val="18"/>
                <w:szCs w:val="18"/>
              </w:rPr>
              <w:t>9.9.2</w:t>
            </w:r>
          </w:p>
        </w:tc>
        <w:tc>
          <w:tcPr>
            <w:tcW w:w="4894" w:type="dxa"/>
          </w:tcPr>
          <w:p w:rsidR="00061F1F" w:rsidRPr="00061F1F" w:rsidRDefault="00061F1F" w:rsidP="00061F1F">
            <w:pPr>
              <w:spacing w:before="20" w:after="20"/>
              <w:rPr>
                <w:sz w:val="18"/>
                <w:szCs w:val="18"/>
                <w:lang w:val="en-GB"/>
              </w:rPr>
            </w:pPr>
            <w:r w:rsidRPr="00061F1F">
              <w:rPr>
                <w:sz w:val="18"/>
                <w:szCs w:val="18"/>
                <w:lang w:val="en-GB"/>
              </w:rPr>
              <w:t>The process for handling appeals shall include at least the following:</w:t>
            </w:r>
          </w:p>
          <w:p w:rsidR="00061F1F" w:rsidRPr="00061F1F" w:rsidRDefault="00061F1F" w:rsidP="004B2834">
            <w:pPr>
              <w:pStyle w:val="Listenabsatz"/>
              <w:numPr>
                <w:ilvl w:val="0"/>
                <w:numId w:val="26"/>
              </w:numPr>
              <w:spacing w:before="20" w:after="20"/>
              <w:ind w:left="392" w:hanging="392"/>
              <w:rPr>
                <w:sz w:val="18"/>
                <w:szCs w:val="18"/>
                <w:lang w:val="en-GB"/>
              </w:rPr>
            </w:pPr>
            <w:r w:rsidRPr="00061F1F">
              <w:rPr>
                <w:sz w:val="18"/>
                <w:szCs w:val="18"/>
                <w:lang w:val="en-GB"/>
              </w:rPr>
              <w:t xml:space="preserve">a description of the process for receiving, investigating, substantiating the appeal, and deciding what actions </w:t>
            </w:r>
            <w:r w:rsidR="00EC2A5F">
              <w:rPr>
                <w:sz w:val="18"/>
                <w:szCs w:val="18"/>
                <w:lang w:val="en-GB"/>
              </w:rPr>
              <w:br/>
            </w:r>
            <w:r w:rsidRPr="00061F1F">
              <w:rPr>
                <w:sz w:val="18"/>
                <w:szCs w:val="18"/>
                <w:lang w:val="en-GB"/>
              </w:rPr>
              <w:t>are to be taken in response;</w:t>
            </w:r>
          </w:p>
          <w:p w:rsidR="00061F1F" w:rsidRPr="00061F1F" w:rsidRDefault="00061F1F" w:rsidP="004B2834">
            <w:pPr>
              <w:pStyle w:val="Listenabsatz"/>
              <w:numPr>
                <w:ilvl w:val="0"/>
                <w:numId w:val="26"/>
              </w:numPr>
              <w:spacing w:before="20" w:after="20"/>
              <w:ind w:left="392" w:hanging="392"/>
              <w:rPr>
                <w:sz w:val="18"/>
                <w:szCs w:val="18"/>
                <w:lang w:val="en-GB"/>
              </w:rPr>
            </w:pPr>
            <w:r w:rsidRPr="00061F1F">
              <w:rPr>
                <w:sz w:val="18"/>
                <w:szCs w:val="18"/>
                <w:lang w:val="en-GB"/>
              </w:rPr>
              <w:t xml:space="preserve">tracking and recording the appeal, including the actions </w:t>
            </w:r>
            <w:r w:rsidR="00EC2A5F">
              <w:rPr>
                <w:sz w:val="18"/>
                <w:szCs w:val="18"/>
                <w:lang w:val="en-GB"/>
              </w:rPr>
              <w:br/>
            </w:r>
            <w:r w:rsidRPr="00061F1F">
              <w:rPr>
                <w:sz w:val="18"/>
                <w:szCs w:val="18"/>
                <w:lang w:val="en-GB"/>
              </w:rPr>
              <w:t>to resolve it;</w:t>
            </w:r>
          </w:p>
          <w:p w:rsidR="00120616" w:rsidRPr="00061F1F" w:rsidRDefault="00061F1F" w:rsidP="004B2834">
            <w:pPr>
              <w:numPr>
                <w:ilvl w:val="0"/>
                <w:numId w:val="26"/>
              </w:numPr>
              <w:spacing w:before="40" w:after="20"/>
              <w:ind w:left="391" w:hanging="391"/>
              <w:rPr>
                <w:sz w:val="18"/>
                <w:szCs w:val="18"/>
                <w:lang w:val="en-GB"/>
              </w:rPr>
            </w:pPr>
            <w:r w:rsidRPr="00061F1F">
              <w:rPr>
                <w:sz w:val="18"/>
                <w:szCs w:val="18"/>
                <w:lang w:val="en-GB"/>
              </w:rPr>
              <w:t>ensure appropriate action is taken.</w:t>
            </w:r>
          </w:p>
        </w:tc>
        <w:tc>
          <w:tcPr>
            <w:tcW w:w="2307" w:type="dxa"/>
            <w:shd w:val="clear" w:color="auto" w:fill="DEEAF6"/>
          </w:tcPr>
          <w:p w:rsidR="00120616" w:rsidRPr="005060F7" w:rsidRDefault="00120616" w:rsidP="00120616">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20616" w:rsidRPr="004F4222" w:rsidRDefault="00120616" w:rsidP="00120616">
            <w:pPr>
              <w:spacing w:before="40" w:after="20"/>
              <w:jc w:val="center"/>
              <w:rPr>
                <w:sz w:val="18"/>
                <w:szCs w:val="18"/>
              </w:rPr>
            </w:pPr>
          </w:p>
        </w:tc>
        <w:tc>
          <w:tcPr>
            <w:tcW w:w="407"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20616" w:rsidRPr="00A34356" w:rsidRDefault="00120616" w:rsidP="00120616">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20616" w:rsidRPr="000F7963" w:rsidTr="00DA383A">
        <w:tc>
          <w:tcPr>
            <w:tcW w:w="809" w:type="dxa"/>
          </w:tcPr>
          <w:p w:rsidR="00120616" w:rsidRPr="000F7963" w:rsidRDefault="00120616" w:rsidP="00120616">
            <w:pPr>
              <w:spacing w:before="40" w:after="20"/>
              <w:rPr>
                <w:sz w:val="18"/>
                <w:szCs w:val="18"/>
              </w:rPr>
            </w:pPr>
            <w:r>
              <w:rPr>
                <w:sz w:val="18"/>
                <w:szCs w:val="18"/>
              </w:rPr>
              <w:t>9.9.3</w:t>
            </w:r>
          </w:p>
        </w:tc>
        <w:tc>
          <w:tcPr>
            <w:tcW w:w="4894" w:type="dxa"/>
          </w:tcPr>
          <w:p w:rsidR="00120616" w:rsidRPr="00061F1F" w:rsidRDefault="00061F1F" w:rsidP="00061F1F">
            <w:pPr>
              <w:spacing w:before="40" w:after="20"/>
              <w:rPr>
                <w:sz w:val="18"/>
                <w:szCs w:val="18"/>
                <w:lang w:val="en-GB"/>
              </w:rPr>
            </w:pPr>
            <w:r w:rsidRPr="00061F1F">
              <w:rPr>
                <w:sz w:val="18"/>
                <w:szCs w:val="18"/>
                <w:lang w:val="en-GB"/>
              </w:rPr>
              <w:t xml:space="preserve">The </w:t>
            </w:r>
            <w:r>
              <w:rPr>
                <w:sz w:val="18"/>
                <w:szCs w:val="18"/>
                <w:lang w:val="en-GB"/>
              </w:rPr>
              <w:t>VVB</w:t>
            </w:r>
            <w:r w:rsidRPr="00061F1F">
              <w:rPr>
                <w:sz w:val="18"/>
                <w:szCs w:val="18"/>
                <w:lang w:val="en-GB"/>
              </w:rPr>
              <w:t xml:space="preserve"> receiving the appeal shall be responsible for gathering all necessary information to determine whether the appeal is substantiated.</w:t>
            </w:r>
          </w:p>
        </w:tc>
        <w:tc>
          <w:tcPr>
            <w:tcW w:w="2307" w:type="dxa"/>
            <w:shd w:val="clear" w:color="auto" w:fill="DEEAF6"/>
          </w:tcPr>
          <w:p w:rsidR="00120616" w:rsidRPr="005060F7" w:rsidRDefault="00120616" w:rsidP="00120616">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20616" w:rsidRPr="004F4222" w:rsidRDefault="00120616" w:rsidP="00120616">
            <w:pPr>
              <w:spacing w:before="40" w:after="20"/>
              <w:jc w:val="center"/>
              <w:rPr>
                <w:sz w:val="18"/>
                <w:szCs w:val="18"/>
              </w:rPr>
            </w:pPr>
          </w:p>
        </w:tc>
        <w:tc>
          <w:tcPr>
            <w:tcW w:w="407"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20616" w:rsidRPr="00A34356" w:rsidRDefault="00120616" w:rsidP="00120616">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20616" w:rsidRPr="000F7963" w:rsidTr="00DA383A">
        <w:tc>
          <w:tcPr>
            <w:tcW w:w="809" w:type="dxa"/>
          </w:tcPr>
          <w:p w:rsidR="00120616" w:rsidRPr="000F7963" w:rsidRDefault="00120616" w:rsidP="00120616">
            <w:pPr>
              <w:spacing w:before="40" w:after="20"/>
              <w:rPr>
                <w:sz w:val="18"/>
                <w:szCs w:val="18"/>
              </w:rPr>
            </w:pPr>
            <w:r>
              <w:rPr>
                <w:sz w:val="18"/>
                <w:szCs w:val="18"/>
              </w:rPr>
              <w:t>9.9.4</w:t>
            </w:r>
          </w:p>
        </w:tc>
        <w:tc>
          <w:tcPr>
            <w:tcW w:w="4894" w:type="dxa"/>
          </w:tcPr>
          <w:p w:rsidR="00120616" w:rsidRPr="00061F1F" w:rsidRDefault="00061F1F" w:rsidP="00061F1F">
            <w:pPr>
              <w:spacing w:before="20" w:after="20"/>
              <w:rPr>
                <w:sz w:val="18"/>
                <w:szCs w:val="18"/>
                <w:lang w:val="en-GB"/>
              </w:rPr>
            </w:pPr>
            <w:r w:rsidRPr="00061F1F">
              <w:rPr>
                <w:sz w:val="18"/>
                <w:szCs w:val="18"/>
                <w:lang w:val="en-GB"/>
              </w:rPr>
              <w:t xml:space="preserve">The </w:t>
            </w:r>
            <w:r>
              <w:rPr>
                <w:sz w:val="18"/>
                <w:szCs w:val="18"/>
                <w:lang w:val="en-GB"/>
              </w:rPr>
              <w:t>VVB</w:t>
            </w:r>
            <w:r w:rsidRPr="00061F1F">
              <w:rPr>
                <w:sz w:val="18"/>
                <w:szCs w:val="18"/>
                <w:lang w:val="en-GB"/>
              </w:rPr>
              <w:t xml:space="preserve"> shall acknowledge receipt of the appeal, and provide the appellant with the outcome and, if applicable, progress reports.</w:t>
            </w:r>
          </w:p>
        </w:tc>
        <w:tc>
          <w:tcPr>
            <w:tcW w:w="2307" w:type="dxa"/>
            <w:shd w:val="clear" w:color="auto" w:fill="DEEAF6"/>
          </w:tcPr>
          <w:p w:rsidR="00120616" w:rsidRPr="005060F7" w:rsidRDefault="00120616" w:rsidP="00120616">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20616" w:rsidRPr="004F4222" w:rsidRDefault="00120616" w:rsidP="00120616">
            <w:pPr>
              <w:spacing w:before="40" w:after="20"/>
              <w:jc w:val="center"/>
              <w:rPr>
                <w:sz w:val="18"/>
                <w:szCs w:val="18"/>
              </w:rPr>
            </w:pPr>
          </w:p>
        </w:tc>
        <w:tc>
          <w:tcPr>
            <w:tcW w:w="407"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20616" w:rsidRPr="00A34356" w:rsidRDefault="00120616" w:rsidP="00120616">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20616" w:rsidRPr="000F7963" w:rsidTr="00DA383A">
        <w:tc>
          <w:tcPr>
            <w:tcW w:w="809" w:type="dxa"/>
          </w:tcPr>
          <w:p w:rsidR="00120616" w:rsidRPr="000F7963" w:rsidRDefault="00120616" w:rsidP="00120616">
            <w:pPr>
              <w:spacing w:before="40" w:after="20"/>
              <w:rPr>
                <w:sz w:val="18"/>
                <w:szCs w:val="18"/>
              </w:rPr>
            </w:pPr>
            <w:r>
              <w:rPr>
                <w:sz w:val="18"/>
                <w:szCs w:val="18"/>
              </w:rPr>
              <w:t>9.9.5</w:t>
            </w:r>
          </w:p>
        </w:tc>
        <w:tc>
          <w:tcPr>
            <w:tcW w:w="4894" w:type="dxa"/>
          </w:tcPr>
          <w:p w:rsidR="00120616" w:rsidRPr="002E0A51" w:rsidRDefault="002E0A51" w:rsidP="00120616">
            <w:pPr>
              <w:spacing w:before="20" w:after="20"/>
              <w:rPr>
                <w:sz w:val="18"/>
                <w:szCs w:val="18"/>
                <w:lang w:val="en-GB"/>
              </w:rPr>
            </w:pPr>
            <w:r w:rsidRPr="002E0A51">
              <w:rPr>
                <w:sz w:val="18"/>
                <w:szCs w:val="18"/>
                <w:lang w:val="en-GB"/>
              </w:rPr>
              <w:t>A description of the process for handling appeals shall be available to any interested party.</w:t>
            </w:r>
          </w:p>
        </w:tc>
        <w:tc>
          <w:tcPr>
            <w:tcW w:w="2307" w:type="dxa"/>
            <w:shd w:val="clear" w:color="auto" w:fill="DEEAF6"/>
          </w:tcPr>
          <w:p w:rsidR="00120616" w:rsidRPr="005060F7" w:rsidRDefault="00120616" w:rsidP="00120616">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20616" w:rsidRPr="004F4222" w:rsidRDefault="00120616" w:rsidP="00120616">
            <w:pPr>
              <w:spacing w:before="40" w:after="20"/>
              <w:jc w:val="center"/>
              <w:rPr>
                <w:sz w:val="18"/>
                <w:szCs w:val="18"/>
              </w:rPr>
            </w:pPr>
          </w:p>
        </w:tc>
        <w:tc>
          <w:tcPr>
            <w:tcW w:w="407"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20616" w:rsidRPr="00A34356" w:rsidRDefault="00120616" w:rsidP="00120616">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20616" w:rsidRPr="000F7963" w:rsidTr="00DA383A">
        <w:tc>
          <w:tcPr>
            <w:tcW w:w="809" w:type="dxa"/>
          </w:tcPr>
          <w:p w:rsidR="00120616" w:rsidRPr="000F7963" w:rsidRDefault="00120616" w:rsidP="00120616">
            <w:pPr>
              <w:spacing w:before="40" w:after="20"/>
              <w:rPr>
                <w:sz w:val="18"/>
                <w:szCs w:val="18"/>
              </w:rPr>
            </w:pPr>
            <w:r>
              <w:rPr>
                <w:sz w:val="18"/>
                <w:szCs w:val="18"/>
              </w:rPr>
              <w:t>9.9.6</w:t>
            </w:r>
          </w:p>
        </w:tc>
        <w:tc>
          <w:tcPr>
            <w:tcW w:w="4894" w:type="dxa"/>
          </w:tcPr>
          <w:p w:rsidR="00120616" w:rsidRPr="002E0A51" w:rsidRDefault="002E0A51" w:rsidP="00120616">
            <w:pPr>
              <w:spacing w:before="20" w:after="20"/>
              <w:rPr>
                <w:sz w:val="18"/>
                <w:szCs w:val="18"/>
                <w:lang w:val="en-GB"/>
              </w:rPr>
            </w:pPr>
            <w:r w:rsidRPr="002E0A51">
              <w:rPr>
                <w:sz w:val="18"/>
                <w:szCs w:val="18"/>
                <w:lang w:val="en-GB"/>
              </w:rPr>
              <w:t>The body shall be responsible for all decisions during the process for handling appeals.</w:t>
            </w:r>
          </w:p>
        </w:tc>
        <w:tc>
          <w:tcPr>
            <w:tcW w:w="2307" w:type="dxa"/>
            <w:shd w:val="clear" w:color="auto" w:fill="DEEAF6"/>
          </w:tcPr>
          <w:p w:rsidR="00120616" w:rsidRPr="005060F7" w:rsidRDefault="00120616" w:rsidP="00120616">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20616" w:rsidRPr="004F4222" w:rsidRDefault="00120616" w:rsidP="00120616">
            <w:pPr>
              <w:spacing w:before="40" w:after="20"/>
              <w:jc w:val="center"/>
              <w:rPr>
                <w:sz w:val="18"/>
                <w:szCs w:val="18"/>
              </w:rPr>
            </w:pPr>
          </w:p>
        </w:tc>
        <w:tc>
          <w:tcPr>
            <w:tcW w:w="407"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20616" w:rsidRPr="00A34356" w:rsidRDefault="00120616" w:rsidP="00120616">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20616" w:rsidRPr="000F7963" w:rsidTr="00DA383A">
        <w:tc>
          <w:tcPr>
            <w:tcW w:w="809" w:type="dxa"/>
          </w:tcPr>
          <w:p w:rsidR="00120616" w:rsidRPr="000F7963" w:rsidRDefault="00120616" w:rsidP="00120616">
            <w:pPr>
              <w:spacing w:before="40" w:after="20"/>
              <w:rPr>
                <w:sz w:val="18"/>
                <w:szCs w:val="18"/>
              </w:rPr>
            </w:pPr>
            <w:r>
              <w:rPr>
                <w:sz w:val="18"/>
                <w:szCs w:val="18"/>
              </w:rPr>
              <w:t>9.9.7</w:t>
            </w:r>
          </w:p>
        </w:tc>
        <w:tc>
          <w:tcPr>
            <w:tcW w:w="4894" w:type="dxa"/>
          </w:tcPr>
          <w:p w:rsidR="00120616" w:rsidRPr="002E0A51" w:rsidRDefault="002E0A51" w:rsidP="00120616">
            <w:pPr>
              <w:spacing w:before="20" w:after="20"/>
              <w:rPr>
                <w:sz w:val="18"/>
                <w:szCs w:val="18"/>
                <w:lang w:val="en-GB"/>
              </w:rPr>
            </w:pPr>
            <w:r w:rsidRPr="002E0A51">
              <w:rPr>
                <w:sz w:val="18"/>
                <w:szCs w:val="18"/>
                <w:lang w:val="en-GB"/>
              </w:rPr>
              <w:t>Investigation and decision on appeals shall not result in any discriminatory actions.</w:t>
            </w:r>
          </w:p>
        </w:tc>
        <w:tc>
          <w:tcPr>
            <w:tcW w:w="2307" w:type="dxa"/>
            <w:shd w:val="clear" w:color="auto" w:fill="DEEAF6"/>
          </w:tcPr>
          <w:p w:rsidR="00120616" w:rsidRPr="005060F7" w:rsidRDefault="00120616" w:rsidP="00120616">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20616" w:rsidRPr="004F4222" w:rsidRDefault="00120616" w:rsidP="00120616">
            <w:pPr>
              <w:spacing w:before="40" w:after="20"/>
              <w:jc w:val="center"/>
              <w:rPr>
                <w:sz w:val="18"/>
                <w:szCs w:val="18"/>
              </w:rPr>
            </w:pPr>
          </w:p>
        </w:tc>
        <w:tc>
          <w:tcPr>
            <w:tcW w:w="407"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20616" w:rsidRPr="00A34356" w:rsidRDefault="00120616" w:rsidP="00120616">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20616" w:rsidRPr="000F7963" w:rsidTr="00DA383A">
        <w:tc>
          <w:tcPr>
            <w:tcW w:w="809" w:type="dxa"/>
          </w:tcPr>
          <w:p w:rsidR="00120616" w:rsidRPr="000F7963" w:rsidRDefault="00120616" w:rsidP="00120616">
            <w:pPr>
              <w:spacing w:before="40" w:after="20"/>
              <w:rPr>
                <w:sz w:val="18"/>
                <w:szCs w:val="18"/>
              </w:rPr>
            </w:pPr>
            <w:r>
              <w:rPr>
                <w:sz w:val="18"/>
                <w:szCs w:val="18"/>
              </w:rPr>
              <w:t>9.9.8</w:t>
            </w:r>
          </w:p>
        </w:tc>
        <w:tc>
          <w:tcPr>
            <w:tcW w:w="4894" w:type="dxa"/>
          </w:tcPr>
          <w:p w:rsidR="007F12F4" w:rsidRPr="002E0A51" w:rsidRDefault="002E0A51" w:rsidP="007F12F4">
            <w:pPr>
              <w:spacing w:before="20" w:after="20"/>
              <w:rPr>
                <w:sz w:val="18"/>
                <w:szCs w:val="18"/>
                <w:lang w:val="en-GB"/>
              </w:rPr>
            </w:pPr>
            <w:r w:rsidRPr="002E0A51">
              <w:rPr>
                <w:sz w:val="18"/>
                <w:szCs w:val="18"/>
                <w:lang w:val="en-GB"/>
              </w:rPr>
              <w:t>The decision on the appeal shall be made by, or reviewed and approved by, individuals not involved in the decision which is the subject of the appeal in question.</w:t>
            </w:r>
          </w:p>
        </w:tc>
        <w:tc>
          <w:tcPr>
            <w:tcW w:w="2307" w:type="dxa"/>
            <w:shd w:val="clear" w:color="auto" w:fill="DEEAF6"/>
          </w:tcPr>
          <w:p w:rsidR="00120616" w:rsidRPr="005060F7" w:rsidRDefault="00120616" w:rsidP="00120616">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20616" w:rsidRPr="004F4222" w:rsidRDefault="00120616" w:rsidP="00120616">
            <w:pPr>
              <w:spacing w:before="40" w:after="20"/>
              <w:jc w:val="center"/>
              <w:rPr>
                <w:sz w:val="18"/>
                <w:szCs w:val="18"/>
              </w:rPr>
            </w:pPr>
          </w:p>
        </w:tc>
        <w:tc>
          <w:tcPr>
            <w:tcW w:w="407"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20616" w:rsidRPr="00A34356" w:rsidRDefault="00120616" w:rsidP="00120616">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44755" w:rsidRPr="00FA4F61" w:rsidRDefault="00F764C8" w:rsidP="00413C08">
      <w:pPr>
        <w:pStyle w:val="berschrift2"/>
      </w:pPr>
      <w:bookmarkStart w:id="63" w:name="_Toc84341374"/>
      <w:r>
        <w:t>9.10</w:t>
      </w:r>
      <w:r w:rsidR="00444755" w:rsidRPr="00C70912">
        <w:tab/>
      </w:r>
      <w:r w:rsidR="007F12F4" w:rsidRPr="007F12F4">
        <w:t>Handling of complaints</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C70912" w:rsidRDefault="00B25E85" w:rsidP="00B25E85">
            <w:pPr>
              <w:pStyle w:val="2"/>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4755" w:rsidRPr="000F7963" w:rsidTr="00B25E85">
        <w:tc>
          <w:tcPr>
            <w:tcW w:w="8010" w:type="dxa"/>
            <w:gridSpan w:val="3"/>
            <w:tcBorders>
              <w:top w:val="single" w:sz="12" w:space="0" w:color="auto"/>
            </w:tcBorders>
          </w:tcPr>
          <w:p w:rsidR="00444755" w:rsidRPr="00B21E80" w:rsidRDefault="00B21E80" w:rsidP="00CC3049">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444755" w:rsidRPr="0071104F" w:rsidRDefault="00444755" w:rsidP="00CC3049">
            <w:pPr>
              <w:keepNext/>
              <w:spacing w:before="40" w:after="20"/>
              <w:jc w:val="center"/>
              <w:rPr>
                <w:sz w:val="16"/>
                <w:szCs w:val="16"/>
                <w:highlight w:val="yellow"/>
              </w:rPr>
            </w:pPr>
          </w:p>
        </w:tc>
      </w:tr>
    </w:tbl>
    <w:p w:rsidR="00444755" w:rsidRPr="00575D0D" w:rsidRDefault="00444755" w:rsidP="00444755">
      <w:pPr>
        <w:keepNext/>
        <w:rPr>
          <w:rFonts w:cs="Arial"/>
          <w:b/>
          <w:bCs/>
          <w:sz w:val="2"/>
          <w:szCs w:val="2"/>
        </w:rPr>
        <w:sectPr w:rsidR="00444755"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444755" w:rsidRPr="002F2F9F" w:rsidTr="00570521">
        <w:tc>
          <w:tcPr>
            <w:tcW w:w="9911" w:type="dxa"/>
            <w:gridSpan w:val="4"/>
            <w:tcBorders>
              <w:top w:val="nil"/>
              <w:bottom w:val="single" w:sz="12" w:space="0" w:color="auto"/>
            </w:tcBorders>
            <w:shd w:val="clear" w:color="auto" w:fill="FFF2CC"/>
          </w:tcPr>
          <w:p w:rsidR="00444755" w:rsidRPr="00570521" w:rsidRDefault="00444755" w:rsidP="00CC3049">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444755" w:rsidRPr="00E97706" w:rsidTr="00570521">
        <w:tc>
          <w:tcPr>
            <w:tcW w:w="794" w:type="dxa"/>
          </w:tcPr>
          <w:p w:rsidR="00444755" w:rsidRPr="00D623CF" w:rsidRDefault="00444755" w:rsidP="00925319">
            <w:pPr>
              <w:numPr>
                <w:ilvl w:val="0"/>
                <w:numId w:val="1"/>
              </w:numPr>
              <w:spacing w:before="40" w:after="20"/>
              <w:ind w:left="356" w:hanging="356"/>
              <w:rPr>
                <w:rFonts w:cs="Arial"/>
                <w:iCs/>
                <w:sz w:val="18"/>
                <w:szCs w:val="18"/>
              </w:rPr>
            </w:pPr>
          </w:p>
        </w:tc>
        <w:tc>
          <w:tcPr>
            <w:tcW w:w="480" w:type="dxa"/>
            <w:shd w:val="clear" w:color="auto" w:fill="FFF2CC"/>
          </w:tcPr>
          <w:p w:rsidR="00444755" w:rsidRPr="00266DA0" w:rsidRDefault="00444755" w:rsidP="00CC3049">
            <w:pPr>
              <w:spacing w:before="40" w:after="20"/>
              <w:jc w:val="center"/>
              <w:rPr>
                <w:rFonts w:cs="Arial"/>
                <w:iCs/>
                <w:sz w:val="18"/>
                <w:szCs w:val="18"/>
              </w:rPr>
            </w:pPr>
          </w:p>
        </w:tc>
        <w:tc>
          <w:tcPr>
            <w:tcW w:w="6723" w:type="dxa"/>
            <w:shd w:val="clear" w:color="auto" w:fill="FFF2CC"/>
          </w:tcPr>
          <w:p w:rsidR="00444755" w:rsidRPr="00D623CF" w:rsidRDefault="00444755" w:rsidP="00CC3049">
            <w:pPr>
              <w:spacing w:before="40" w:after="20"/>
              <w:rPr>
                <w:rFonts w:cs="Arial"/>
                <w:iCs/>
                <w:sz w:val="18"/>
                <w:szCs w:val="18"/>
              </w:rPr>
            </w:pPr>
          </w:p>
        </w:tc>
        <w:tc>
          <w:tcPr>
            <w:tcW w:w="1914" w:type="dxa"/>
            <w:shd w:val="clear" w:color="auto" w:fill="FFF2CC"/>
          </w:tcPr>
          <w:p w:rsidR="00444755" w:rsidRPr="00D623CF" w:rsidRDefault="00444755" w:rsidP="00CC3049">
            <w:pPr>
              <w:spacing w:before="40" w:after="20"/>
              <w:rPr>
                <w:sz w:val="18"/>
                <w:szCs w:val="18"/>
              </w:rPr>
            </w:pPr>
          </w:p>
        </w:tc>
      </w:tr>
      <w:tr w:rsidR="00444755" w:rsidRPr="00E97706" w:rsidTr="00570521">
        <w:tc>
          <w:tcPr>
            <w:tcW w:w="794" w:type="dxa"/>
          </w:tcPr>
          <w:p w:rsidR="00444755" w:rsidRPr="00D623CF" w:rsidRDefault="00444755" w:rsidP="00925319">
            <w:pPr>
              <w:numPr>
                <w:ilvl w:val="0"/>
                <w:numId w:val="1"/>
              </w:numPr>
              <w:spacing w:before="40" w:after="20"/>
              <w:ind w:left="356" w:hanging="356"/>
              <w:rPr>
                <w:rFonts w:cs="Arial"/>
                <w:iCs/>
                <w:sz w:val="18"/>
                <w:szCs w:val="18"/>
              </w:rPr>
            </w:pPr>
          </w:p>
        </w:tc>
        <w:tc>
          <w:tcPr>
            <w:tcW w:w="480" w:type="dxa"/>
            <w:shd w:val="clear" w:color="auto" w:fill="FFF2CC"/>
          </w:tcPr>
          <w:p w:rsidR="00444755" w:rsidRPr="00266DA0" w:rsidRDefault="00444755" w:rsidP="00CC3049">
            <w:pPr>
              <w:spacing w:before="40" w:after="20"/>
              <w:jc w:val="center"/>
              <w:rPr>
                <w:rFonts w:cs="Arial"/>
                <w:bCs/>
                <w:sz w:val="18"/>
                <w:szCs w:val="18"/>
              </w:rPr>
            </w:pPr>
          </w:p>
        </w:tc>
        <w:tc>
          <w:tcPr>
            <w:tcW w:w="6723" w:type="dxa"/>
            <w:shd w:val="clear" w:color="auto" w:fill="FFF2CC"/>
          </w:tcPr>
          <w:p w:rsidR="00444755" w:rsidRPr="00D623CF" w:rsidRDefault="00444755" w:rsidP="00CC3049">
            <w:pPr>
              <w:spacing w:before="40" w:after="20"/>
              <w:rPr>
                <w:rFonts w:cs="Arial"/>
                <w:iCs/>
                <w:sz w:val="18"/>
                <w:szCs w:val="18"/>
              </w:rPr>
            </w:pPr>
          </w:p>
        </w:tc>
        <w:tc>
          <w:tcPr>
            <w:tcW w:w="1914" w:type="dxa"/>
            <w:shd w:val="clear" w:color="auto" w:fill="FFF2CC"/>
          </w:tcPr>
          <w:p w:rsidR="00444755" w:rsidRPr="00D623CF" w:rsidRDefault="00444755" w:rsidP="00CC3049">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444755" w:rsidRPr="002F2F9F" w:rsidTr="00570521">
        <w:tc>
          <w:tcPr>
            <w:tcW w:w="9911" w:type="dxa"/>
            <w:gridSpan w:val="4"/>
            <w:tcBorders>
              <w:top w:val="nil"/>
              <w:bottom w:val="single" w:sz="12" w:space="0" w:color="auto"/>
            </w:tcBorders>
            <w:shd w:val="clear" w:color="auto" w:fill="FFF2CC"/>
            <w:vAlign w:val="center"/>
          </w:tcPr>
          <w:p w:rsidR="00444755" w:rsidRPr="007838A2" w:rsidRDefault="00444755" w:rsidP="00CC3049">
            <w:pPr>
              <w:pStyle w:val="Standard10"/>
              <w:rPr>
                <w:lang w:val="en-GB"/>
              </w:rPr>
            </w:pPr>
          </w:p>
        </w:tc>
      </w:tr>
    </w:tbl>
    <w:p w:rsidR="00444755" w:rsidRPr="007838A2" w:rsidRDefault="00444755" w:rsidP="00444755">
      <w:pPr>
        <w:rPr>
          <w:sz w:val="2"/>
          <w:szCs w:val="2"/>
          <w:lang w:val="en-GB"/>
        </w:rPr>
        <w:sectPr w:rsidR="00444755"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44755" w:rsidRPr="000F7963" w:rsidTr="00DA383A">
        <w:tc>
          <w:tcPr>
            <w:tcW w:w="809" w:type="dxa"/>
          </w:tcPr>
          <w:p w:rsidR="00444755" w:rsidRPr="000F7963" w:rsidRDefault="00F764C8" w:rsidP="00CC3049">
            <w:pPr>
              <w:spacing w:before="40" w:after="20"/>
              <w:rPr>
                <w:sz w:val="18"/>
                <w:szCs w:val="18"/>
              </w:rPr>
            </w:pPr>
            <w:r>
              <w:rPr>
                <w:sz w:val="18"/>
                <w:szCs w:val="18"/>
              </w:rPr>
              <w:t>9.10.1</w:t>
            </w:r>
          </w:p>
        </w:tc>
        <w:tc>
          <w:tcPr>
            <w:tcW w:w="4894" w:type="dxa"/>
          </w:tcPr>
          <w:p w:rsidR="00444755" w:rsidRPr="007F12F4" w:rsidRDefault="007F12F4" w:rsidP="007F12F4">
            <w:pPr>
              <w:spacing w:before="20" w:after="20"/>
              <w:rPr>
                <w:sz w:val="18"/>
                <w:szCs w:val="18"/>
                <w:lang w:val="en-GB"/>
              </w:rPr>
            </w:pPr>
            <w:r w:rsidRPr="007F12F4">
              <w:rPr>
                <w:sz w:val="18"/>
                <w:szCs w:val="18"/>
                <w:lang w:val="en-GB"/>
              </w:rPr>
              <w:t xml:space="preserve">The </w:t>
            </w:r>
            <w:r>
              <w:rPr>
                <w:sz w:val="18"/>
                <w:szCs w:val="18"/>
                <w:lang w:val="en-GB"/>
              </w:rPr>
              <w:t>VVB</w:t>
            </w:r>
            <w:r w:rsidRPr="007F12F4">
              <w:rPr>
                <w:sz w:val="18"/>
                <w:szCs w:val="18"/>
                <w:lang w:val="en-GB"/>
              </w:rPr>
              <w:t xml:space="preserve"> shall have a documented process to receive, evaluate and resolve complaints.</w:t>
            </w:r>
          </w:p>
        </w:tc>
        <w:tc>
          <w:tcPr>
            <w:tcW w:w="2307" w:type="dxa"/>
            <w:shd w:val="clear" w:color="auto" w:fill="DEEAF6"/>
          </w:tcPr>
          <w:p w:rsidR="00444755" w:rsidRPr="005060F7" w:rsidRDefault="00444755"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44755" w:rsidRPr="004F4222" w:rsidRDefault="00444755" w:rsidP="00CC3049">
            <w:pPr>
              <w:spacing w:before="40" w:after="20"/>
              <w:jc w:val="center"/>
              <w:rPr>
                <w:sz w:val="18"/>
                <w:szCs w:val="18"/>
              </w:rPr>
            </w:pPr>
          </w:p>
        </w:tc>
        <w:tc>
          <w:tcPr>
            <w:tcW w:w="407"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44755" w:rsidRPr="00A34356" w:rsidRDefault="00444755"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764C8" w:rsidRPr="000F7963" w:rsidTr="00DA383A">
        <w:tc>
          <w:tcPr>
            <w:tcW w:w="809" w:type="dxa"/>
          </w:tcPr>
          <w:p w:rsidR="00F764C8" w:rsidRPr="007F12F4" w:rsidRDefault="00F764C8" w:rsidP="00F764C8">
            <w:pPr>
              <w:rPr>
                <w:sz w:val="18"/>
                <w:szCs w:val="18"/>
              </w:rPr>
            </w:pPr>
            <w:r w:rsidRPr="00170E79">
              <w:rPr>
                <w:sz w:val="18"/>
                <w:szCs w:val="18"/>
              </w:rPr>
              <w:t>9.10.</w:t>
            </w:r>
            <w:r>
              <w:rPr>
                <w:sz w:val="18"/>
                <w:szCs w:val="18"/>
              </w:rPr>
              <w:t>2</w:t>
            </w:r>
          </w:p>
        </w:tc>
        <w:tc>
          <w:tcPr>
            <w:tcW w:w="4894" w:type="dxa"/>
          </w:tcPr>
          <w:p w:rsidR="007F12F4" w:rsidRPr="007F12F4" w:rsidRDefault="007F12F4" w:rsidP="007F12F4">
            <w:pPr>
              <w:spacing w:before="20" w:after="20"/>
              <w:rPr>
                <w:sz w:val="18"/>
                <w:szCs w:val="18"/>
                <w:lang w:val="en-GB"/>
              </w:rPr>
            </w:pPr>
            <w:r w:rsidRPr="007F12F4">
              <w:rPr>
                <w:sz w:val="18"/>
                <w:szCs w:val="18"/>
                <w:lang w:val="en-GB"/>
              </w:rPr>
              <w:t>The process for handling complaints shall include at least the following:</w:t>
            </w:r>
          </w:p>
          <w:p w:rsidR="007F12F4" w:rsidRPr="007F12F4" w:rsidRDefault="007F12F4" w:rsidP="004B2834">
            <w:pPr>
              <w:pStyle w:val="Listenabsatz"/>
              <w:numPr>
                <w:ilvl w:val="0"/>
                <w:numId w:val="27"/>
              </w:numPr>
              <w:spacing w:before="20" w:after="20"/>
              <w:ind w:left="250" w:hanging="250"/>
              <w:rPr>
                <w:sz w:val="18"/>
                <w:szCs w:val="18"/>
                <w:lang w:val="en-GB"/>
              </w:rPr>
            </w:pPr>
            <w:r w:rsidRPr="007F12F4">
              <w:rPr>
                <w:sz w:val="18"/>
                <w:szCs w:val="18"/>
                <w:lang w:val="en-GB"/>
              </w:rPr>
              <w:t>a description of the process for receiving, substantiating, investigating the complaint, and deciding what actions are to be taken in response;</w:t>
            </w:r>
          </w:p>
          <w:p w:rsidR="007F12F4" w:rsidRPr="007F12F4" w:rsidRDefault="007F12F4" w:rsidP="004B2834">
            <w:pPr>
              <w:pStyle w:val="Listenabsatz"/>
              <w:numPr>
                <w:ilvl w:val="0"/>
                <w:numId w:val="27"/>
              </w:numPr>
              <w:spacing w:before="20" w:after="20"/>
              <w:ind w:left="250" w:hanging="250"/>
              <w:rPr>
                <w:sz w:val="18"/>
                <w:szCs w:val="18"/>
                <w:lang w:val="en-GB"/>
              </w:rPr>
            </w:pPr>
            <w:r w:rsidRPr="007F12F4">
              <w:rPr>
                <w:sz w:val="18"/>
                <w:szCs w:val="18"/>
                <w:lang w:val="en-GB"/>
              </w:rPr>
              <w:lastRenderedPageBreak/>
              <w:t>tracking and recording the complaint, including the actions undertaken to resolve it;</w:t>
            </w:r>
          </w:p>
          <w:p w:rsidR="00F764C8" w:rsidRPr="007F12F4" w:rsidRDefault="007F12F4" w:rsidP="004B2834">
            <w:pPr>
              <w:numPr>
                <w:ilvl w:val="0"/>
                <w:numId w:val="27"/>
              </w:numPr>
              <w:spacing w:before="40" w:after="20"/>
              <w:ind w:left="250" w:hanging="250"/>
              <w:rPr>
                <w:sz w:val="18"/>
                <w:szCs w:val="18"/>
                <w:lang w:val="en-GB"/>
              </w:rPr>
            </w:pPr>
            <w:r w:rsidRPr="007F12F4">
              <w:rPr>
                <w:sz w:val="18"/>
                <w:szCs w:val="18"/>
                <w:lang w:val="en-GB"/>
              </w:rPr>
              <w:t>ensuring appropriate action is taken.</w:t>
            </w:r>
          </w:p>
        </w:tc>
        <w:tc>
          <w:tcPr>
            <w:tcW w:w="2307" w:type="dxa"/>
            <w:shd w:val="clear" w:color="auto" w:fill="DEEAF6"/>
          </w:tcPr>
          <w:p w:rsidR="00F764C8" w:rsidRPr="005060F7" w:rsidRDefault="00F764C8" w:rsidP="00F764C8">
            <w:pPr>
              <w:spacing w:before="40" w:after="20"/>
              <w:rPr>
                <w:rFonts w:cs="Arial"/>
                <w:iCs/>
                <w:noProof/>
                <w:sz w:val="18"/>
                <w:szCs w:val="18"/>
              </w:rPr>
            </w:pPr>
            <w:r w:rsidRPr="000F7963">
              <w:rPr>
                <w:rFonts w:cs="Arial"/>
                <w:iCs/>
                <w:noProof/>
                <w:sz w:val="18"/>
                <w:szCs w:val="18"/>
              </w:rPr>
              <w:lastRenderedPageBreak/>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764C8" w:rsidRPr="004F4222" w:rsidRDefault="00F764C8" w:rsidP="00F764C8">
            <w:pPr>
              <w:spacing w:before="40" w:after="20"/>
              <w:jc w:val="center"/>
              <w:rPr>
                <w:sz w:val="18"/>
                <w:szCs w:val="18"/>
              </w:rPr>
            </w:pPr>
          </w:p>
        </w:tc>
        <w:tc>
          <w:tcPr>
            <w:tcW w:w="407"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764C8" w:rsidRPr="00A34356" w:rsidRDefault="00F764C8" w:rsidP="00F764C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764C8" w:rsidRPr="000F7963" w:rsidTr="00DA383A">
        <w:tc>
          <w:tcPr>
            <w:tcW w:w="809" w:type="dxa"/>
          </w:tcPr>
          <w:p w:rsidR="00F764C8" w:rsidRPr="007F12F4" w:rsidRDefault="00F764C8" w:rsidP="00B43AC5">
            <w:pPr>
              <w:spacing w:before="40" w:after="20"/>
              <w:rPr>
                <w:sz w:val="18"/>
                <w:szCs w:val="18"/>
              </w:rPr>
            </w:pPr>
            <w:r w:rsidRPr="007F12F4">
              <w:rPr>
                <w:sz w:val="18"/>
                <w:szCs w:val="18"/>
              </w:rPr>
              <w:t>9.10.3</w:t>
            </w:r>
          </w:p>
        </w:tc>
        <w:tc>
          <w:tcPr>
            <w:tcW w:w="4894" w:type="dxa"/>
          </w:tcPr>
          <w:p w:rsidR="00F764C8" w:rsidRPr="007F12F4" w:rsidRDefault="007F12F4" w:rsidP="007F12F4">
            <w:pPr>
              <w:spacing w:before="40" w:after="20"/>
              <w:rPr>
                <w:sz w:val="18"/>
                <w:szCs w:val="18"/>
                <w:lang w:val="en-GB"/>
              </w:rPr>
            </w:pPr>
            <w:r w:rsidRPr="007F12F4">
              <w:rPr>
                <w:sz w:val="18"/>
                <w:szCs w:val="18"/>
                <w:lang w:val="en-GB"/>
              </w:rPr>
              <w:t xml:space="preserve">The </w:t>
            </w:r>
            <w:r>
              <w:rPr>
                <w:sz w:val="18"/>
                <w:szCs w:val="18"/>
                <w:lang w:val="en-GB"/>
              </w:rPr>
              <w:t>VVB</w:t>
            </w:r>
            <w:r w:rsidRPr="007F12F4">
              <w:rPr>
                <w:sz w:val="18"/>
                <w:szCs w:val="18"/>
                <w:lang w:val="en-GB"/>
              </w:rPr>
              <w:t xml:space="preserve"> receiving the complaint shall be responsible for gathering all necessary information to determine whether the complaint is substantiated.</w:t>
            </w:r>
          </w:p>
        </w:tc>
        <w:tc>
          <w:tcPr>
            <w:tcW w:w="2307" w:type="dxa"/>
            <w:shd w:val="clear" w:color="auto" w:fill="DEEAF6"/>
          </w:tcPr>
          <w:p w:rsidR="00F764C8" w:rsidRPr="005060F7" w:rsidRDefault="00F764C8" w:rsidP="00F764C8">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764C8" w:rsidRPr="004F4222" w:rsidRDefault="00F764C8" w:rsidP="00F764C8">
            <w:pPr>
              <w:spacing w:before="40" w:after="20"/>
              <w:jc w:val="center"/>
              <w:rPr>
                <w:sz w:val="18"/>
                <w:szCs w:val="18"/>
              </w:rPr>
            </w:pPr>
          </w:p>
        </w:tc>
        <w:tc>
          <w:tcPr>
            <w:tcW w:w="407"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764C8" w:rsidRPr="00A34356" w:rsidRDefault="00F764C8" w:rsidP="00F764C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764C8" w:rsidRPr="000F7963" w:rsidTr="00DA383A">
        <w:tc>
          <w:tcPr>
            <w:tcW w:w="809" w:type="dxa"/>
          </w:tcPr>
          <w:p w:rsidR="00F764C8" w:rsidRPr="007F12F4" w:rsidRDefault="00F764C8" w:rsidP="00B43AC5">
            <w:pPr>
              <w:spacing w:before="40" w:after="20"/>
              <w:rPr>
                <w:sz w:val="18"/>
                <w:szCs w:val="18"/>
              </w:rPr>
            </w:pPr>
            <w:r w:rsidRPr="00170E79">
              <w:rPr>
                <w:sz w:val="18"/>
                <w:szCs w:val="18"/>
              </w:rPr>
              <w:t>9.10.</w:t>
            </w:r>
            <w:r>
              <w:rPr>
                <w:sz w:val="18"/>
                <w:szCs w:val="18"/>
              </w:rPr>
              <w:t>4</w:t>
            </w:r>
          </w:p>
        </w:tc>
        <w:tc>
          <w:tcPr>
            <w:tcW w:w="4894" w:type="dxa"/>
          </w:tcPr>
          <w:p w:rsidR="00F764C8" w:rsidRPr="007F12F4" w:rsidRDefault="007F12F4" w:rsidP="007F12F4">
            <w:pPr>
              <w:spacing w:before="20" w:after="20"/>
              <w:rPr>
                <w:sz w:val="18"/>
                <w:szCs w:val="18"/>
                <w:lang w:val="en-GB"/>
              </w:rPr>
            </w:pPr>
            <w:r w:rsidRPr="007F12F4">
              <w:rPr>
                <w:sz w:val="18"/>
                <w:szCs w:val="18"/>
                <w:lang w:val="en-GB"/>
              </w:rPr>
              <w:t xml:space="preserve">Whenever possible, the </w:t>
            </w:r>
            <w:r>
              <w:rPr>
                <w:sz w:val="18"/>
                <w:szCs w:val="18"/>
                <w:lang w:val="en-GB"/>
              </w:rPr>
              <w:t>VVB</w:t>
            </w:r>
            <w:r w:rsidRPr="007F12F4">
              <w:rPr>
                <w:sz w:val="18"/>
                <w:szCs w:val="18"/>
                <w:lang w:val="en-GB"/>
              </w:rPr>
              <w:t xml:space="preserve"> shall acknowledge receipt of the complaint, and provide the complainant with the outcome and, if applicable, progress reports.</w:t>
            </w:r>
          </w:p>
        </w:tc>
        <w:tc>
          <w:tcPr>
            <w:tcW w:w="2307" w:type="dxa"/>
            <w:shd w:val="clear" w:color="auto" w:fill="DEEAF6"/>
          </w:tcPr>
          <w:p w:rsidR="00F764C8" w:rsidRPr="005060F7" w:rsidRDefault="00F764C8" w:rsidP="00F764C8">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764C8" w:rsidRPr="004F4222" w:rsidRDefault="00F764C8" w:rsidP="00F764C8">
            <w:pPr>
              <w:spacing w:before="40" w:after="20"/>
              <w:jc w:val="center"/>
              <w:rPr>
                <w:sz w:val="18"/>
                <w:szCs w:val="18"/>
              </w:rPr>
            </w:pPr>
          </w:p>
        </w:tc>
        <w:tc>
          <w:tcPr>
            <w:tcW w:w="407"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764C8" w:rsidRPr="00A34356" w:rsidRDefault="00F764C8" w:rsidP="00F764C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764C8" w:rsidRPr="000F7963" w:rsidTr="00DA383A">
        <w:tc>
          <w:tcPr>
            <w:tcW w:w="809" w:type="dxa"/>
          </w:tcPr>
          <w:p w:rsidR="00F764C8" w:rsidRPr="007F12F4" w:rsidRDefault="00F764C8" w:rsidP="00B43AC5">
            <w:pPr>
              <w:spacing w:before="40" w:after="20"/>
              <w:rPr>
                <w:sz w:val="18"/>
                <w:szCs w:val="18"/>
              </w:rPr>
            </w:pPr>
            <w:r w:rsidRPr="00170E79">
              <w:rPr>
                <w:sz w:val="18"/>
                <w:szCs w:val="18"/>
              </w:rPr>
              <w:t>9.10.</w:t>
            </w:r>
            <w:r>
              <w:rPr>
                <w:sz w:val="18"/>
                <w:szCs w:val="18"/>
              </w:rPr>
              <w:t>5</w:t>
            </w:r>
          </w:p>
        </w:tc>
        <w:tc>
          <w:tcPr>
            <w:tcW w:w="4894" w:type="dxa"/>
          </w:tcPr>
          <w:p w:rsidR="00F764C8" w:rsidRPr="007F12F4" w:rsidRDefault="007F12F4" w:rsidP="00F764C8">
            <w:pPr>
              <w:spacing w:before="20" w:after="20"/>
              <w:rPr>
                <w:sz w:val="18"/>
                <w:szCs w:val="18"/>
                <w:lang w:val="en-GB"/>
              </w:rPr>
            </w:pPr>
            <w:r w:rsidRPr="007F12F4">
              <w:rPr>
                <w:sz w:val="18"/>
                <w:szCs w:val="18"/>
                <w:lang w:val="en-GB"/>
              </w:rPr>
              <w:t>A description of the process for handling complaints shall be available to any interested party.</w:t>
            </w:r>
          </w:p>
        </w:tc>
        <w:tc>
          <w:tcPr>
            <w:tcW w:w="2307" w:type="dxa"/>
            <w:shd w:val="clear" w:color="auto" w:fill="DEEAF6"/>
          </w:tcPr>
          <w:p w:rsidR="00F764C8" w:rsidRPr="005060F7" w:rsidRDefault="00F764C8" w:rsidP="00F764C8">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764C8" w:rsidRPr="004F4222" w:rsidRDefault="00F764C8" w:rsidP="00F764C8">
            <w:pPr>
              <w:spacing w:before="40" w:after="20"/>
              <w:jc w:val="center"/>
              <w:rPr>
                <w:sz w:val="18"/>
                <w:szCs w:val="18"/>
              </w:rPr>
            </w:pPr>
          </w:p>
        </w:tc>
        <w:tc>
          <w:tcPr>
            <w:tcW w:w="407"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764C8" w:rsidRPr="00A34356" w:rsidRDefault="00F764C8" w:rsidP="00F764C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764C8" w:rsidRPr="000F7963" w:rsidTr="00DA383A">
        <w:tc>
          <w:tcPr>
            <w:tcW w:w="809" w:type="dxa"/>
          </w:tcPr>
          <w:p w:rsidR="00F764C8" w:rsidRPr="007F12F4" w:rsidRDefault="00F764C8" w:rsidP="00B43AC5">
            <w:pPr>
              <w:spacing w:before="40" w:after="20"/>
              <w:rPr>
                <w:sz w:val="18"/>
                <w:szCs w:val="18"/>
              </w:rPr>
            </w:pPr>
            <w:r w:rsidRPr="00170E79">
              <w:rPr>
                <w:sz w:val="18"/>
                <w:szCs w:val="18"/>
              </w:rPr>
              <w:t>9.10.</w:t>
            </w:r>
            <w:r>
              <w:rPr>
                <w:sz w:val="18"/>
                <w:szCs w:val="18"/>
              </w:rPr>
              <w:t>6</w:t>
            </w:r>
          </w:p>
        </w:tc>
        <w:tc>
          <w:tcPr>
            <w:tcW w:w="4894" w:type="dxa"/>
          </w:tcPr>
          <w:p w:rsidR="00F764C8" w:rsidRPr="007F12F4" w:rsidRDefault="007F12F4" w:rsidP="00B43AC5">
            <w:pPr>
              <w:spacing w:before="20" w:after="20"/>
              <w:rPr>
                <w:sz w:val="18"/>
                <w:szCs w:val="18"/>
                <w:lang w:val="en-GB"/>
              </w:rPr>
            </w:pPr>
            <w:r w:rsidRPr="007F12F4">
              <w:rPr>
                <w:sz w:val="18"/>
                <w:szCs w:val="18"/>
                <w:lang w:val="en-GB"/>
              </w:rPr>
              <w:t>Upon receipt of a complaint, the body shall confirm whether the complaint relates to its validation/verification activities and, if so, shall resolve the complaint.</w:t>
            </w:r>
          </w:p>
        </w:tc>
        <w:tc>
          <w:tcPr>
            <w:tcW w:w="2307" w:type="dxa"/>
            <w:shd w:val="clear" w:color="auto" w:fill="DEEAF6"/>
          </w:tcPr>
          <w:p w:rsidR="00F764C8" w:rsidRPr="005060F7" w:rsidRDefault="00F764C8" w:rsidP="00F764C8">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764C8" w:rsidRPr="004F4222" w:rsidRDefault="00F764C8" w:rsidP="00F764C8">
            <w:pPr>
              <w:spacing w:before="40" w:after="20"/>
              <w:jc w:val="center"/>
              <w:rPr>
                <w:sz w:val="18"/>
                <w:szCs w:val="18"/>
              </w:rPr>
            </w:pPr>
          </w:p>
        </w:tc>
        <w:tc>
          <w:tcPr>
            <w:tcW w:w="407"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764C8" w:rsidRPr="00A34356" w:rsidRDefault="00F764C8" w:rsidP="00F764C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764C8" w:rsidRPr="000F7963" w:rsidTr="00DA383A">
        <w:tc>
          <w:tcPr>
            <w:tcW w:w="809" w:type="dxa"/>
          </w:tcPr>
          <w:p w:rsidR="00F764C8" w:rsidRPr="007F12F4" w:rsidRDefault="00F764C8" w:rsidP="00B43AC5">
            <w:pPr>
              <w:spacing w:before="40" w:after="20"/>
              <w:rPr>
                <w:sz w:val="18"/>
                <w:szCs w:val="18"/>
              </w:rPr>
            </w:pPr>
            <w:r w:rsidRPr="00170E79">
              <w:rPr>
                <w:sz w:val="18"/>
                <w:szCs w:val="18"/>
              </w:rPr>
              <w:t>9.10.</w:t>
            </w:r>
            <w:r>
              <w:rPr>
                <w:sz w:val="18"/>
                <w:szCs w:val="18"/>
              </w:rPr>
              <w:t>7</w:t>
            </w:r>
          </w:p>
        </w:tc>
        <w:tc>
          <w:tcPr>
            <w:tcW w:w="4894" w:type="dxa"/>
          </w:tcPr>
          <w:p w:rsidR="00F764C8" w:rsidRPr="007F12F4" w:rsidRDefault="007F12F4" w:rsidP="00F764C8">
            <w:pPr>
              <w:spacing w:before="20" w:after="20"/>
              <w:rPr>
                <w:sz w:val="18"/>
                <w:szCs w:val="18"/>
                <w:lang w:val="en-GB"/>
              </w:rPr>
            </w:pPr>
            <w:r w:rsidRPr="007F12F4">
              <w:rPr>
                <w:sz w:val="18"/>
                <w:szCs w:val="18"/>
                <w:lang w:val="en-GB"/>
              </w:rPr>
              <w:t>Investigation and resolution of complaints shall not result in any discriminatory actions.</w:t>
            </w:r>
          </w:p>
        </w:tc>
        <w:tc>
          <w:tcPr>
            <w:tcW w:w="2307" w:type="dxa"/>
            <w:shd w:val="clear" w:color="auto" w:fill="DEEAF6"/>
          </w:tcPr>
          <w:p w:rsidR="00F764C8" w:rsidRPr="005060F7" w:rsidRDefault="00F764C8" w:rsidP="00F764C8">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764C8" w:rsidRPr="004F4222" w:rsidRDefault="00F764C8" w:rsidP="00F764C8">
            <w:pPr>
              <w:spacing w:before="40" w:after="20"/>
              <w:jc w:val="center"/>
              <w:rPr>
                <w:sz w:val="18"/>
                <w:szCs w:val="18"/>
              </w:rPr>
            </w:pPr>
          </w:p>
        </w:tc>
        <w:tc>
          <w:tcPr>
            <w:tcW w:w="407"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764C8" w:rsidRPr="00A34356" w:rsidRDefault="00F764C8" w:rsidP="00F764C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764C8" w:rsidRPr="000F7963" w:rsidTr="00DA383A">
        <w:tc>
          <w:tcPr>
            <w:tcW w:w="809" w:type="dxa"/>
          </w:tcPr>
          <w:p w:rsidR="00F764C8" w:rsidRPr="007F12F4" w:rsidRDefault="00F764C8" w:rsidP="00B43AC5">
            <w:pPr>
              <w:spacing w:before="40" w:after="20"/>
              <w:rPr>
                <w:sz w:val="18"/>
                <w:szCs w:val="18"/>
              </w:rPr>
            </w:pPr>
            <w:r w:rsidRPr="00170E79">
              <w:rPr>
                <w:sz w:val="18"/>
                <w:szCs w:val="18"/>
              </w:rPr>
              <w:t>9.10.</w:t>
            </w:r>
            <w:r>
              <w:rPr>
                <w:sz w:val="18"/>
                <w:szCs w:val="18"/>
              </w:rPr>
              <w:t>8</w:t>
            </w:r>
          </w:p>
        </w:tc>
        <w:tc>
          <w:tcPr>
            <w:tcW w:w="4894" w:type="dxa"/>
          </w:tcPr>
          <w:p w:rsidR="00F764C8" w:rsidRPr="007F12F4" w:rsidRDefault="007F12F4" w:rsidP="00F764C8">
            <w:pPr>
              <w:spacing w:before="20" w:after="20"/>
              <w:rPr>
                <w:sz w:val="18"/>
                <w:szCs w:val="18"/>
                <w:lang w:val="en-GB"/>
              </w:rPr>
            </w:pPr>
            <w:r w:rsidRPr="007F12F4">
              <w:rPr>
                <w:sz w:val="18"/>
                <w:szCs w:val="18"/>
                <w:lang w:val="en-GB"/>
              </w:rPr>
              <w:t>The resolution of complaints shall be made by, or reviewed and approved by, individuals not involved in the complaint in question. Where resources do not permit this, any alternative approach shall not compromise impartiality.</w:t>
            </w:r>
          </w:p>
        </w:tc>
        <w:tc>
          <w:tcPr>
            <w:tcW w:w="2307" w:type="dxa"/>
            <w:shd w:val="clear" w:color="auto" w:fill="DEEAF6"/>
          </w:tcPr>
          <w:p w:rsidR="00F764C8" w:rsidRPr="005060F7" w:rsidRDefault="00F764C8" w:rsidP="00F764C8">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764C8" w:rsidRPr="004F4222" w:rsidRDefault="00F764C8" w:rsidP="00F764C8">
            <w:pPr>
              <w:spacing w:before="40" w:after="20"/>
              <w:jc w:val="center"/>
              <w:rPr>
                <w:sz w:val="18"/>
                <w:szCs w:val="18"/>
              </w:rPr>
            </w:pPr>
          </w:p>
        </w:tc>
        <w:tc>
          <w:tcPr>
            <w:tcW w:w="407"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764C8" w:rsidRPr="00A34356" w:rsidRDefault="00F764C8" w:rsidP="00F764C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44755" w:rsidRPr="00FA4F61" w:rsidRDefault="00CC3049" w:rsidP="00413C08">
      <w:pPr>
        <w:pStyle w:val="berschrift2"/>
      </w:pPr>
      <w:bookmarkStart w:id="64" w:name="_Toc84341375"/>
      <w:r>
        <w:t>9.11</w:t>
      </w:r>
      <w:r w:rsidR="00444755" w:rsidRPr="00C70912">
        <w:tab/>
      </w:r>
      <w:r w:rsidR="00951578" w:rsidRPr="00951578">
        <w:t>Records</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C70912" w:rsidRDefault="00B25E85" w:rsidP="00B25E85">
            <w:pPr>
              <w:pStyle w:val="2"/>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4755" w:rsidRPr="000F7963" w:rsidTr="00B25E85">
        <w:tc>
          <w:tcPr>
            <w:tcW w:w="8010" w:type="dxa"/>
            <w:gridSpan w:val="3"/>
            <w:tcBorders>
              <w:top w:val="single" w:sz="12" w:space="0" w:color="auto"/>
            </w:tcBorders>
          </w:tcPr>
          <w:p w:rsidR="00444755" w:rsidRPr="00B21E80" w:rsidRDefault="00B21E80" w:rsidP="00CC3049">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444755" w:rsidRPr="0071104F" w:rsidRDefault="00444755" w:rsidP="00CC3049">
            <w:pPr>
              <w:keepNext/>
              <w:spacing w:before="40" w:after="20"/>
              <w:jc w:val="center"/>
              <w:rPr>
                <w:sz w:val="16"/>
                <w:szCs w:val="16"/>
                <w:highlight w:val="yellow"/>
              </w:rPr>
            </w:pPr>
          </w:p>
        </w:tc>
      </w:tr>
    </w:tbl>
    <w:p w:rsidR="00444755" w:rsidRPr="00575D0D" w:rsidRDefault="00444755" w:rsidP="00444755">
      <w:pPr>
        <w:keepNext/>
        <w:rPr>
          <w:rFonts w:cs="Arial"/>
          <w:b/>
          <w:bCs/>
          <w:sz w:val="2"/>
          <w:szCs w:val="2"/>
        </w:rPr>
        <w:sectPr w:rsidR="00444755"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444755" w:rsidRPr="002F2F9F" w:rsidTr="00570521">
        <w:tc>
          <w:tcPr>
            <w:tcW w:w="9911" w:type="dxa"/>
            <w:gridSpan w:val="4"/>
            <w:tcBorders>
              <w:top w:val="nil"/>
              <w:bottom w:val="single" w:sz="12" w:space="0" w:color="auto"/>
            </w:tcBorders>
            <w:shd w:val="clear" w:color="auto" w:fill="FFF2CC"/>
          </w:tcPr>
          <w:p w:rsidR="00444755" w:rsidRPr="00570521" w:rsidRDefault="00444755" w:rsidP="00CC3049">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444755" w:rsidRPr="00E97706" w:rsidTr="00570521">
        <w:tc>
          <w:tcPr>
            <w:tcW w:w="794" w:type="dxa"/>
          </w:tcPr>
          <w:p w:rsidR="00444755" w:rsidRPr="00D623CF" w:rsidRDefault="00444755" w:rsidP="00925319">
            <w:pPr>
              <w:numPr>
                <w:ilvl w:val="0"/>
                <w:numId w:val="1"/>
              </w:numPr>
              <w:spacing w:before="40" w:after="20"/>
              <w:ind w:left="356" w:hanging="356"/>
              <w:rPr>
                <w:rFonts w:cs="Arial"/>
                <w:iCs/>
                <w:sz w:val="18"/>
                <w:szCs w:val="18"/>
              </w:rPr>
            </w:pPr>
          </w:p>
        </w:tc>
        <w:tc>
          <w:tcPr>
            <w:tcW w:w="480" w:type="dxa"/>
            <w:shd w:val="clear" w:color="auto" w:fill="FFF2CC"/>
          </w:tcPr>
          <w:p w:rsidR="00444755" w:rsidRPr="00266DA0" w:rsidRDefault="00444755" w:rsidP="00CC3049">
            <w:pPr>
              <w:spacing w:before="40" w:after="20"/>
              <w:jc w:val="center"/>
              <w:rPr>
                <w:rFonts w:cs="Arial"/>
                <w:iCs/>
                <w:sz w:val="18"/>
                <w:szCs w:val="18"/>
              </w:rPr>
            </w:pPr>
          </w:p>
        </w:tc>
        <w:tc>
          <w:tcPr>
            <w:tcW w:w="6723" w:type="dxa"/>
            <w:shd w:val="clear" w:color="auto" w:fill="FFF2CC"/>
          </w:tcPr>
          <w:p w:rsidR="00444755" w:rsidRPr="00D623CF" w:rsidRDefault="00444755" w:rsidP="00CC3049">
            <w:pPr>
              <w:spacing w:before="40" w:after="20"/>
              <w:rPr>
                <w:rFonts w:cs="Arial"/>
                <w:iCs/>
                <w:sz w:val="18"/>
                <w:szCs w:val="18"/>
              </w:rPr>
            </w:pPr>
          </w:p>
        </w:tc>
        <w:tc>
          <w:tcPr>
            <w:tcW w:w="1914" w:type="dxa"/>
            <w:shd w:val="clear" w:color="auto" w:fill="FFF2CC"/>
          </w:tcPr>
          <w:p w:rsidR="00444755" w:rsidRPr="00D623CF" w:rsidRDefault="00444755" w:rsidP="00CC3049">
            <w:pPr>
              <w:spacing w:before="40" w:after="20"/>
              <w:rPr>
                <w:sz w:val="18"/>
                <w:szCs w:val="18"/>
              </w:rPr>
            </w:pPr>
          </w:p>
        </w:tc>
      </w:tr>
      <w:tr w:rsidR="00444755" w:rsidRPr="00E97706" w:rsidTr="00570521">
        <w:tc>
          <w:tcPr>
            <w:tcW w:w="794" w:type="dxa"/>
          </w:tcPr>
          <w:p w:rsidR="00444755" w:rsidRPr="00D623CF" w:rsidRDefault="00444755" w:rsidP="00925319">
            <w:pPr>
              <w:numPr>
                <w:ilvl w:val="0"/>
                <w:numId w:val="1"/>
              </w:numPr>
              <w:spacing w:before="40" w:after="20"/>
              <w:ind w:left="356" w:hanging="356"/>
              <w:rPr>
                <w:rFonts w:cs="Arial"/>
                <w:iCs/>
                <w:sz w:val="18"/>
                <w:szCs w:val="18"/>
              </w:rPr>
            </w:pPr>
          </w:p>
        </w:tc>
        <w:tc>
          <w:tcPr>
            <w:tcW w:w="480" w:type="dxa"/>
            <w:shd w:val="clear" w:color="auto" w:fill="FFF2CC"/>
          </w:tcPr>
          <w:p w:rsidR="00444755" w:rsidRPr="00266DA0" w:rsidRDefault="00444755" w:rsidP="00CC3049">
            <w:pPr>
              <w:spacing w:before="40" w:after="20"/>
              <w:jc w:val="center"/>
              <w:rPr>
                <w:rFonts w:cs="Arial"/>
                <w:bCs/>
                <w:sz w:val="18"/>
                <w:szCs w:val="18"/>
              </w:rPr>
            </w:pPr>
          </w:p>
        </w:tc>
        <w:tc>
          <w:tcPr>
            <w:tcW w:w="6723" w:type="dxa"/>
            <w:shd w:val="clear" w:color="auto" w:fill="FFF2CC"/>
          </w:tcPr>
          <w:p w:rsidR="00444755" w:rsidRPr="00D623CF" w:rsidRDefault="00444755" w:rsidP="00CC3049">
            <w:pPr>
              <w:spacing w:before="40" w:after="20"/>
              <w:rPr>
                <w:rFonts w:cs="Arial"/>
                <w:iCs/>
                <w:sz w:val="18"/>
                <w:szCs w:val="18"/>
              </w:rPr>
            </w:pPr>
          </w:p>
        </w:tc>
        <w:tc>
          <w:tcPr>
            <w:tcW w:w="1914" w:type="dxa"/>
            <w:shd w:val="clear" w:color="auto" w:fill="FFF2CC"/>
          </w:tcPr>
          <w:p w:rsidR="00444755" w:rsidRPr="00D623CF" w:rsidRDefault="00444755" w:rsidP="00CC3049">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444755" w:rsidRPr="002F2F9F" w:rsidTr="00570521">
        <w:tc>
          <w:tcPr>
            <w:tcW w:w="9911" w:type="dxa"/>
            <w:gridSpan w:val="4"/>
            <w:tcBorders>
              <w:top w:val="nil"/>
              <w:bottom w:val="single" w:sz="12" w:space="0" w:color="auto"/>
            </w:tcBorders>
            <w:shd w:val="clear" w:color="auto" w:fill="FFF2CC"/>
            <w:vAlign w:val="center"/>
          </w:tcPr>
          <w:p w:rsidR="00444755" w:rsidRPr="007838A2" w:rsidRDefault="00444755" w:rsidP="00CC3049">
            <w:pPr>
              <w:pStyle w:val="Standard10"/>
              <w:rPr>
                <w:lang w:val="en-GB"/>
              </w:rPr>
            </w:pPr>
          </w:p>
        </w:tc>
      </w:tr>
    </w:tbl>
    <w:p w:rsidR="00444755" w:rsidRPr="007838A2" w:rsidRDefault="00444755" w:rsidP="00444755">
      <w:pPr>
        <w:rPr>
          <w:sz w:val="2"/>
          <w:szCs w:val="2"/>
          <w:lang w:val="en-GB"/>
        </w:rPr>
        <w:sectPr w:rsidR="00444755"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44755" w:rsidRPr="000F7963" w:rsidTr="00DA383A">
        <w:tc>
          <w:tcPr>
            <w:tcW w:w="809" w:type="dxa"/>
          </w:tcPr>
          <w:p w:rsidR="00444755" w:rsidRPr="000F7963" w:rsidRDefault="00CC3049" w:rsidP="00CC3049">
            <w:pPr>
              <w:spacing w:before="40" w:after="20"/>
              <w:rPr>
                <w:sz w:val="18"/>
                <w:szCs w:val="18"/>
              </w:rPr>
            </w:pPr>
            <w:r>
              <w:rPr>
                <w:sz w:val="18"/>
                <w:szCs w:val="18"/>
              </w:rPr>
              <w:t>9.11.1</w:t>
            </w:r>
          </w:p>
        </w:tc>
        <w:tc>
          <w:tcPr>
            <w:tcW w:w="4894" w:type="dxa"/>
          </w:tcPr>
          <w:p w:rsidR="00CC3049" w:rsidRPr="00951578" w:rsidRDefault="00951578" w:rsidP="00951578">
            <w:pPr>
              <w:spacing w:before="40" w:after="20"/>
              <w:rPr>
                <w:sz w:val="18"/>
                <w:szCs w:val="18"/>
                <w:lang w:val="en-GB"/>
              </w:rPr>
            </w:pPr>
            <w:r w:rsidRPr="00951578">
              <w:rPr>
                <w:sz w:val="18"/>
                <w:szCs w:val="18"/>
                <w:lang w:val="en-GB"/>
              </w:rPr>
              <w:t>The VVB shall maintain and manage records of its validation/</w:t>
            </w:r>
            <w:r w:rsidR="00EC2A5F">
              <w:rPr>
                <w:sz w:val="18"/>
                <w:szCs w:val="18"/>
                <w:lang w:val="en-GB"/>
              </w:rPr>
              <w:br/>
            </w:r>
            <w:r w:rsidRPr="00951578">
              <w:rPr>
                <w:sz w:val="18"/>
                <w:szCs w:val="18"/>
                <w:lang w:val="en-GB"/>
              </w:rPr>
              <w:t>verification activities including:</w:t>
            </w:r>
          </w:p>
          <w:p w:rsidR="00951578" w:rsidRPr="00951578" w:rsidRDefault="00951578" w:rsidP="004B2834">
            <w:pPr>
              <w:numPr>
                <w:ilvl w:val="0"/>
                <w:numId w:val="10"/>
              </w:numPr>
              <w:spacing w:before="40" w:after="20"/>
              <w:rPr>
                <w:sz w:val="18"/>
                <w:szCs w:val="18"/>
                <w:lang w:val="en-GB"/>
              </w:rPr>
            </w:pPr>
            <w:r w:rsidRPr="00951578">
              <w:rPr>
                <w:sz w:val="18"/>
                <w:szCs w:val="18"/>
                <w:lang w:val="en-GB"/>
              </w:rPr>
              <w:t>information submitted during pre-engagement and scopes of validation/verification;</w:t>
            </w:r>
          </w:p>
          <w:p w:rsidR="00CC3049" w:rsidRPr="00413C08" w:rsidRDefault="00951578" w:rsidP="004B2834">
            <w:pPr>
              <w:numPr>
                <w:ilvl w:val="0"/>
                <w:numId w:val="10"/>
              </w:numPr>
              <w:spacing w:before="40" w:after="20"/>
              <w:rPr>
                <w:sz w:val="18"/>
                <w:szCs w:val="18"/>
                <w:lang w:val="en-GB"/>
              </w:rPr>
            </w:pPr>
            <w:r w:rsidRPr="00EC2A5F">
              <w:rPr>
                <w:sz w:val="18"/>
                <w:szCs w:val="18"/>
                <w:lang w:val="en-GB"/>
              </w:rPr>
              <w:t>justification for how validation/verificatio</w:t>
            </w:r>
            <w:r w:rsidRPr="00413C08">
              <w:rPr>
                <w:sz w:val="18"/>
                <w:szCs w:val="18"/>
                <w:lang w:val="en-GB"/>
              </w:rPr>
              <w:t>n duration is determined;</w:t>
            </w:r>
          </w:p>
          <w:p w:rsidR="00951578" w:rsidRPr="00951578" w:rsidRDefault="00951578" w:rsidP="004B2834">
            <w:pPr>
              <w:numPr>
                <w:ilvl w:val="0"/>
                <w:numId w:val="10"/>
              </w:numPr>
              <w:spacing w:before="40" w:after="20"/>
              <w:rPr>
                <w:sz w:val="18"/>
                <w:szCs w:val="18"/>
                <w:lang w:val="en-GB"/>
              </w:rPr>
            </w:pPr>
            <w:r w:rsidRPr="00951578">
              <w:rPr>
                <w:sz w:val="18"/>
                <w:szCs w:val="18"/>
                <w:lang w:val="en-GB"/>
              </w:rPr>
              <w:t>any revisions to the validation/verification planning activities;</w:t>
            </w:r>
          </w:p>
          <w:p w:rsidR="00951578" w:rsidRPr="00951578" w:rsidRDefault="00951578" w:rsidP="004B2834">
            <w:pPr>
              <w:numPr>
                <w:ilvl w:val="0"/>
                <w:numId w:val="10"/>
              </w:numPr>
              <w:spacing w:before="40" w:after="20"/>
              <w:rPr>
                <w:sz w:val="18"/>
                <w:szCs w:val="18"/>
                <w:lang w:val="en-GB"/>
              </w:rPr>
            </w:pPr>
            <w:r w:rsidRPr="00951578">
              <w:rPr>
                <w:sz w:val="18"/>
                <w:szCs w:val="18"/>
                <w:lang w:val="en-GB"/>
              </w:rPr>
              <w:t>demonstration that the validation/verification activities have been carried out in accordance with the requirements of this document and the validation/verification programme including findings and information on material or non-material misstatements;</w:t>
            </w:r>
          </w:p>
          <w:p w:rsidR="00951578" w:rsidRPr="00951578" w:rsidRDefault="00951578" w:rsidP="004B2834">
            <w:pPr>
              <w:numPr>
                <w:ilvl w:val="0"/>
                <w:numId w:val="10"/>
              </w:numPr>
              <w:spacing w:before="40" w:after="20"/>
              <w:rPr>
                <w:sz w:val="18"/>
                <w:szCs w:val="18"/>
                <w:lang w:val="en-GB"/>
              </w:rPr>
            </w:pPr>
            <w:r w:rsidRPr="00951578">
              <w:rPr>
                <w:sz w:val="18"/>
                <w:szCs w:val="18"/>
                <w:lang w:val="en-GB"/>
              </w:rPr>
              <w:t>evaluation, selection and monitoring of performance of bodies providing outsourced activities;</w:t>
            </w:r>
          </w:p>
          <w:p w:rsidR="00951578" w:rsidRPr="00951578" w:rsidRDefault="00951578" w:rsidP="004B2834">
            <w:pPr>
              <w:numPr>
                <w:ilvl w:val="0"/>
                <w:numId w:val="10"/>
              </w:numPr>
              <w:spacing w:before="40" w:after="20"/>
              <w:rPr>
                <w:sz w:val="18"/>
                <w:szCs w:val="18"/>
                <w:lang w:val="en-GB"/>
              </w:rPr>
            </w:pPr>
            <w:r w:rsidRPr="00951578">
              <w:rPr>
                <w:sz w:val="18"/>
                <w:szCs w:val="18"/>
                <w:lang w:val="en-GB"/>
              </w:rPr>
              <w:t>evidence to support conclusions and the decisions;</w:t>
            </w:r>
          </w:p>
          <w:p w:rsidR="00951578" w:rsidRPr="00951578" w:rsidRDefault="00951578" w:rsidP="004B2834">
            <w:pPr>
              <w:numPr>
                <w:ilvl w:val="0"/>
                <w:numId w:val="10"/>
              </w:numPr>
              <w:spacing w:before="40" w:after="20"/>
              <w:rPr>
                <w:sz w:val="18"/>
                <w:szCs w:val="18"/>
              </w:rPr>
            </w:pPr>
            <w:r w:rsidRPr="00951578">
              <w:rPr>
                <w:sz w:val="18"/>
                <w:szCs w:val="18"/>
              </w:rPr>
              <w:t>validation/verification statements;</w:t>
            </w:r>
          </w:p>
          <w:p w:rsidR="00444755" w:rsidRPr="00951578" w:rsidRDefault="00951578" w:rsidP="004B2834">
            <w:pPr>
              <w:numPr>
                <w:ilvl w:val="0"/>
                <w:numId w:val="10"/>
              </w:numPr>
              <w:spacing w:before="40" w:after="20"/>
              <w:rPr>
                <w:sz w:val="18"/>
                <w:szCs w:val="18"/>
                <w:lang w:val="en-GB"/>
              </w:rPr>
            </w:pPr>
            <w:r w:rsidRPr="00951578">
              <w:rPr>
                <w:sz w:val="18"/>
                <w:szCs w:val="18"/>
                <w:lang w:val="en-GB"/>
              </w:rPr>
              <w:t>complaints and appeals, and any subsequent correction or corrective actions.</w:t>
            </w:r>
          </w:p>
        </w:tc>
        <w:tc>
          <w:tcPr>
            <w:tcW w:w="2307" w:type="dxa"/>
            <w:shd w:val="clear" w:color="auto" w:fill="DEEAF6"/>
          </w:tcPr>
          <w:p w:rsidR="00444755" w:rsidRPr="005060F7" w:rsidRDefault="00444755"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44755" w:rsidRPr="004F4222" w:rsidRDefault="00444755" w:rsidP="00CC3049">
            <w:pPr>
              <w:spacing w:before="40" w:after="20"/>
              <w:jc w:val="center"/>
              <w:rPr>
                <w:sz w:val="18"/>
                <w:szCs w:val="18"/>
              </w:rPr>
            </w:pPr>
          </w:p>
        </w:tc>
        <w:tc>
          <w:tcPr>
            <w:tcW w:w="407"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44755" w:rsidRPr="00A34356" w:rsidRDefault="00444755"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C3049" w:rsidRPr="000F7963" w:rsidTr="00DA383A">
        <w:tc>
          <w:tcPr>
            <w:tcW w:w="809" w:type="dxa"/>
          </w:tcPr>
          <w:p w:rsidR="00CC3049" w:rsidRPr="00E417E4" w:rsidRDefault="00CC3049" w:rsidP="00CC3049">
            <w:pPr>
              <w:rPr>
                <w:sz w:val="18"/>
                <w:szCs w:val="18"/>
              </w:rPr>
            </w:pPr>
            <w:r w:rsidRPr="00C36E96">
              <w:rPr>
                <w:sz w:val="18"/>
                <w:szCs w:val="18"/>
              </w:rPr>
              <w:lastRenderedPageBreak/>
              <w:t>9.11.</w:t>
            </w:r>
            <w:r>
              <w:rPr>
                <w:sz w:val="18"/>
                <w:szCs w:val="18"/>
              </w:rPr>
              <w:t>2</w:t>
            </w:r>
          </w:p>
        </w:tc>
        <w:tc>
          <w:tcPr>
            <w:tcW w:w="4894" w:type="dxa"/>
          </w:tcPr>
          <w:p w:rsidR="00CC3049" w:rsidRPr="00E417E4" w:rsidRDefault="00E417E4" w:rsidP="00E417E4">
            <w:pPr>
              <w:spacing w:before="20" w:after="20"/>
              <w:rPr>
                <w:sz w:val="18"/>
                <w:szCs w:val="18"/>
                <w:lang w:val="en-GB"/>
              </w:rPr>
            </w:pPr>
            <w:r w:rsidRPr="00E417E4">
              <w:rPr>
                <w:sz w:val="18"/>
                <w:szCs w:val="18"/>
                <w:lang w:val="en-GB"/>
              </w:rPr>
              <w:t xml:space="preserve">The </w:t>
            </w:r>
            <w:r>
              <w:rPr>
                <w:sz w:val="18"/>
                <w:szCs w:val="18"/>
                <w:lang w:val="en-GB"/>
              </w:rPr>
              <w:t>VVB</w:t>
            </w:r>
            <w:r w:rsidRPr="00E417E4">
              <w:rPr>
                <w:sz w:val="18"/>
                <w:szCs w:val="18"/>
                <w:lang w:val="en-GB"/>
              </w:rPr>
              <w:t xml:space="preserve"> shall maintain validation/verification records securely and confidentially, including during their transport, transmission, or transfer.</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C3049" w:rsidRPr="000F7963" w:rsidTr="00DA383A">
        <w:tc>
          <w:tcPr>
            <w:tcW w:w="809" w:type="dxa"/>
          </w:tcPr>
          <w:p w:rsidR="00CC3049" w:rsidRPr="00E417E4" w:rsidRDefault="00CC3049" w:rsidP="00CC3049">
            <w:pPr>
              <w:rPr>
                <w:sz w:val="18"/>
                <w:szCs w:val="18"/>
              </w:rPr>
            </w:pPr>
            <w:r w:rsidRPr="00C36E96">
              <w:rPr>
                <w:sz w:val="18"/>
                <w:szCs w:val="18"/>
              </w:rPr>
              <w:t>9.11.</w:t>
            </w:r>
            <w:r>
              <w:rPr>
                <w:sz w:val="18"/>
                <w:szCs w:val="18"/>
              </w:rPr>
              <w:t>3</w:t>
            </w:r>
          </w:p>
        </w:tc>
        <w:tc>
          <w:tcPr>
            <w:tcW w:w="4894" w:type="dxa"/>
          </w:tcPr>
          <w:p w:rsidR="00CC3049" w:rsidRPr="00E417E4" w:rsidRDefault="00E417E4" w:rsidP="00E417E4">
            <w:pPr>
              <w:spacing w:before="40" w:after="20"/>
              <w:rPr>
                <w:sz w:val="18"/>
                <w:szCs w:val="18"/>
                <w:lang w:val="en-GB"/>
              </w:rPr>
            </w:pPr>
            <w:r w:rsidRPr="00E417E4">
              <w:rPr>
                <w:sz w:val="18"/>
                <w:szCs w:val="18"/>
                <w:lang w:val="en-GB"/>
              </w:rPr>
              <w:t xml:space="preserve">The </w:t>
            </w:r>
            <w:r>
              <w:rPr>
                <w:sz w:val="18"/>
                <w:szCs w:val="18"/>
                <w:lang w:val="en-GB"/>
              </w:rPr>
              <w:t>VVB</w:t>
            </w:r>
            <w:r w:rsidRPr="00E417E4">
              <w:rPr>
                <w:sz w:val="18"/>
                <w:szCs w:val="18"/>
                <w:lang w:val="en-GB"/>
              </w:rPr>
              <w:t xml:space="preserve"> shall retain validation/verification records in accordance with the programme, contractual, and other management system requirements.</w:t>
            </w:r>
            <w:r w:rsidR="00CC3049" w:rsidRPr="00E417E4">
              <w:rPr>
                <w:sz w:val="18"/>
                <w:szCs w:val="18"/>
                <w:lang w:val="en-GB"/>
              </w:rPr>
              <w:t xml:space="preserve"> </w:t>
            </w:r>
            <w:r w:rsidR="00CC3049" w:rsidRPr="00E417E4">
              <w:rPr>
                <w:sz w:val="16"/>
                <w:szCs w:val="16"/>
                <w:lang w:val="en-GB"/>
              </w:rPr>
              <w:t>[</w:t>
            </w:r>
            <w:r w:rsidR="00CC3049" w:rsidRPr="00103A45">
              <w:rPr>
                <w:rFonts w:cs="Arial"/>
                <w:bCs/>
                <w:sz w:val="16"/>
                <w:szCs w:val="16"/>
              </w:rPr>
              <w:sym w:font="Wingdings" w:char="F0E8"/>
            </w:r>
            <w:r>
              <w:rPr>
                <w:rFonts w:cs="Arial"/>
                <w:bCs/>
                <w:sz w:val="16"/>
                <w:szCs w:val="16"/>
              </w:rPr>
              <w:t>NOTE</w:t>
            </w:r>
            <w:r w:rsidR="00CC3049" w:rsidRPr="00E417E4">
              <w:rPr>
                <w:sz w:val="16"/>
                <w:szCs w:val="16"/>
                <w:lang w:val="en-GB"/>
              </w:rPr>
              <w:t>]</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44755" w:rsidRPr="00CC3049" w:rsidRDefault="00CC3049" w:rsidP="00CC3049">
      <w:pPr>
        <w:pStyle w:val="berschrift1"/>
      </w:pPr>
      <w:bookmarkStart w:id="65" w:name="_Toc84341376"/>
      <w:r>
        <w:t>10</w:t>
      </w:r>
      <w:r>
        <w:tab/>
      </w:r>
      <w:r w:rsidR="0034363C" w:rsidRPr="0034363C">
        <w:t>Information requirements</w:t>
      </w:r>
      <w:bookmarkEnd w:id="65"/>
    </w:p>
    <w:p w:rsidR="00444755" w:rsidRPr="00FA4F61" w:rsidRDefault="00CC3049" w:rsidP="00413C08">
      <w:pPr>
        <w:pStyle w:val="berschrift2"/>
      </w:pPr>
      <w:bookmarkStart w:id="66" w:name="_Toc84341377"/>
      <w:r>
        <w:t>10.1</w:t>
      </w:r>
      <w:r w:rsidR="00444755" w:rsidRPr="00C70912">
        <w:tab/>
      </w:r>
      <w:r w:rsidR="0034363C" w:rsidRPr="0034363C">
        <w:t>Publicly available information</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C70912" w:rsidRDefault="00B25E85" w:rsidP="00B25E85">
            <w:pPr>
              <w:pStyle w:val="2"/>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4755" w:rsidRPr="000F7963" w:rsidTr="00B25E85">
        <w:tc>
          <w:tcPr>
            <w:tcW w:w="8010" w:type="dxa"/>
            <w:gridSpan w:val="3"/>
            <w:tcBorders>
              <w:top w:val="single" w:sz="12" w:space="0" w:color="auto"/>
            </w:tcBorders>
          </w:tcPr>
          <w:p w:rsidR="00444755" w:rsidRPr="00B21E80" w:rsidRDefault="00B21E80" w:rsidP="00CC3049">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444755" w:rsidRPr="0071104F" w:rsidRDefault="00444755" w:rsidP="00CC3049">
            <w:pPr>
              <w:keepNext/>
              <w:spacing w:before="40" w:after="20"/>
              <w:jc w:val="center"/>
              <w:rPr>
                <w:sz w:val="16"/>
                <w:szCs w:val="16"/>
                <w:highlight w:val="yellow"/>
              </w:rPr>
            </w:pPr>
          </w:p>
        </w:tc>
      </w:tr>
    </w:tbl>
    <w:p w:rsidR="00444755" w:rsidRPr="00575D0D" w:rsidRDefault="00444755" w:rsidP="00444755">
      <w:pPr>
        <w:keepNext/>
        <w:rPr>
          <w:rFonts w:cs="Arial"/>
          <w:b/>
          <w:bCs/>
          <w:sz w:val="2"/>
          <w:szCs w:val="2"/>
        </w:rPr>
        <w:sectPr w:rsidR="00444755"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444755" w:rsidRPr="002F2F9F" w:rsidTr="00570521">
        <w:tc>
          <w:tcPr>
            <w:tcW w:w="9911" w:type="dxa"/>
            <w:gridSpan w:val="4"/>
            <w:tcBorders>
              <w:top w:val="nil"/>
              <w:bottom w:val="single" w:sz="12" w:space="0" w:color="auto"/>
            </w:tcBorders>
            <w:shd w:val="clear" w:color="auto" w:fill="FFF2CC"/>
          </w:tcPr>
          <w:p w:rsidR="00444755" w:rsidRPr="00570521" w:rsidRDefault="00444755" w:rsidP="00CC3049">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444755" w:rsidRPr="00E97706" w:rsidTr="00570521">
        <w:tc>
          <w:tcPr>
            <w:tcW w:w="794" w:type="dxa"/>
          </w:tcPr>
          <w:p w:rsidR="00444755" w:rsidRPr="00D623CF" w:rsidRDefault="00444755" w:rsidP="00925319">
            <w:pPr>
              <w:numPr>
                <w:ilvl w:val="0"/>
                <w:numId w:val="1"/>
              </w:numPr>
              <w:spacing w:before="40" w:after="20"/>
              <w:ind w:left="356" w:hanging="356"/>
              <w:rPr>
                <w:rFonts w:cs="Arial"/>
                <w:iCs/>
                <w:sz w:val="18"/>
                <w:szCs w:val="18"/>
              </w:rPr>
            </w:pPr>
          </w:p>
        </w:tc>
        <w:tc>
          <w:tcPr>
            <w:tcW w:w="480" w:type="dxa"/>
            <w:shd w:val="clear" w:color="auto" w:fill="FFF2CC"/>
          </w:tcPr>
          <w:p w:rsidR="00444755" w:rsidRPr="00266DA0" w:rsidRDefault="00444755" w:rsidP="00CC3049">
            <w:pPr>
              <w:spacing w:before="40" w:after="20"/>
              <w:jc w:val="center"/>
              <w:rPr>
                <w:rFonts w:cs="Arial"/>
                <w:iCs/>
                <w:sz w:val="18"/>
                <w:szCs w:val="18"/>
              </w:rPr>
            </w:pPr>
          </w:p>
        </w:tc>
        <w:tc>
          <w:tcPr>
            <w:tcW w:w="6723" w:type="dxa"/>
            <w:shd w:val="clear" w:color="auto" w:fill="FFF2CC"/>
          </w:tcPr>
          <w:p w:rsidR="00444755" w:rsidRPr="00D623CF" w:rsidRDefault="00444755" w:rsidP="00CC3049">
            <w:pPr>
              <w:spacing w:before="40" w:after="20"/>
              <w:rPr>
                <w:rFonts w:cs="Arial"/>
                <w:iCs/>
                <w:sz w:val="18"/>
                <w:szCs w:val="18"/>
              </w:rPr>
            </w:pPr>
          </w:p>
        </w:tc>
        <w:tc>
          <w:tcPr>
            <w:tcW w:w="1914" w:type="dxa"/>
            <w:shd w:val="clear" w:color="auto" w:fill="FFF2CC"/>
          </w:tcPr>
          <w:p w:rsidR="00444755" w:rsidRPr="00D623CF" w:rsidRDefault="00444755" w:rsidP="00CC3049">
            <w:pPr>
              <w:spacing w:before="40" w:after="20"/>
              <w:rPr>
                <w:sz w:val="18"/>
                <w:szCs w:val="18"/>
              </w:rPr>
            </w:pPr>
          </w:p>
        </w:tc>
      </w:tr>
      <w:tr w:rsidR="00444755" w:rsidRPr="00E97706" w:rsidTr="00570521">
        <w:tc>
          <w:tcPr>
            <w:tcW w:w="794" w:type="dxa"/>
          </w:tcPr>
          <w:p w:rsidR="00444755" w:rsidRPr="00D623CF" w:rsidRDefault="00444755" w:rsidP="00925319">
            <w:pPr>
              <w:numPr>
                <w:ilvl w:val="0"/>
                <w:numId w:val="1"/>
              </w:numPr>
              <w:spacing w:before="40" w:after="20"/>
              <w:ind w:left="356" w:hanging="356"/>
              <w:rPr>
                <w:rFonts w:cs="Arial"/>
                <w:iCs/>
                <w:sz w:val="18"/>
                <w:szCs w:val="18"/>
              </w:rPr>
            </w:pPr>
          </w:p>
        </w:tc>
        <w:tc>
          <w:tcPr>
            <w:tcW w:w="480" w:type="dxa"/>
            <w:shd w:val="clear" w:color="auto" w:fill="FFF2CC"/>
          </w:tcPr>
          <w:p w:rsidR="00444755" w:rsidRPr="00266DA0" w:rsidRDefault="00444755" w:rsidP="00CC3049">
            <w:pPr>
              <w:spacing w:before="40" w:after="20"/>
              <w:jc w:val="center"/>
              <w:rPr>
                <w:rFonts w:cs="Arial"/>
                <w:bCs/>
                <w:sz w:val="18"/>
                <w:szCs w:val="18"/>
              </w:rPr>
            </w:pPr>
          </w:p>
        </w:tc>
        <w:tc>
          <w:tcPr>
            <w:tcW w:w="6723" w:type="dxa"/>
            <w:shd w:val="clear" w:color="auto" w:fill="FFF2CC"/>
          </w:tcPr>
          <w:p w:rsidR="00444755" w:rsidRPr="00D623CF" w:rsidRDefault="00444755" w:rsidP="00CC3049">
            <w:pPr>
              <w:spacing w:before="40" w:after="20"/>
              <w:rPr>
                <w:rFonts w:cs="Arial"/>
                <w:iCs/>
                <w:sz w:val="18"/>
                <w:szCs w:val="18"/>
              </w:rPr>
            </w:pPr>
          </w:p>
        </w:tc>
        <w:tc>
          <w:tcPr>
            <w:tcW w:w="1914" w:type="dxa"/>
            <w:shd w:val="clear" w:color="auto" w:fill="FFF2CC"/>
          </w:tcPr>
          <w:p w:rsidR="00444755" w:rsidRPr="00D623CF" w:rsidRDefault="00444755" w:rsidP="00CC3049">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444755" w:rsidRPr="002F2F9F" w:rsidTr="00570521">
        <w:tc>
          <w:tcPr>
            <w:tcW w:w="9911" w:type="dxa"/>
            <w:gridSpan w:val="4"/>
            <w:tcBorders>
              <w:top w:val="nil"/>
              <w:bottom w:val="single" w:sz="12" w:space="0" w:color="auto"/>
            </w:tcBorders>
            <w:shd w:val="clear" w:color="auto" w:fill="FFF2CC"/>
            <w:vAlign w:val="center"/>
          </w:tcPr>
          <w:p w:rsidR="00444755" w:rsidRPr="007838A2" w:rsidRDefault="00444755" w:rsidP="00CC3049">
            <w:pPr>
              <w:pStyle w:val="Standard10"/>
              <w:rPr>
                <w:lang w:val="en-GB"/>
              </w:rPr>
            </w:pPr>
          </w:p>
        </w:tc>
      </w:tr>
    </w:tbl>
    <w:p w:rsidR="00444755" w:rsidRPr="007838A2" w:rsidRDefault="00444755" w:rsidP="00444755">
      <w:pPr>
        <w:rPr>
          <w:sz w:val="2"/>
          <w:szCs w:val="2"/>
          <w:lang w:val="en-GB"/>
        </w:rPr>
        <w:sectPr w:rsidR="00444755"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44755" w:rsidRPr="000F7963" w:rsidTr="00DA383A">
        <w:tc>
          <w:tcPr>
            <w:tcW w:w="809" w:type="dxa"/>
          </w:tcPr>
          <w:p w:rsidR="00444755" w:rsidRPr="000F7963" w:rsidRDefault="00CC3049" w:rsidP="00CC3049">
            <w:pPr>
              <w:spacing w:before="40" w:after="20"/>
              <w:rPr>
                <w:sz w:val="18"/>
                <w:szCs w:val="18"/>
              </w:rPr>
            </w:pPr>
            <w:r>
              <w:rPr>
                <w:sz w:val="18"/>
                <w:szCs w:val="18"/>
              </w:rPr>
              <w:t>10.1.1</w:t>
            </w:r>
          </w:p>
        </w:tc>
        <w:tc>
          <w:tcPr>
            <w:tcW w:w="4894" w:type="dxa"/>
          </w:tcPr>
          <w:p w:rsidR="0034363C" w:rsidRPr="0034363C" w:rsidRDefault="0034363C" w:rsidP="0034363C">
            <w:pPr>
              <w:spacing w:before="20" w:after="20"/>
              <w:rPr>
                <w:sz w:val="18"/>
                <w:szCs w:val="18"/>
                <w:lang w:val="en-GB"/>
              </w:rPr>
            </w:pPr>
            <w:r w:rsidRPr="0034363C">
              <w:rPr>
                <w:sz w:val="18"/>
                <w:szCs w:val="18"/>
                <w:lang w:val="en-GB"/>
              </w:rPr>
              <w:t xml:space="preserve">The </w:t>
            </w:r>
            <w:r w:rsidR="00156AE6">
              <w:rPr>
                <w:sz w:val="18"/>
                <w:szCs w:val="18"/>
                <w:lang w:val="en-GB"/>
              </w:rPr>
              <w:t>VVB</w:t>
            </w:r>
            <w:r w:rsidRPr="0034363C">
              <w:rPr>
                <w:sz w:val="18"/>
                <w:szCs w:val="18"/>
                <w:lang w:val="en-GB"/>
              </w:rPr>
              <w:t xml:space="preserve"> shall ensure the following information is made publicly available:</w:t>
            </w:r>
          </w:p>
          <w:p w:rsidR="0034363C" w:rsidRPr="0034363C" w:rsidRDefault="0034363C" w:rsidP="004B2834">
            <w:pPr>
              <w:pStyle w:val="Listenabsatz"/>
              <w:numPr>
                <w:ilvl w:val="0"/>
                <w:numId w:val="28"/>
              </w:numPr>
              <w:spacing w:before="20" w:after="20"/>
              <w:ind w:left="392" w:hanging="392"/>
              <w:rPr>
                <w:sz w:val="18"/>
                <w:szCs w:val="18"/>
                <w:lang w:val="en-GB"/>
              </w:rPr>
            </w:pPr>
            <w:r w:rsidRPr="0034363C">
              <w:rPr>
                <w:sz w:val="18"/>
                <w:szCs w:val="18"/>
                <w:lang w:val="en-GB"/>
              </w:rPr>
              <w:t>information about the validation/verification process;</w:t>
            </w:r>
          </w:p>
          <w:p w:rsidR="0034363C" w:rsidRPr="0034363C" w:rsidRDefault="0034363C" w:rsidP="004B2834">
            <w:pPr>
              <w:pStyle w:val="Listenabsatz"/>
              <w:numPr>
                <w:ilvl w:val="0"/>
                <w:numId w:val="28"/>
              </w:numPr>
              <w:spacing w:before="20" w:after="20"/>
              <w:ind w:left="392" w:hanging="392"/>
              <w:rPr>
                <w:sz w:val="18"/>
                <w:szCs w:val="18"/>
                <w:lang w:val="en-GB"/>
              </w:rPr>
            </w:pPr>
            <w:r w:rsidRPr="0034363C">
              <w:rPr>
                <w:sz w:val="18"/>
                <w:szCs w:val="18"/>
                <w:lang w:val="en-GB"/>
              </w:rPr>
              <w:t>commitment to impartiality;</w:t>
            </w:r>
          </w:p>
          <w:p w:rsidR="0034363C" w:rsidRPr="0034363C" w:rsidRDefault="0034363C" w:rsidP="004B2834">
            <w:pPr>
              <w:pStyle w:val="Listenabsatz"/>
              <w:numPr>
                <w:ilvl w:val="0"/>
                <w:numId w:val="28"/>
              </w:numPr>
              <w:spacing w:before="20" w:after="20"/>
              <w:ind w:left="392" w:hanging="392"/>
              <w:rPr>
                <w:sz w:val="18"/>
                <w:szCs w:val="18"/>
                <w:lang w:val="en-GB"/>
              </w:rPr>
            </w:pPr>
            <w:r w:rsidRPr="0034363C">
              <w:rPr>
                <w:sz w:val="18"/>
                <w:szCs w:val="18"/>
                <w:lang w:val="en-GB"/>
              </w:rPr>
              <w:t xml:space="preserve">list of validation/verification activities the </w:t>
            </w:r>
            <w:r w:rsidR="00C35E9A">
              <w:rPr>
                <w:sz w:val="18"/>
                <w:szCs w:val="18"/>
                <w:lang w:val="en-GB"/>
              </w:rPr>
              <w:t>VVB</w:t>
            </w:r>
            <w:r w:rsidRPr="0034363C">
              <w:rPr>
                <w:sz w:val="18"/>
                <w:szCs w:val="18"/>
                <w:lang w:val="en-GB"/>
              </w:rPr>
              <w:t xml:space="preserve"> provides, including reference to applicable programmes;</w:t>
            </w:r>
          </w:p>
          <w:p w:rsidR="00444755" w:rsidRPr="0034363C" w:rsidRDefault="0034363C" w:rsidP="004B2834">
            <w:pPr>
              <w:pStyle w:val="Listenabsatz"/>
              <w:numPr>
                <w:ilvl w:val="0"/>
                <w:numId w:val="28"/>
              </w:numPr>
              <w:spacing w:before="40" w:after="20"/>
              <w:ind w:left="392" w:hanging="392"/>
              <w:rPr>
                <w:sz w:val="18"/>
                <w:szCs w:val="18"/>
                <w:lang w:val="en-GB"/>
              </w:rPr>
            </w:pPr>
            <w:r w:rsidRPr="0034363C">
              <w:rPr>
                <w:sz w:val="18"/>
                <w:szCs w:val="18"/>
                <w:lang w:val="en-GB"/>
              </w:rPr>
              <w:t>complaints and appeals process.</w:t>
            </w:r>
          </w:p>
        </w:tc>
        <w:tc>
          <w:tcPr>
            <w:tcW w:w="2307" w:type="dxa"/>
            <w:shd w:val="clear" w:color="auto" w:fill="DEEAF6"/>
          </w:tcPr>
          <w:p w:rsidR="00444755" w:rsidRPr="005060F7" w:rsidRDefault="00444755"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44755" w:rsidRPr="004F4222" w:rsidRDefault="00444755" w:rsidP="00CC3049">
            <w:pPr>
              <w:spacing w:before="40" w:after="20"/>
              <w:jc w:val="center"/>
              <w:rPr>
                <w:sz w:val="18"/>
                <w:szCs w:val="18"/>
              </w:rPr>
            </w:pPr>
          </w:p>
        </w:tc>
        <w:tc>
          <w:tcPr>
            <w:tcW w:w="407"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44755" w:rsidRPr="00A34356" w:rsidRDefault="00444755"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24ADE" w:rsidRPr="006C730A" w:rsidTr="00DA383A">
        <w:tc>
          <w:tcPr>
            <w:tcW w:w="809" w:type="dxa"/>
          </w:tcPr>
          <w:p w:rsidR="00D24ADE" w:rsidRDefault="00D24ADE" w:rsidP="00D24ADE">
            <w:pPr>
              <w:spacing w:before="40" w:after="20"/>
              <w:rPr>
                <w:sz w:val="18"/>
                <w:szCs w:val="18"/>
              </w:rPr>
            </w:pPr>
            <w:r>
              <w:rPr>
                <w:sz w:val="18"/>
                <w:szCs w:val="18"/>
              </w:rPr>
              <w:t>With:</w:t>
            </w:r>
          </w:p>
        </w:tc>
        <w:tc>
          <w:tcPr>
            <w:tcW w:w="4894" w:type="dxa"/>
          </w:tcPr>
          <w:p w:rsidR="00D24ADE" w:rsidRDefault="00D24ADE" w:rsidP="00D24ADE">
            <w:pPr>
              <w:spacing w:before="40" w:after="20"/>
              <w:rPr>
                <w:sz w:val="18"/>
                <w:szCs w:val="18"/>
                <w:lang w:val="en-GB"/>
              </w:rPr>
            </w:pPr>
            <w:r>
              <w:rPr>
                <w:sz w:val="18"/>
                <w:szCs w:val="18"/>
                <w:lang w:val="en-GB"/>
              </w:rPr>
              <w:t>ISO 14065, 10.1</w:t>
            </w:r>
          </w:p>
          <w:p w:rsidR="00D24ADE" w:rsidRPr="0034363C" w:rsidRDefault="00D24ADE" w:rsidP="00D24ADE">
            <w:pPr>
              <w:spacing w:before="40" w:after="20"/>
              <w:rPr>
                <w:sz w:val="18"/>
                <w:szCs w:val="18"/>
                <w:lang w:val="en-GB"/>
              </w:rPr>
            </w:pPr>
            <w:r w:rsidRPr="006C730A">
              <w:rPr>
                <w:sz w:val="18"/>
                <w:szCs w:val="18"/>
                <w:lang w:val="en-GB"/>
              </w:rPr>
              <w:t xml:space="preserve">Publicly provided information shall include any requirements regarding the use of the body’s opinion in its entirety </w:t>
            </w:r>
            <w:r>
              <w:rPr>
                <w:sz w:val="18"/>
                <w:szCs w:val="18"/>
                <w:lang w:val="en-GB"/>
              </w:rPr>
              <w:br/>
            </w:r>
            <w:r w:rsidRPr="006C730A">
              <w:rPr>
                <w:sz w:val="18"/>
                <w:szCs w:val="18"/>
                <w:lang w:val="en-GB"/>
              </w:rPr>
              <w:t>(see Annex B).</w:t>
            </w:r>
          </w:p>
        </w:tc>
        <w:tc>
          <w:tcPr>
            <w:tcW w:w="2307" w:type="dxa"/>
            <w:shd w:val="clear" w:color="auto" w:fill="DEEAF6"/>
          </w:tcPr>
          <w:p w:rsidR="00D24ADE" w:rsidRPr="005060F7" w:rsidRDefault="00D24ADE" w:rsidP="00D24ADE">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D24ADE" w:rsidRPr="004F4222" w:rsidRDefault="00D24ADE" w:rsidP="00D24ADE">
            <w:pPr>
              <w:spacing w:before="40" w:after="20"/>
              <w:jc w:val="center"/>
              <w:rPr>
                <w:sz w:val="18"/>
                <w:szCs w:val="18"/>
              </w:rPr>
            </w:pPr>
          </w:p>
        </w:tc>
        <w:tc>
          <w:tcPr>
            <w:tcW w:w="407" w:type="dxa"/>
            <w:shd w:val="clear" w:color="auto" w:fill="FFF2CC"/>
          </w:tcPr>
          <w:p w:rsidR="00D24ADE" w:rsidRPr="004F4222" w:rsidRDefault="00D24ADE" w:rsidP="00D24ADE">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D24ADE" w:rsidRPr="004F4222" w:rsidRDefault="00D24ADE" w:rsidP="00D24AD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24ADE" w:rsidRPr="00A34356" w:rsidRDefault="00D24ADE" w:rsidP="00D24AD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CC3049" w:rsidRPr="0034363C" w:rsidRDefault="00CC3049" w:rsidP="00413C08">
      <w:pPr>
        <w:pStyle w:val="berschrift2"/>
        <w:rPr>
          <w:lang w:val="en-GB"/>
        </w:rPr>
      </w:pPr>
      <w:bookmarkStart w:id="67" w:name="_Toc84341378"/>
      <w:r w:rsidRPr="0034363C">
        <w:rPr>
          <w:lang w:val="en-GB"/>
        </w:rPr>
        <w:t>10.2</w:t>
      </w:r>
      <w:r w:rsidRPr="0034363C">
        <w:rPr>
          <w:lang w:val="en-GB"/>
        </w:rPr>
        <w:tab/>
      </w:r>
      <w:r w:rsidR="0034363C" w:rsidRPr="0034363C">
        <w:rPr>
          <w:lang w:val="en-GB"/>
        </w:rPr>
        <w:t>Other information to be available</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34363C" w:rsidRDefault="00B25E85" w:rsidP="00B25E85">
            <w:pPr>
              <w:pStyle w:val="2"/>
              <w:rPr>
                <w:lang w:val="en-GB"/>
              </w:rPr>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049" w:rsidRPr="000F7963" w:rsidTr="00B25E85">
        <w:tc>
          <w:tcPr>
            <w:tcW w:w="8010" w:type="dxa"/>
            <w:gridSpan w:val="3"/>
            <w:tcBorders>
              <w:top w:val="single" w:sz="12" w:space="0" w:color="auto"/>
            </w:tcBorders>
          </w:tcPr>
          <w:p w:rsidR="00CC3049" w:rsidRPr="00B21E80" w:rsidRDefault="00B21E80" w:rsidP="00CC3049">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CC3049" w:rsidRPr="0071104F" w:rsidRDefault="00CC3049" w:rsidP="00CC3049">
            <w:pPr>
              <w:keepNext/>
              <w:spacing w:before="40" w:after="20"/>
              <w:jc w:val="center"/>
              <w:rPr>
                <w:sz w:val="16"/>
                <w:szCs w:val="16"/>
                <w:highlight w:val="yellow"/>
              </w:rPr>
            </w:pPr>
          </w:p>
        </w:tc>
      </w:tr>
    </w:tbl>
    <w:p w:rsidR="00CC3049" w:rsidRPr="00575D0D" w:rsidRDefault="00CC3049" w:rsidP="00CC3049">
      <w:pPr>
        <w:keepNext/>
        <w:rPr>
          <w:rFonts w:cs="Arial"/>
          <w:b/>
          <w:bCs/>
          <w:sz w:val="2"/>
          <w:szCs w:val="2"/>
        </w:rPr>
        <w:sectPr w:rsidR="00CC3049"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CC3049" w:rsidRPr="002F2F9F" w:rsidTr="00570521">
        <w:tc>
          <w:tcPr>
            <w:tcW w:w="9911" w:type="dxa"/>
            <w:gridSpan w:val="4"/>
            <w:tcBorders>
              <w:top w:val="nil"/>
              <w:bottom w:val="single" w:sz="12" w:space="0" w:color="auto"/>
            </w:tcBorders>
            <w:shd w:val="clear" w:color="auto" w:fill="FFF2CC"/>
          </w:tcPr>
          <w:p w:rsidR="00CC3049" w:rsidRPr="00570521" w:rsidRDefault="00CC3049" w:rsidP="00CC3049">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CC3049" w:rsidRPr="00E97706" w:rsidTr="00570521">
        <w:tc>
          <w:tcPr>
            <w:tcW w:w="794"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iCs/>
                <w:sz w:val="18"/>
                <w:szCs w:val="18"/>
              </w:rPr>
            </w:pPr>
          </w:p>
        </w:tc>
        <w:tc>
          <w:tcPr>
            <w:tcW w:w="6723" w:type="dxa"/>
            <w:shd w:val="clear" w:color="auto" w:fill="FFF2CC"/>
          </w:tcPr>
          <w:p w:rsidR="00CC3049" w:rsidRPr="00D623CF" w:rsidRDefault="00CC3049" w:rsidP="00CC3049">
            <w:pPr>
              <w:spacing w:before="40" w:after="20"/>
              <w:rPr>
                <w:rFonts w:cs="Arial"/>
                <w:iCs/>
                <w:sz w:val="18"/>
                <w:szCs w:val="18"/>
              </w:rPr>
            </w:pPr>
          </w:p>
        </w:tc>
        <w:tc>
          <w:tcPr>
            <w:tcW w:w="1914" w:type="dxa"/>
            <w:shd w:val="clear" w:color="auto" w:fill="FFF2CC"/>
          </w:tcPr>
          <w:p w:rsidR="00CC3049" w:rsidRPr="00D623CF" w:rsidRDefault="00CC3049" w:rsidP="00CC3049">
            <w:pPr>
              <w:spacing w:before="40" w:after="20"/>
              <w:rPr>
                <w:sz w:val="18"/>
                <w:szCs w:val="18"/>
              </w:rPr>
            </w:pPr>
          </w:p>
        </w:tc>
      </w:tr>
      <w:tr w:rsidR="00CC3049" w:rsidRPr="00E97706" w:rsidTr="00570521">
        <w:tc>
          <w:tcPr>
            <w:tcW w:w="794"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bCs/>
                <w:sz w:val="18"/>
                <w:szCs w:val="18"/>
              </w:rPr>
            </w:pPr>
          </w:p>
        </w:tc>
        <w:tc>
          <w:tcPr>
            <w:tcW w:w="6723" w:type="dxa"/>
            <w:shd w:val="clear" w:color="auto" w:fill="FFF2CC"/>
          </w:tcPr>
          <w:p w:rsidR="00CC3049" w:rsidRPr="00D623CF" w:rsidRDefault="00CC3049" w:rsidP="00CC3049">
            <w:pPr>
              <w:spacing w:before="40" w:after="20"/>
              <w:rPr>
                <w:rFonts w:cs="Arial"/>
                <w:iCs/>
                <w:sz w:val="18"/>
                <w:szCs w:val="18"/>
              </w:rPr>
            </w:pPr>
          </w:p>
        </w:tc>
        <w:tc>
          <w:tcPr>
            <w:tcW w:w="1914" w:type="dxa"/>
            <w:shd w:val="clear" w:color="auto" w:fill="FFF2CC"/>
          </w:tcPr>
          <w:p w:rsidR="00CC3049" w:rsidRPr="00D623CF" w:rsidRDefault="00CC3049" w:rsidP="00CC3049">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CC3049" w:rsidRPr="002F2F9F" w:rsidTr="00570521">
        <w:tc>
          <w:tcPr>
            <w:tcW w:w="9911" w:type="dxa"/>
            <w:gridSpan w:val="4"/>
            <w:tcBorders>
              <w:top w:val="nil"/>
              <w:bottom w:val="single" w:sz="12" w:space="0" w:color="auto"/>
            </w:tcBorders>
            <w:shd w:val="clear" w:color="auto" w:fill="FFF2CC"/>
            <w:vAlign w:val="center"/>
          </w:tcPr>
          <w:p w:rsidR="00CC3049" w:rsidRPr="007838A2" w:rsidRDefault="00CC3049" w:rsidP="00CC3049">
            <w:pPr>
              <w:pStyle w:val="Standard10"/>
              <w:rPr>
                <w:lang w:val="en-GB"/>
              </w:rPr>
            </w:pPr>
          </w:p>
        </w:tc>
      </w:tr>
    </w:tbl>
    <w:p w:rsidR="00CC3049" w:rsidRPr="007838A2" w:rsidRDefault="00CC3049" w:rsidP="00CC3049">
      <w:pPr>
        <w:rPr>
          <w:sz w:val="2"/>
          <w:szCs w:val="2"/>
          <w:lang w:val="en-GB"/>
        </w:rPr>
        <w:sectPr w:rsidR="00CC3049"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CC3049" w:rsidRPr="000F7963" w:rsidTr="00DA383A">
        <w:tc>
          <w:tcPr>
            <w:tcW w:w="809" w:type="dxa"/>
          </w:tcPr>
          <w:p w:rsidR="00CC3049" w:rsidRPr="000F7963" w:rsidRDefault="00CC3049" w:rsidP="00CC3049">
            <w:pPr>
              <w:spacing w:before="40" w:after="20"/>
              <w:rPr>
                <w:sz w:val="18"/>
                <w:szCs w:val="18"/>
              </w:rPr>
            </w:pPr>
            <w:r>
              <w:rPr>
                <w:sz w:val="18"/>
                <w:szCs w:val="18"/>
              </w:rPr>
              <w:t>10.2.1</w:t>
            </w:r>
          </w:p>
        </w:tc>
        <w:tc>
          <w:tcPr>
            <w:tcW w:w="4894" w:type="dxa"/>
          </w:tcPr>
          <w:p w:rsidR="00CC3049" w:rsidRPr="000A663C" w:rsidRDefault="000A663C" w:rsidP="00156AE6">
            <w:pPr>
              <w:spacing w:before="20" w:after="20"/>
              <w:rPr>
                <w:sz w:val="18"/>
                <w:szCs w:val="18"/>
                <w:lang w:val="en-GB"/>
              </w:rPr>
            </w:pPr>
            <w:r w:rsidRPr="000A663C">
              <w:rPr>
                <w:sz w:val="18"/>
                <w:szCs w:val="18"/>
                <w:lang w:val="en-GB"/>
              </w:rPr>
              <w:t xml:space="preserve">The </w:t>
            </w:r>
            <w:r w:rsidR="00156AE6">
              <w:rPr>
                <w:sz w:val="18"/>
                <w:szCs w:val="18"/>
                <w:lang w:val="en-GB"/>
              </w:rPr>
              <w:t>VVB</w:t>
            </w:r>
            <w:r w:rsidRPr="000A663C">
              <w:rPr>
                <w:sz w:val="18"/>
                <w:szCs w:val="18"/>
                <w:lang w:val="en-GB"/>
              </w:rPr>
              <w:t xml:space="preserve"> shall maintain and, upon request, provide clear, traceable, and accurate information about its activities and the sectors in which it operates.</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C3049" w:rsidRPr="00156AE6" w:rsidTr="00DA383A">
        <w:tc>
          <w:tcPr>
            <w:tcW w:w="809" w:type="dxa"/>
          </w:tcPr>
          <w:p w:rsidR="00CC3049" w:rsidRPr="000F7963" w:rsidRDefault="00CC3049" w:rsidP="00CC3049">
            <w:pPr>
              <w:spacing w:before="40" w:after="20"/>
              <w:rPr>
                <w:sz w:val="18"/>
                <w:szCs w:val="18"/>
              </w:rPr>
            </w:pPr>
            <w:r>
              <w:rPr>
                <w:sz w:val="18"/>
                <w:szCs w:val="18"/>
              </w:rPr>
              <w:lastRenderedPageBreak/>
              <w:t>10.2.2</w:t>
            </w:r>
          </w:p>
        </w:tc>
        <w:tc>
          <w:tcPr>
            <w:tcW w:w="4894" w:type="dxa"/>
          </w:tcPr>
          <w:p w:rsidR="00CC3049" w:rsidRPr="0014301E" w:rsidRDefault="0014301E" w:rsidP="0014301E">
            <w:pPr>
              <w:spacing w:before="20" w:after="20"/>
              <w:rPr>
                <w:sz w:val="18"/>
                <w:szCs w:val="18"/>
                <w:lang w:val="en-GB"/>
              </w:rPr>
            </w:pPr>
            <w:r w:rsidRPr="0014301E">
              <w:rPr>
                <w:sz w:val="18"/>
                <w:szCs w:val="18"/>
                <w:lang w:val="en-GB"/>
              </w:rPr>
              <w:t xml:space="preserve">Unless otherwise specified in the programme, the </w:t>
            </w:r>
            <w:r>
              <w:rPr>
                <w:sz w:val="18"/>
                <w:szCs w:val="18"/>
                <w:lang w:val="en-GB"/>
              </w:rPr>
              <w:t>VVB</w:t>
            </w:r>
            <w:r w:rsidRPr="0014301E">
              <w:rPr>
                <w:sz w:val="18"/>
                <w:szCs w:val="18"/>
                <w:lang w:val="en-GB"/>
              </w:rPr>
              <w:t xml:space="preserve"> </w:t>
            </w:r>
            <w:r w:rsidR="00156AE6">
              <w:rPr>
                <w:sz w:val="18"/>
                <w:szCs w:val="18"/>
                <w:lang w:val="en-GB"/>
              </w:rPr>
              <w:br/>
            </w:r>
            <w:r w:rsidRPr="0014301E">
              <w:rPr>
                <w:sz w:val="18"/>
                <w:szCs w:val="18"/>
                <w:lang w:val="en-GB"/>
              </w:rPr>
              <w:t>shall provide, upon request, the status of a given validation/</w:t>
            </w:r>
            <w:r w:rsidR="00156AE6">
              <w:rPr>
                <w:sz w:val="18"/>
                <w:szCs w:val="18"/>
                <w:lang w:val="en-GB"/>
              </w:rPr>
              <w:br/>
            </w:r>
            <w:r w:rsidRPr="0014301E">
              <w:rPr>
                <w:sz w:val="18"/>
                <w:szCs w:val="18"/>
                <w:lang w:val="en-GB"/>
              </w:rPr>
              <w:t>verification statement.</w:t>
            </w:r>
          </w:p>
        </w:tc>
        <w:tc>
          <w:tcPr>
            <w:tcW w:w="2307" w:type="dxa"/>
            <w:shd w:val="clear" w:color="auto" w:fill="DEEAF6"/>
          </w:tcPr>
          <w:p w:rsidR="00CC3049" w:rsidRPr="00156AE6" w:rsidRDefault="00CC3049" w:rsidP="00CC3049">
            <w:pPr>
              <w:spacing w:before="40" w:after="20"/>
              <w:rPr>
                <w:rFonts w:cs="Arial"/>
                <w:iCs/>
                <w:noProof/>
                <w:sz w:val="18"/>
                <w:szCs w:val="18"/>
                <w:lang w:val="en-GB"/>
              </w:rPr>
            </w:pPr>
            <w:r w:rsidRPr="000F7963">
              <w:rPr>
                <w:rFonts w:cs="Arial"/>
                <w:iCs/>
                <w:noProof/>
                <w:sz w:val="18"/>
                <w:szCs w:val="18"/>
              </w:rPr>
              <w:fldChar w:fldCharType="begin">
                <w:ffData>
                  <w:name w:val="Text4"/>
                  <w:enabled/>
                  <w:calcOnExit w:val="0"/>
                  <w:textInput/>
                </w:ffData>
              </w:fldChar>
            </w:r>
            <w:r w:rsidRPr="00156AE6">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156AE6" w:rsidRDefault="00CC3049" w:rsidP="00CC3049">
            <w:pPr>
              <w:spacing w:before="40" w:after="20"/>
              <w:jc w:val="center"/>
              <w:rPr>
                <w:sz w:val="18"/>
                <w:szCs w:val="18"/>
                <w:lang w:val="en-GB"/>
              </w:rPr>
            </w:pPr>
          </w:p>
        </w:tc>
        <w:tc>
          <w:tcPr>
            <w:tcW w:w="407" w:type="dxa"/>
            <w:shd w:val="clear" w:color="auto" w:fill="FFF2CC"/>
          </w:tcPr>
          <w:p w:rsidR="00CC3049" w:rsidRPr="00156AE6" w:rsidRDefault="00CC3049" w:rsidP="00CC3049">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156AE6">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156AE6" w:rsidRDefault="00CC3049" w:rsidP="00CC3049">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156AE6">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156AE6" w:rsidRDefault="00CC3049" w:rsidP="00CC3049">
            <w:pPr>
              <w:spacing w:before="40" w:after="20"/>
              <w:jc w:val="center"/>
              <w:rPr>
                <w:rFonts w:cs="Arial"/>
                <w:iCs/>
                <w:noProof/>
                <w:sz w:val="18"/>
                <w:szCs w:val="18"/>
                <w:lang w:val="en-GB"/>
              </w:rPr>
            </w:pPr>
            <w:r w:rsidRPr="003958CF">
              <w:rPr>
                <w:rFonts w:cs="Arial"/>
                <w:iCs/>
                <w:noProof/>
                <w:sz w:val="18"/>
                <w:szCs w:val="18"/>
              </w:rPr>
              <w:fldChar w:fldCharType="begin">
                <w:ffData>
                  <w:name w:val="Text4"/>
                  <w:enabled/>
                  <w:calcOnExit w:val="0"/>
                  <w:textInput/>
                </w:ffData>
              </w:fldChar>
            </w:r>
            <w:r w:rsidRPr="00156AE6">
              <w:rPr>
                <w:rFonts w:cs="Arial"/>
                <w:iCs/>
                <w:noProof/>
                <w:sz w:val="18"/>
                <w:szCs w:val="18"/>
                <w:lang w:val="en-GB"/>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24ADE" w:rsidRPr="00B2210F" w:rsidTr="00DA383A">
        <w:tc>
          <w:tcPr>
            <w:tcW w:w="809" w:type="dxa"/>
          </w:tcPr>
          <w:p w:rsidR="00D24ADE" w:rsidRDefault="00D24ADE" w:rsidP="00D24ADE">
            <w:pPr>
              <w:spacing w:before="40" w:after="20"/>
              <w:rPr>
                <w:sz w:val="18"/>
                <w:szCs w:val="18"/>
              </w:rPr>
            </w:pPr>
            <w:r>
              <w:rPr>
                <w:sz w:val="18"/>
                <w:szCs w:val="18"/>
              </w:rPr>
              <w:t>With:</w:t>
            </w:r>
          </w:p>
        </w:tc>
        <w:tc>
          <w:tcPr>
            <w:tcW w:w="4894" w:type="dxa"/>
          </w:tcPr>
          <w:p w:rsidR="00D24ADE" w:rsidRDefault="00D24ADE" w:rsidP="00D24ADE">
            <w:pPr>
              <w:spacing w:before="40" w:after="20"/>
              <w:rPr>
                <w:sz w:val="18"/>
                <w:szCs w:val="18"/>
                <w:lang w:val="en-GB"/>
              </w:rPr>
            </w:pPr>
            <w:r>
              <w:rPr>
                <w:sz w:val="18"/>
                <w:szCs w:val="18"/>
                <w:lang w:val="en-GB"/>
              </w:rPr>
              <w:t>ISO 14065, 10.2.2</w:t>
            </w:r>
          </w:p>
          <w:p w:rsidR="00D24ADE" w:rsidRPr="0034363C" w:rsidRDefault="00D24ADE" w:rsidP="00D24ADE">
            <w:pPr>
              <w:spacing w:before="40" w:after="20"/>
              <w:rPr>
                <w:sz w:val="18"/>
                <w:szCs w:val="18"/>
                <w:lang w:val="en-GB"/>
              </w:rPr>
            </w:pPr>
            <w:r w:rsidRPr="00B2210F">
              <w:rPr>
                <w:sz w:val="18"/>
                <w:szCs w:val="18"/>
                <w:lang w:val="en-GB"/>
              </w:rPr>
              <w:t>For ISO/IEC 17029:2019, 10.2.2, note that the status of the validation/verification opinion can be confirmation of the identity of the body that issued the opinion, its date of issuance and, if applicable, the revision date.</w:t>
            </w:r>
          </w:p>
        </w:tc>
        <w:tc>
          <w:tcPr>
            <w:tcW w:w="2307" w:type="dxa"/>
            <w:shd w:val="clear" w:color="auto" w:fill="DEEAF6"/>
          </w:tcPr>
          <w:p w:rsidR="00D24ADE" w:rsidRPr="005060F7" w:rsidRDefault="00D24ADE" w:rsidP="00D24ADE">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D24ADE" w:rsidRPr="004F4222" w:rsidRDefault="00D24ADE" w:rsidP="00D24ADE">
            <w:pPr>
              <w:spacing w:before="40" w:after="20"/>
              <w:jc w:val="center"/>
              <w:rPr>
                <w:sz w:val="18"/>
                <w:szCs w:val="18"/>
              </w:rPr>
            </w:pPr>
          </w:p>
        </w:tc>
        <w:tc>
          <w:tcPr>
            <w:tcW w:w="407" w:type="dxa"/>
            <w:shd w:val="clear" w:color="auto" w:fill="FFF2CC"/>
          </w:tcPr>
          <w:p w:rsidR="00D24ADE" w:rsidRPr="004F4222" w:rsidRDefault="00D24ADE" w:rsidP="00D24ADE">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D24ADE" w:rsidRPr="004F4222" w:rsidRDefault="00D24ADE" w:rsidP="00D24AD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24ADE" w:rsidRPr="00A34356" w:rsidRDefault="00D24ADE" w:rsidP="00D24AD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C3049" w:rsidRPr="000F7963" w:rsidTr="00DA383A">
        <w:tc>
          <w:tcPr>
            <w:tcW w:w="809" w:type="dxa"/>
          </w:tcPr>
          <w:p w:rsidR="00CC3049" w:rsidRPr="00156AE6" w:rsidRDefault="00CC3049" w:rsidP="00CC3049">
            <w:pPr>
              <w:spacing w:before="40" w:after="20"/>
              <w:rPr>
                <w:sz w:val="18"/>
                <w:szCs w:val="18"/>
                <w:lang w:val="en-GB"/>
              </w:rPr>
            </w:pPr>
            <w:r w:rsidRPr="00156AE6">
              <w:rPr>
                <w:sz w:val="18"/>
                <w:szCs w:val="18"/>
                <w:lang w:val="en-GB"/>
              </w:rPr>
              <w:t>10.2.3</w:t>
            </w:r>
          </w:p>
        </w:tc>
        <w:tc>
          <w:tcPr>
            <w:tcW w:w="4894" w:type="dxa"/>
          </w:tcPr>
          <w:p w:rsidR="00BB7357" w:rsidRPr="00BB7357" w:rsidRDefault="00BB7357" w:rsidP="00BB7357">
            <w:pPr>
              <w:spacing w:before="40" w:after="20"/>
              <w:rPr>
                <w:sz w:val="18"/>
                <w:szCs w:val="18"/>
                <w:lang w:val="en-GB"/>
              </w:rPr>
            </w:pPr>
            <w:r w:rsidRPr="00BB7357">
              <w:rPr>
                <w:sz w:val="18"/>
                <w:szCs w:val="18"/>
                <w:lang w:val="en-GB"/>
              </w:rPr>
              <w:t xml:space="preserve">The </w:t>
            </w:r>
            <w:r w:rsidR="00156AE6">
              <w:rPr>
                <w:sz w:val="18"/>
                <w:szCs w:val="18"/>
                <w:lang w:val="en-GB"/>
              </w:rPr>
              <w:t>VVB</w:t>
            </w:r>
            <w:r w:rsidRPr="00BB7357">
              <w:rPr>
                <w:sz w:val="18"/>
                <w:szCs w:val="18"/>
                <w:lang w:val="en-GB"/>
              </w:rPr>
              <w:t xml:space="preserve"> shall provide information and update clients on the following:</w:t>
            </w:r>
          </w:p>
          <w:p w:rsidR="00BB7357" w:rsidRPr="00BB7357" w:rsidRDefault="00BB7357" w:rsidP="004B2834">
            <w:pPr>
              <w:pStyle w:val="Listenabsatz"/>
              <w:numPr>
                <w:ilvl w:val="0"/>
                <w:numId w:val="29"/>
              </w:numPr>
              <w:spacing w:before="40" w:after="20"/>
              <w:ind w:left="376" w:hanging="336"/>
              <w:rPr>
                <w:sz w:val="18"/>
                <w:szCs w:val="18"/>
                <w:lang w:val="en-GB"/>
              </w:rPr>
            </w:pPr>
            <w:r w:rsidRPr="00BB7357">
              <w:rPr>
                <w:sz w:val="18"/>
                <w:szCs w:val="18"/>
                <w:lang w:val="en-GB"/>
              </w:rPr>
              <w:t xml:space="preserve">the applicable validation/verification programmes and </w:t>
            </w:r>
            <w:r w:rsidR="00EC2A5F">
              <w:rPr>
                <w:sz w:val="18"/>
                <w:szCs w:val="18"/>
                <w:lang w:val="en-GB"/>
              </w:rPr>
              <w:br/>
            </w:r>
            <w:r w:rsidRPr="00BB7357">
              <w:rPr>
                <w:sz w:val="18"/>
                <w:szCs w:val="18"/>
                <w:lang w:val="en-GB"/>
              </w:rPr>
              <w:t>any changes;</w:t>
            </w:r>
          </w:p>
          <w:p w:rsidR="00BB7357" w:rsidRPr="00BB7357" w:rsidRDefault="00BB7357" w:rsidP="004B2834">
            <w:pPr>
              <w:pStyle w:val="Listenabsatz"/>
              <w:numPr>
                <w:ilvl w:val="0"/>
                <w:numId w:val="29"/>
              </w:numPr>
              <w:spacing w:before="40" w:after="20"/>
              <w:ind w:left="376" w:hanging="336"/>
              <w:rPr>
                <w:sz w:val="18"/>
                <w:szCs w:val="18"/>
                <w:lang w:val="en-GB"/>
              </w:rPr>
            </w:pPr>
            <w:r w:rsidRPr="00BB7357">
              <w:rPr>
                <w:sz w:val="18"/>
                <w:szCs w:val="18"/>
                <w:lang w:val="en-GB"/>
              </w:rPr>
              <w:t>the fees for the validation/verification activity;</w:t>
            </w:r>
          </w:p>
          <w:p w:rsidR="00BB7357" w:rsidRPr="00BB7357" w:rsidRDefault="00BB7357" w:rsidP="004B2834">
            <w:pPr>
              <w:pStyle w:val="Listenabsatz"/>
              <w:numPr>
                <w:ilvl w:val="0"/>
                <w:numId w:val="29"/>
              </w:numPr>
              <w:spacing w:before="40" w:after="20"/>
              <w:ind w:left="376" w:hanging="336"/>
              <w:rPr>
                <w:sz w:val="18"/>
                <w:szCs w:val="18"/>
                <w:lang w:val="en-GB"/>
              </w:rPr>
            </w:pPr>
            <w:r w:rsidRPr="00BB7357">
              <w:rPr>
                <w:sz w:val="18"/>
                <w:szCs w:val="18"/>
                <w:lang w:val="en-GB"/>
              </w:rPr>
              <w:t xml:space="preserve">the </w:t>
            </w:r>
            <w:r>
              <w:rPr>
                <w:sz w:val="18"/>
                <w:szCs w:val="18"/>
                <w:lang w:val="en-GB"/>
              </w:rPr>
              <w:t>VVB</w:t>
            </w:r>
            <w:r w:rsidRPr="00BB7357">
              <w:rPr>
                <w:sz w:val="18"/>
                <w:szCs w:val="18"/>
                <w:lang w:val="en-GB"/>
              </w:rPr>
              <w:t>’s requirements for the client to:</w:t>
            </w:r>
          </w:p>
          <w:p w:rsidR="00BB7357" w:rsidRPr="00BB7357" w:rsidRDefault="00BB7357" w:rsidP="00BB7357">
            <w:pPr>
              <w:spacing w:before="40" w:after="20"/>
              <w:ind w:firstLine="392"/>
              <w:rPr>
                <w:sz w:val="18"/>
                <w:szCs w:val="18"/>
                <w:lang w:val="en-GB"/>
              </w:rPr>
            </w:pPr>
            <w:r w:rsidRPr="00BB7357">
              <w:rPr>
                <w:sz w:val="18"/>
                <w:szCs w:val="18"/>
                <w:lang w:val="en-GB"/>
              </w:rPr>
              <w:t>1) comply with the validation/verification programme;</w:t>
            </w:r>
          </w:p>
          <w:p w:rsidR="00BB7357" w:rsidRPr="00BB7357" w:rsidRDefault="00BB7357" w:rsidP="00C35E9A">
            <w:pPr>
              <w:spacing w:before="40" w:after="20"/>
              <w:ind w:left="586" w:hanging="196"/>
              <w:rPr>
                <w:sz w:val="18"/>
                <w:szCs w:val="18"/>
                <w:lang w:val="en-GB"/>
              </w:rPr>
            </w:pPr>
            <w:r w:rsidRPr="00BB7357">
              <w:rPr>
                <w:sz w:val="18"/>
                <w:szCs w:val="18"/>
                <w:lang w:val="en-GB"/>
              </w:rPr>
              <w:t xml:space="preserve">2) make all necessary arrangements for the conduct </w:t>
            </w:r>
            <w:r w:rsidR="00C35E9A">
              <w:rPr>
                <w:sz w:val="18"/>
                <w:szCs w:val="18"/>
                <w:lang w:val="en-GB"/>
              </w:rPr>
              <w:br/>
            </w:r>
            <w:r w:rsidRPr="00BB7357">
              <w:rPr>
                <w:sz w:val="18"/>
                <w:szCs w:val="18"/>
                <w:lang w:val="en-GB"/>
              </w:rPr>
              <w:t>of the validation/verification activities;</w:t>
            </w:r>
          </w:p>
          <w:p w:rsidR="00BB7357" w:rsidRPr="00BB7357" w:rsidRDefault="00BB7357" w:rsidP="00C35E9A">
            <w:pPr>
              <w:spacing w:before="40" w:after="20"/>
              <w:ind w:left="600" w:hanging="196"/>
              <w:rPr>
                <w:sz w:val="18"/>
                <w:szCs w:val="18"/>
                <w:lang w:val="en-GB"/>
              </w:rPr>
            </w:pPr>
            <w:r w:rsidRPr="00BB7357">
              <w:rPr>
                <w:sz w:val="18"/>
                <w:szCs w:val="18"/>
                <w:lang w:val="en-GB"/>
              </w:rPr>
              <w:t xml:space="preserve">3) make provisions, where applicable, to accommodate </w:t>
            </w:r>
            <w:r w:rsidR="00C35E9A">
              <w:rPr>
                <w:sz w:val="18"/>
                <w:szCs w:val="18"/>
                <w:lang w:val="en-GB"/>
              </w:rPr>
              <w:br/>
            </w:r>
            <w:r w:rsidRPr="00BB7357">
              <w:rPr>
                <w:sz w:val="18"/>
                <w:szCs w:val="18"/>
                <w:lang w:val="en-GB"/>
              </w:rPr>
              <w:t>the presence of observers (e.g. accreditation assessors or trainee validator/verifier);</w:t>
            </w:r>
          </w:p>
          <w:p w:rsidR="00CC3049" w:rsidRPr="00BB7357" w:rsidRDefault="00BB7357" w:rsidP="004B2834">
            <w:pPr>
              <w:pStyle w:val="Listenabsatz"/>
              <w:numPr>
                <w:ilvl w:val="0"/>
                <w:numId w:val="29"/>
              </w:numPr>
              <w:spacing w:before="40" w:after="20"/>
              <w:ind w:left="404" w:hanging="336"/>
              <w:rPr>
                <w:sz w:val="18"/>
                <w:szCs w:val="18"/>
                <w:lang w:val="en-GB"/>
              </w:rPr>
            </w:pPr>
            <w:r w:rsidRPr="00BB7357">
              <w:rPr>
                <w:sz w:val="18"/>
                <w:szCs w:val="18"/>
                <w:lang w:val="en-GB"/>
              </w:rPr>
              <w:t xml:space="preserve">its policy governing any statement that the client is authorized to use when making reference to its validation/verification statement in communication </w:t>
            </w:r>
            <w:r w:rsidR="00EC2A5F">
              <w:rPr>
                <w:sz w:val="18"/>
                <w:szCs w:val="18"/>
                <w:lang w:val="en-GB"/>
              </w:rPr>
              <w:br/>
            </w:r>
            <w:r w:rsidRPr="00BB7357">
              <w:rPr>
                <w:sz w:val="18"/>
                <w:szCs w:val="18"/>
                <w:lang w:val="en-GB"/>
              </w:rPr>
              <w:t>of any kind in line with the requirements in 10.3.</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24ADE" w:rsidRPr="000F7963" w:rsidTr="00DA383A">
        <w:tc>
          <w:tcPr>
            <w:tcW w:w="809" w:type="dxa"/>
          </w:tcPr>
          <w:p w:rsidR="00D24ADE" w:rsidRDefault="00D24ADE" w:rsidP="00D24ADE">
            <w:pPr>
              <w:spacing w:before="40" w:after="20"/>
              <w:rPr>
                <w:sz w:val="18"/>
                <w:szCs w:val="18"/>
              </w:rPr>
            </w:pPr>
            <w:r>
              <w:rPr>
                <w:sz w:val="18"/>
                <w:szCs w:val="18"/>
              </w:rPr>
              <w:t>With:</w:t>
            </w:r>
          </w:p>
        </w:tc>
        <w:tc>
          <w:tcPr>
            <w:tcW w:w="4894" w:type="dxa"/>
          </w:tcPr>
          <w:p w:rsidR="00D24ADE" w:rsidRDefault="00D24ADE" w:rsidP="00D24ADE">
            <w:pPr>
              <w:spacing w:before="40" w:after="20"/>
              <w:rPr>
                <w:sz w:val="18"/>
                <w:szCs w:val="18"/>
                <w:lang w:val="en-GB"/>
              </w:rPr>
            </w:pPr>
            <w:r>
              <w:rPr>
                <w:sz w:val="18"/>
                <w:szCs w:val="18"/>
                <w:lang w:val="en-GB"/>
              </w:rPr>
              <w:t>ISO 14065, 10.2.3</w:t>
            </w:r>
          </w:p>
          <w:p w:rsidR="00D24ADE" w:rsidRPr="0034363C" w:rsidRDefault="00D24ADE" w:rsidP="00D24ADE">
            <w:pPr>
              <w:spacing w:before="40" w:after="20"/>
              <w:rPr>
                <w:sz w:val="18"/>
                <w:szCs w:val="18"/>
                <w:lang w:val="en-GB"/>
              </w:rPr>
            </w:pPr>
            <w:r w:rsidRPr="00B2210F">
              <w:rPr>
                <w:sz w:val="18"/>
                <w:szCs w:val="18"/>
                <w:lang w:val="en-GB"/>
              </w:rPr>
              <w:t>In addition to the requirements of ISO/IEC 17029:2019, 10.2.3, the validation/verification team shall provide a detailed description of the validation/verification process. [</w:t>
            </w:r>
            <w:r w:rsidRPr="00103A45">
              <w:rPr>
                <w:rFonts w:cs="Arial"/>
                <w:bCs/>
                <w:sz w:val="16"/>
                <w:szCs w:val="16"/>
              </w:rPr>
              <w:sym w:font="Wingdings" w:char="F0E8"/>
            </w:r>
            <w:r w:rsidRPr="00B2210F">
              <w:rPr>
                <w:sz w:val="18"/>
                <w:szCs w:val="18"/>
                <w:lang w:val="en-GB"/>
              </w:rPr>
              <w:t>NOTE]</w:t>
            </w:r>
          </w:p>
        </w:tc>
        <w:tc>
          <w:tcPr>
            <w:tcW w:w="2307" w:type="dxa"/>
            <w:shd w:val="clear" w:color="auto" w:fill="DEEAF6"/>
          </w:tcPr>
          <w:p w:rsidR="00D24ADE" w:rsidRPr="005060F7" w:rsidRDefault="00D24ADE" w:rsidP="00D24ADE">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D24ADE" w:rsidRPr="004F4222" w:rsidRDefault="00D24ADE" w:rsidP="00D24ADE">
            <w:pPr>
              <w:spacing w:before="40" w:after="20"/>
              <w:jc w:val="center"/>
              <w:rPr>
                <w:sz w:val="18"/>
                <w:szCs w:val="18"/>
              </w:rPr>
            </w:pPr>
          </w:p>
        </w:tc>
        <w:tc>
          <w:tcPr>
            <w:tcW w:w="407" w:type="dxa"/>
            <w:shd w:val="clear" w:color="auto" w:fill="FFF2CC"/>
          </w:tcPr>
          <w:p w:rsidR="00D24ADE" w:rsidRPr="004F4222" w:rsidRDefault="00D24ADE" w:rsidP="00D24ADE">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D24ADE" w:rsidRPr="004F4222" w:rsidRDefault="00D24ADE" w:rsidP="00D24AD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24ADE" w:rsidRPr="00A34356" w:rsidRDefault="00D24ADE" w:rsidP="00D24AD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CC3049" w:rsidRPr="00F808D2" w:rsidRDefault="00CC3049" w:rsidP="00413C08">
      <w:pPr>
        <w:pStyle w:val="berschrift2"/>
        <w:rPr>
          <w:lang w:val="en-GB"/>
        </w:rPr>
      </w:pPr>
      <w:bookmarkStart w:id="68" w:name="_Toc84341379"/>
      <w:r w:rsidRPr="00F808D2">
        <w:rPr>
          <w:lang w:val="en-GB"/>
        </w:rPr>
        <w:t>10.3</w:t>
      </w:r>
      <w:r w:rsidRPr="00F808D2">
        <w:rPr>
          <w:lang w:val="en-GB"/>
        </w:rPr>
        <w:tab/>
      </w:r>
      <w:r w:rsidR="00F808D2" w:rsidRPr="00F808D2">
        <w:rPr>
          <w:lang w:val="en-GB"/>
        </w:rPr>
        <w:t>Reference to validation/verification and use of marks</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F808D2" w:rsidRDefault="00B25E85" w:rsidP="00B25E85">
            <w:pPr>
              <w:pStyle w:val="2"/>
              <w:rPr>
                <w:lang w:val="en-GB"/>
              </w:rPr>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049" w:rsidRPr="000F7963" w:rsidTr="00B25E85">
        <w:tc>
          <w:tcPr>
            <w:tcW w:w="8010" w:type="dxa"/>
            <w:gridSpan w:val="3"/>
            <w:tcBorders>
              <w:top w:val="single" w:sz="12" w:space="0" w:color="auto"/>
            </w:tcBorders>
          </w:tcPr>
          <w:p w:rsidR="00CC3049" w:rsidRPr="00B21E80" w:rsidRDefault="00B21E80" w:rsidP="00CC3049">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CC3049" w:rsidRPr="0071104F" w:rsidRDefault="00CC3049" w:rsidP="00CC3049">
            <w:pPr>
              <w:keepNext/>
              <w:spacing w:before="40" w:after="20"/>
              <w:jc w:val="center"/>
              <w:rPr>
                <w:sz w:val="16"/>
                <w:szCs w:val="16"/>
                <w:highlight w:val="yellow"/>
              </w:rPr>
            </w:pPr>
          </w:p>
        </w:tc>
      </w:tr>
    </w:tbl>
    <w:p w:rsidR="00CC3049" w:rsidRPr="00575D0D" w:rsidRDefault="00CC3049" w:rsidP="00CC3049">
      <w:pPr>
        <w:keepNext/>
        <w:rPr>
          <w:rFonts w:cs="Arial"/>
          <w:b/>
          <w:bCs/>
          <w:sz w:val="2"/>
          <w:szCs w:val="2"/>
        </w:rPr>
        <w:sectPr w:rsidR="00CC3049"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CC3049" w:rsidRPr="002F2F9F" w:rsidTr="00570521">
        <w:tc>
          <w:tcPr>
            <w:tcW w:w="9911" w:type="dxa"/>
            <w:gridSpan w:val="4"/>
            <w:tcBorders>
              <w:top w:val="nil"/>
              <w:bottom w:val="single" w:sz="12" w:space="0" w:color="auto"/>
            </w:tcBorders>
            <w:shd w:val="clear" w:color="auto" w:fill="FFF2CC"/>
          </w:tcPr>
          <w:p w:rsidR="00CC3049" w:rsidRPr="00570521" w:rsidRDefault="00CC3049" w:rsidP="00CC3049">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CC3049" w:rsidRPr="00E97706" w:rsidTr="00570521">
        <w:tc>
          <w:tcPr>
            <w:tcW w:w="794"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iCs/>
                <w:sz w:val="18"/>
                <w:szCs w:val="18"/>
              </w:rPr>
            </w:pPr>
          </w:p>
        </w:tc>
        <w:tc>
          <w:tcPr>
            <w:tcW w:w="6723" w:type="dxa"/>
            <w:shd w:val="clear" w:color="auto" w:fill="FFF2CC"/>
          </w:tcPr>
          <w:p w:rsidR="00CC3049" w:rsidRPr="00D623CF" w:rsidRDefault="00CC3049" w:rsidP="00CC3049">
            <w:pPr>
              <w:spacing w:before="40" w:after="20"/>
              <w:rPr>
                <w:rFonts w:cs="Arial"/>
                <w:iCs/>
                <w:sz w:val="18"/>
                <w:szCs w:val="18"/>
              </w:rPr>
            </w:pPr>
          </w:p>
        </w:tc>
        <w:tc>
          <w:tcPr>
            <w:tcW w:w="1914" w:type="dxa"/>
            <w:shd w:val="clear" w:color="auto" w:fill="FFF2CC"/>
          </w:tcPr>
          <w:p w:rsidR="00CC3049" w:rsidRPr="00D623CF" w:rsidRDefault="00CC3049" w:rsidP="00CC3049">
            <w:pPr>
              <w:spacing w:before="40" w:after="20"/>
              <w:rPr>
                <w:sz w:val="18"/>
                <w:szCs w:val="18"/>
              </w:rPr>
            </w:pPr>
          </w:p>
        </w:tc>
      </w:tr>
      <w:tr w:rsidR="00CC3049" w:rsidRPr="00E97706" w:rsidTr="00570521">
        <w:tc>
          <w:tcPr>
            <w:tcW w:w="794"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bCs/>
                <w:sz w:val="18"/>
                <w:szCs w:val="18"/>
              </w:rPr>
            </w:pPr>
          </w:p>
        </w:tc>
        <w:tc>
          <w:tcPr>
            <w:tcW w:w="6723" w:type="dxa"/>
            <w:shd w:val="clear" w:color="auto" w:fill="FFF2CC"/>
          </w:tcPr>
          <w:p w:rsidR="00CC3049" w:rsidRPr="00D623CF" w:rsidRDefault="00CC3049" w:rsidP="00CC3049">
            <w:pPr>
              <w:spacing w:before="40" w:after="20"/>
              <w:rPr>
                <w:rFonts w:cs="Arial"/>
                <w:iCs/>
                <w:sz w:val="18"/>
                <w:szCs w:val="18"/>
              </w:rPr>
            </w:pPr>
          </w:p>
        </w:tc>
        <w:tc>
          <w:tcPr>
            <w:tcW w:w="1914" w:type="dxa"/>
            <w:shd w:val="clear" w:color="auto" w:fill="FFF2CC"/>
          </w:tcPr>
          <w:p w:rsidR="00CC3049" w:rsidRPr="00D623CF" w:rsidRDefault="00CC3049" w:rsidP="00CC3049">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CC3049" w:rsidRPr="002F2F9F" w:rsidTr="00570521">
        <w:tc>
          <w:tcPr>
            <w:tcW w:w="9911" w:type="dxa"/>
            <w:gridSpan w:val="4"/>
            <w:tcBorders>
              <w:top w:val="nil"/>
              <w:bottom w:val="single" w:sz="12" w:space="0" w:color="auto"/>
            </w:tcBorders>
            <w:shd w:val="clear" w:color="auto" w:fill="FFF2CC"/>
            <w:vAlign w:val="center"/>
          </w:tcPr>
          <w:p w:rsidR="00CC3049" w:rsidRPr="007838A2" w:rsidRDefault="00CC3049" w:rsidP="00CC3049">
            <w:pPr>
              <w:pStyle w:val="Standard10"/>
              <w:rPr>
                <w:lang w:val="en-GB"/>
              </w:rPr>
            </w:pPr>
          </w:p>
        </w:tc>
      </w:tr>
    </w:tbl>
    <w:p w:rsidR="00CC3049" w:rsidRPr="007838A2" w:rsidRDefault="00CC3049" w:rsidP="00CC3049">
      <w:pPr>
        <w:rPr>
          <w:sz w:val="2"/>
          <w:szCs w:val="2"/>
          <w:lang w:val="en-GB"/>
        </w:rPr>
        <w:sectPr w:rsidR="00CC3049"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CC3049" w:rsidRPr="00F808D2" w:rsidTr="00DA383A">
        <w:tc>
          <w:tcPr>
            <w:tcW w:w="809" w:type="dxa"/>
          </w:tcPr>
          <w:p w:rsidR="00CC3049" w:rsidRPr="000F7963" w:rsidRDefault="00CC3049" w:rsidP="00CC3049">
            <w:pPr>
              <w:spacing w:before="40" w:after="20"/>
              <w:rPr>
                <w:sz w:val="18"/>
                <w:szCs w:val="18"/>
              </w:rPr>
            </w:pPr>
            <w:r>
              <w:rPr>
                <w:sz w:val="18"/>
                <w:szCs w:val="18"/>
              </w:rPr>
              <w:t>10.3.1.</w:t>
            </w:r>
          </w:p>
        </w:tc>
        <w:tc>
          <w:tcPr>
            <w:tcW w:w="4894" w:type="dxa"/>
          </w:tcPr>
          <w:p w:rsidR="00CC3049" w:rsidRPr="00F808D2" w:rsidRDefault="00F808D2" w:rsidP="00F808D2">
            <w:pPr>
              <w:spacing w:before="20" w:after="20"/>
              <w:rPr>
                <w:sz w:val="18"/>
                <w:szCs w:val="18"/>
                <w:lang w:val="en-GB"/>
              </w:rPr>
            </w:pPr>
            <w:r w:rsidRPr="00F808D2">
              <w:rPr>
                <w:sz w:val="18"/>
                <w:szCs w:val="18"/>
                <w:lang w:val="en-GB"/>
              </w:rPr>
              <w:t xml:space="preserve">A </w:t>
            </w:r>
            <w:r>
              <w:rPr>
                <w:sz w:val="18"/>
                <w:szCs w:val="18"/>
                <w:lang w:val="en-GB"/>
              </w:rPr>
              <w:t>VVB</w:t>
            </w:r>
            <w:r w:rsidRPr="00F808D2">
              <w:rPr>
                <w:sz w:val="18"/>
                <w:szCs w:val="18"/>
                <w:lang w:val="en-GB"/>
              </w:rPr>
              <w:t xml:space="preserve"> shall have rules governing any reference to validation/</w:t>
            </w:r>
            <w:r>
              <w:rPr>
                <w:sz w:val="18"/>
                <w:szCs w:val="18"/>
                <w:lang w:val="en-GB"/>
              </w:rPr>
              <w:br/>
            </w:r>
            <w:r w:rsidRPr="00F808D2">
              <w:rPr>
                <w:sz w:val="18"/>
                <w:szCs w:val="18"/>
                <w:lang w:val="en-GB"/>
              </w:rPr>
              <w:t xml:space="preserve">verification or use of its marks that it authorizes its clients to use. These rules shall ensure, among other things, traceability back to the </w:t>
            </w:r>
            <w:r>
              <w:rPr>
                <w:sz w:val="18"/>
                <w:szCs w:val="18"/>
                <w:lang w:val="en-GB"/>
              </w:rPr>
              <w:t>VVB</w:t>
            </w:r>
            <w:r w:rsidRPr="00F808D2">
              <w:rPr>
                <w:sz w:val="18"/>
                <w:szCs w:val="18"/>
                <w:lang w:val="en-GB"/>
              </w:rPr>
              <w:t xml:space="preserve"> and to the validation/verification statement issued.</w:t>
            </w:r>
          </w:p>
        </w:tc>
        <w:tc>
          <w:tcPr>
            <w:tcW w:w="2307" w:type="dxa"/>
            <w:shd w:val="clear" w:color="auto" w:fill="DEEAF6"/>
          </w:tcPr>
          <w:p w:rsidR="00CC3049" w:rsidRPr="00F808D2" w:rsidRDefault="00CC3049" w:rsidP="00CC3049">
            <w:pPr>
              <w:spacing w:before="40" w:after="20"/>
              <w:rPr>
                <w:rFonts w:cs="Arial"/>
                <w:iCs/>
                <w:noProof/>
                <w:sz w:val="18"/>
                <w:szCs w:val="18"/>
                <w:lang w:val="en-GB"/>
              </w:rPr>
            </w:pPr>
            <w:r w:rsidRPr="000F7963">
              <w:rPr>
                <w:rFonts w:cs="Arial"/>
                <w:iCs/>
                <w:noProof/>
                <w:sz w:val="18"/>
                <w:szCs w:val="18"/>
              </w:rPr>
              <w:fldChar w:fldCharType="begin">
                <w:ffData>
                  <w:name w:val="Text4"/>
                  <w:enabled/>
                  <w:calcOnExit w:val="0"/>
                  <w:textInput/>
                </w:ffData>
              </w:fldChar>
            </w:r>
            <w:r w:rsidRPr="00F808D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F808D2" w:rsidRDefault="00CC3049" w:rsidP="00CC3049">
            <w:pPr>
              <w:spacing w:before="40" w:after="20"/>
              <w:jc w:val="center"/>
              <w:rPr>
                <w:sz w:val="18"/>
                <w:szCs w:val="18"/>
                <w:lang w:val="en-GB"/>
              </w:rPr>
            </w:pPr>
          </w:p>
        </w:tc>
        <w:tc>
          <w:tcPr>
            <w:tcW w:w="407" w:type="dxa"/>
            <w:shd w:val="clear" w:color="auto" w:fill="FFF2CC"/>
          </w:tcPr>
          <w:p w:rsidR="00CC3049" w:rsidRPr="00F808D2" w:rsidRDefault="00CC3049" w:rsidP="00CC3049">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ed w:val="0"/>
                  </w:checkBox>
                </w:ffData>
              </w:fldChar>
            </w:r>
            <w:r w:rsidRPr="00F808D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F808D2" w:rsidRDefault="00CC3049" w:rsidP="00CC3049">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F808D2">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F808D2" w:rsidRDefault="00CC3049" w:rsidP="00CC3049">
            <w:pPr>
              <w:spacing w:before="40" w:after="20"/>
              <w:jc w:val="center"/>
              <w:rPr>
                <w:rFonts w:cs="Arial"/>
                <w:iCs/>
                <w:noProof/>
                <w:sz w:val="18"/>
                <w:szCs w:val="18"/>
                <w:lang w:val="en-GB"/>
              </w:rPr>
            </w:pPr>
            <w:r w:rsidRPr="003958CF">
              <w:rPr>
                <w:rFonts w:cs="Arial"/>
                <w:iCs/>
                <w:noProof/>
                <w:sz w:val="18"/>
                <w:szCs w:val="18"/>
              </w:rPr>
              <w:fldChar w:fldCharType="begin">
                <w:ffData>
                  <w:name w:val="Text4"/>
                  <w:enabled/>
                  <w:calcOnExit w:val="0"/>
                  <w:textInput/>
                </w:ffData>
              </w:fldChar>
            </w:r>
            <w:r w:rsidRPr="00F808D2">
              <w:rPr>
                <w:rFonts w:cs="Arial"/>
                <w:iCs/>
                <w:noProof/>
                <w:sz w:val="18"/>
                <w:szCs w:val="18"/>
                <w:lang w:val="en-GB"/>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C3049" w:rsidRPr="000F7963" w:rsidTr="00DA383A">
        <w:tc>
          <w:tcPr>
            <w:tcW w:w="809" w:type="dxa"/>
          </w:tcPr>
          <w:p w:rsidR="00CC3049" w:rsidRPr="00F808D2" w:rsidRDefault="00CC3049" w:rsidP="00CC3049">
            <w:pPr>
              <w:spacing w:before="40" w:after="20"/>
              <w:rPr>
                <w:sz w:val="18"/>
                <w:szCs w:val="18"/>
                <w:lang w:val="en-GB"/>
              </w:rPr>
            </w:pPr>
            <w:r w:rsidRPr="00F808D2">
              <w:rPr>
                <w:sz w:val="18"/>
                <w:szCs w:val="18"/>
                <w:lang w:val="en-GB"/>
              </w:rPr>
              <w:t>10.3.2.</w:t>
            </w:r>
          </w:p>
        </w:tc>
        <w:tc>
          <w:tcPr>
            <w:tcW w:w="4894" w:type="dxa"/>
          </w:tcPr>
          <w:p w:rsidR="00CC3049" w:rsidRPr="00F808D2" w:rsidRDefault="00F808D2" w:rsidP="00CC3049">
            <w:pPr>
              <w:spacing w:before="20" w:after="20"/>
              <w:rPr>
                <w:sz w:val="18"/>
                <w:szCs w:val="18"/>
                <w:lang w:val="en-GB"/>
              </w:rPr>
            </w:pPr>
            <w:r w:rsidRPr="00F808D2">
              <w:rPr>
                <w:sz w:val="18"/>
                <w:szCs w:val="18"/>
                <w:lang w:val="en-GB"/>
              </w:rPr>
              <w:t>This reference or marks shall be used only in relation to the claim which has been validated/verified and shall not be misleading with regards to product certification.</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24ADE" w:rsidRPr="000F7963" w:rsidTr="00DA383A">
        <w:tc>
          <w:tcPr>
            <w:tcW w:w="809" w:type="dxa"/>
          </w:tcPr>
          <w:p w:rsidR="00D24ADE" w:rsidRDefault="00D24ADE" w:rsidP="00D24ADE">
            <w:pPr>
              <w:spacing w:before="40" w:after="20"/>
              <w:rPr>
                <w:sz w:val="18"/>
                <w:szCs w:val="18"/>
              </w:rPr>
            </w:pPr>
            <w:r>
              <w:rPr>
                <w:sz w:val="18"/>
                <w:szCs w:val="18"/>
              </w:rPr>
              <w:t>With:</w:t>
            </w:r>
          </w:p>
        </w:tc>
        <w:tc>
          <w:tcPr>
            <w:tcW w:w="4894" w:type="dxa"/>
          </w:tcPr>
          <w:p w:rsidR="00D24ADE" w:rsidRDefault="00D24ADE" w:rsidP="00D24ADE">
            <w:pPr>
              <w:spacing w:before="40" w:after="20"/>
              <w:rPr>
                <w:sz w:val="18"/>
                <w:szCs w:val="18"/>
                <w:lang w:val="en-GB"/>
              </w:rPr>
            </w:pPr>
            <w:r>
              <w:rPr>
                <w:sz w:val="18"/>
                <w:szCs w:val="18"/>
                <w:lang w:val="en-GB"/>
              </w:rPr>
              <w:t>ISO 14065, 10.3.2</w:t>
            </w:r>
          </w:p>
          <w:p w:rsidR="00D24ADE" w:rsidRPr="00B2210F" w:rsidRDefault="00D24ADE" w:rsidP="00D24ADE">
            <w:pPr>
              <w:spacing w:before="40" w:after="20"/>
              <w:rPr>
                <w:sz w:val="18"/>
                <w:szCs w:val="18"/>
                <w:lang w:val="en-GB"/>
              </w:rPr>
            </w:pPr>
            <w:r w:rsidRPr="00B2210F">
              <w:rPr>
                <w:sz w:val="18"/>
                <w:szCs w:val="18"/>
                <w:lang w:val="en-GB"/>
              </w:rPr>
              <w:t xml:space="preserve">The body shall ensure its agreement requires that the client shall not use the environmental information statement, opinion, </w:t>
            </w:r>
            <w:r w:rsidRPr="00B2210F">
              <w:rPr>
                <w:sz w:val="18"/>
                <w:szCs w:val="18"/>
                <w:lang w:val="en-GB"/>
              </w:rPr>
              <w:lastRenderedPageBreak/>
              <w:t>report, marks, logos or labels in a manner that could mislead intended users or impair the reputation of the body.</w:t>
            </w:r>
          </w:p>
          <w:p w:rsidR="00D24ADE" w:rsidRPr="00B2210F" w:rsidRDefault="00D24ADE" w:rsidP="00D24ADE">
            <w:pPr>
              <w:spacing w:before="40" w:after="20"/>
              <w:rPr>
                <w:sz w:val="18"/>
                <w:szCs w:val="18"/>
                <w:lang w:val="en-GB"/>
              </w:rPr>
            </w:pPr>
            <w:r w:rsidRPr="00B2210F">
              <w:rPr>
                <w:sz w:val="18"/>
                <w:szCs w:val="18"/>
                <w:lang w:val="en-GB"/>
              </w:rPr>
              <w:t>Marks, logos and labels may include symbols of the body or those associated with a programme.</w:t>
            </w:r>
          </w:p>
          <w:p w:rsidR="00D24ADE" w:rsidRPr="0034363C" w:rsidRDefault="00D24ADE" w:rsidP="00D24ADE">
            <w:pPr>
              <w:spacing w:before="40" w:after="20"/>
              <w:rPr>
                <w:sz w:val="18"/>
                <w:szCs w:val="18"/>
                <w:lang w:val="en-GB"/>
              </w:rPr>
            </w:pPr>
            <w:r w:rsidRPr="00B2210F">
              <w:rPr>
                <w:sz w:val="18"/>
                <w:szCs w:val="18"/>
                <w:lang w:val="en-GB"/>
              </w:rPr>
              <w:t>The body shall establish rules applying to references to data and information in an environmental information statement that were validated or verified. [</w:t>
            </w:r>
            <w:r w:rsidRPr="00103A45">
              <w:rPr>
                <w:rFonts w:cs="Arial"/>
                <w:bCs/>
                <w:sz w:val="16"/>
                <w:szCs w:val="16"/>
              </w:rPr>
              <w:sym w:font="Wingdings" w:char="F0E8"/>
            </w:r>
            <w:r w:rsidRPr="00B2210F">
              <w:rPr>
                <w:sz w:val="18"/>
                <w:szCs w:val="18"/>
                <w:lang w:val="en-GB"/>
              </w:rPr>
              <w:t>NOTE]</w:t>
            </w:r>
          </w:p>
        </w:tc>
        <w:tc>
          <w:tcPr>
            <w:tcW w:w="2307" w:type="dxa"/>
            <w:shd w:val="clear" w:color="auto" w:fill="DEEAF6"/>
          </w:tcPr>
          <w:p w:rsidR="00D24ADE" w:rsidRPr="005060F7" w:rsidRDefault="00D24ADE" w:rsidP="00D24ADE">
            <w:pPr>
              <w:spacing w:before="40" w:after="20"/>
              <w:rPr>
                <w:rFonts w:cs="Arial"/>
                <w:iCs/>
                <w:noProof/>
                <w:sz w:val="18"/>
                <w:szCs w:val="18"/>
              </w:rPr>
            </w:pPr>
            <w:r w:rsidRPr="000F7963">
              <w:rPr>
                <w:rFonts w:cs="Arial"/>
                <w:iCs/>
                <w:noProof/>
                <w:sz w:val="18"/>
                <w:szCs w:val="18"/>
              </w:rPr>
              <w:lastRenderedPageBreak/>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D24ADE" w:rsidRPr="004F4222" w:rsidRDefault="00D24ADE" w:rsidP="00D24ADE">
            <w:pPr>
              <w:spacing w:before="40" w:after="20"/>
              <w:jc w:val="center"/>
              <w:rPr>
                <w:sz w:val="18"/>
                <w:szCs w:val="18"/>
              </w:rPr>
            </w:pPr>
          </w:p>
        </w:tc>
        <w:tc>
          <w:tcPr>
            <w:tcW w:w="407" w:type="dxa"/>
            <w:shd w:val="clear" w:color="auto" w:fill="FFF2CC"/>
          </w:tcPr>
          <w:p w:rsidR="00D24ADE" w:rsidRPr="004F4222" w:rsidRDefault="00D24ADE" w:rsidP="00D24ADE">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D24ADE" w:rsidRPr="004F4222" w:rsidRDefault="00D24ADE" w:rsidP="00D24AD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24ADE" w:rsidRPr="00A34356" w:rsidRDefault="00D24ADE" w:rsidP="00D24AD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24ADE" w:rsidRPr="00B2210F" w:rsidTr="00DA383A">
        <w:tc>
          <w:tcPr>
            <w:tcW w:w="809" w:type="dxa"/>
          </w:tcPr>
          <w:p w:rsidR="00D24ADE" w:rsidRDefault="00D24ADE" w:rsidP="00D24ADE">
            <w:pPr>
              <w:spacing w:before="40" w:after="20"/>
              <w:rPr>
                <w:sz w:val="18"/>
                <w:szCs w:val="18"/>
              </w:rPr>
            </w:pPr>
            <w:r>
              <w:rPr>
                <w:sz w:val="18"/>
                <w:szCs w:val="18"/>
              </w:rPr>
              <w:t>With:</w:t>
            </w:r>
          </w:p>
        </w:tc>
        <w:tc>
          <w:tcPr>
            <w:tcW w:w="4894" w:type="dxa"/>
          </w:tcPr>
          <w:p w:rsidR="00D24ADE" w:rsidRDefault="00D24ADE" w:rsidP="00D24ADE">
            <w:pPr>
              <w:spacing w:before="40" w:after="20"/>
              <w:rPr>
                <w:sz w:val="18"/>
                <w:szCs w:val="18"/>
                <w:lang w:val="en-GB"/>
              </w:rPr>
            </w:pPr>
            <w:r>
              <w:rPr>
                <w:sz w:val="18"/>
                <w:szCs w:val="18"/>
                <w:lang w:val="en-GB"/>
              </w:rPr>
              <w:t>ISO 14065, 10.3.3</w:t>
            </w:r>
          </w:p>
          <w:p w:rsidR="00D24ADE" w:rsidRPr="0034363C" w:rsidRDefault="00D24ADE" w:rsidP="00D24ADE">
            <w:pPr>
              <w:spacing w:before="40" w:after="20"/>
              <w:rPr>
                <w:sz w:val="18"/>
                <w:szCs w:val="18"/>
                <w:lang w:val="en-GB"/>
              </w:rPr>
            </w:pPr>
            <w:r w:rsidRPr="00B2210F">
              <w:rPr>
                <w:sz w:val="18"/>
                <w:szCs w:val="18"/>
                <w:lang w:val="en-GB"/>
              </w:rPr>
              <w:t>The body’s agreement shall require the client to ensure that any opinions or reports of factual findings made public by the client are communicated in their entirety.</w:t>
            </w:r>
          </w:p>
        </w:tc>
        <w:tc>
          <w:tcPr>
            <w:tcW w:w="2307" w:type="dxa"/>
            <w:shd w:val="clear" w:color="auto" w:fill="DEEAF6"/>
          </w:tcPr>
          <w:p w:rsidR="00D24ADE" w:rsidRPr="005060F7" w:rsidRDefault="00D24ADE" w:rsidP="00D24ADE">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D24ADE" w:rsidRPr="004F4222" w:rsidRDefault="00D24ADE" w:rsidP="00D24ADE">
            <w:pPr>
              <w:spacing w:before="40" w:after="20"/>
              <w:jc w:val="center"/>
              <w:rPr>
                <w:sz w:val="18"/>
                <w:szCs w:val="18"/>
              </w:rPr>
            </w:pPr>
          </w:p>
        </w:tc>
        <w:tc>
          <w:tcPr>
            <w:tcW w:w="407" w:type="dxa"/>
            <w:shd w:val="clear" w:color="auto" w:fill="FFF2CC"/>
          </w:tcPr>
          <w:p w:rsidR="00D24ADE" w:rsidRPr="004F4222" w:rsidRDefault="00D24ADE" w:rsidP="00D24ADE">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D24ADE" w:rsidRPr="004F4222" w:rsidRDefault="00D24ADE" w:rsidP="00D24AD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24ADE" w:rsidRPr="00A34356" w:rsidRDefault="00D24ADE" w:rsidP="00D24AD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CC3049" w:rsidRPr="00FA4F61" w:rsidRDefault="001317A3" w:rsidP="00413C08">
      <w:pPr>
        <w:pStyle w:val="berschrift2"/>
      </w:pPr>
      <w:bookmarkStart w:id="69" w:name="_Toc84341380"/>
      <w:r>
        <w:t>10.4</w:t>
      </w:r>
      <w:r w:rsidR="00CC3049" w:rsidRPr="00C70912">
        <w:tab/>
      </w:r>
      <w:r w:rsidR="00F808D2" w:rsidRPr="00F808D2">
        <w:t>Confidentiality</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C70912" w:rsidRDefault="00B25E85" w:rsidP="00B25E85">
            <w:pPr>
              <w:pStyle w:val="2"/>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049" w:rsidRPr="000F7963" w:rsidTr="00B25E85">
        <w:tc>
          <w:tcPr>
            <w:tcW w:w="8010" w:type="dxa"/>
            <w:gridSpan w:val="3"/>
            <w:tcBorders>
              <w:top w:val="single" w:sz="12" w:space="0" w:color="auto"/>
            </w:tcBorders>
          </w:tcPr>
          <w:p w:rsidR="00CC3049" w:rsidRPr="00B21E80" w:rsidRDefault="00B21E80" w:rsidP="00CC3049">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CC3049" w:rsidRPr="0071104F" w:rsidRDefault="00CC3049" w:rsidP="00CC3049">
            <w:pPr>
              <w:keepNext/>
              <w:spacing w:before="40" w:after="20"/>
              <w:jc w:val="center"/>
              <w:rPr>
                <w:sz w:val="16"/>
                <w:szCs w:val="16"/>
                <w:highlight w:val="yellow"/>
              </w:rPr>
            </w:pPr>
          </w:p>
        </w:tc>
      </w:tr>
    </w:tbl>
    <w:p w:rsidR="00CC3049" w:rsidRPr="00575D0D" w:rsidRDefault="00CC3049" w:rsidP="00CC3049">
      <w:pPr>
        <w:keepNext/>
        <w:rPr>
          <w:rFonts w:cs="Arial"/>
          <w:b/>
          <w:bCs/>
          <w:sz w:val="2"/>
          <w:szCs w:val="2"/>
        </w:rPr>
        <w:sectPr w:rsidR="00CC3049"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CC3049" w:rsidRPr="002F2F9F" w:rsidTr="00570521">
        <w:tc>
          <w:tcPr>
            <w:tcW w:w="9911" w:type="dxa"/>
            <w:gridSpan w:val="4"/>
            <w:tcBorders>
              <w:top w:val="nil"/>
              <w:bottom w:val="single" w:sz="12" w:space="0" w:color="auto"/>
            </w:tcBorders>
            <w:shd w:val="clear" w:color="auto" w:fill="FFF2CC"/>
          </w:tcPr>
          <w:p w:rsidR="00CC3049" w:rsidRPr="00570521" w:rsidRDefault="00CC3049" w:rsidP="00CC3049">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CC3049" w:rsidRPr="00E97706" w:rsidTr="00570521">
        <w:tc>
          <w:tcPr>
            <w:tcW w:w="794"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iCs/>
                <w:sz w:val="18"/>
                <w:szCs w:val="18"/>
              </w:rPr>
            </w:pPr>
          </w:p>
        </w:tc>
        <w:tc>
          <w:tcPr>
            <w:tcW w:w="6723" w:type="dxa"/>
            <w:shd w:val="clear" w:color="auto" w:fill="FFF2CC"/>
          </w:tcPr>
          <w:p w:rsidR="00CC3049" w:rsidRPr="00D623CF" w:rsidRDefault="00CC3049" w:rsidP="00CC3049">
            <w:pPr>
              <w:spacing w:before="40" w:after="20"/>
              <w:rPr>
                <w:rFonts w:cs="Arial"/>
                <w:iCs/>
                <w:sz w:val="18"/>
                <w:szCs w:val="18"/>
              </w:rPr>
            </w:pPr>
          </w:p>
        </w:tc>
        <w:tc>
          <w:tcPr>
            <w:tcW w:w="1914" w:type="dxa"/>
            <w:shd w:val="clear" w:color="auto" w:fill="FFF2CC"/>
          </w:tcPr>
          <w:p w:rsidR="00CC3049" w:rsidRPr="00D623CF" w:rsidRDefault="00CC3049" w:rsidP="00CC3049">
            <w:pPr>
              <w:spacing w:before="40" w:after="20"/>
              <w:rPr>
                <w:sz w:val="18"/>
                <w:szCs w:val="18"/>
              </w:rPr>
            </w:pPr>
          </w:p>
        </w:tc>
      </w:tr>
      <w:tr w:rsidR="00CC3049" w:rsidRPr="00E97706" w:rsidTr="00570521">
        <w:tc>
          <w:tcPr>
            <w:tcW w:w="794"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bCs/>
                <w:sz w:val="18"/>
                <w:szCs w:val="18"/>
              </w:rPr>
            </w:pPr>
          </w:p>
        </w:tc>
        <w:tc>
          <w:tcPr>
            <w:tcW w:w="6723" w:type="dxa"/>
            <w:shd w:val="clear" w:color="auto" w:fill="FFF2CC"/>
          </w:tcPr>
          <w:p w:rsidR="00CC3049" w:rsidRPr="00D623CF" w:rsidRDefault="00CC3049" w:rsidP="00CC3049">
            <w:pPr>
              <w:spacing w:before="40" w:after="20"/>
              <w:rPr>
                <w:rFonts w:cs="Arial"/>
                <w:iCs/>
                <w:sz w:val="18"/>
                <w:szCs w:val="18"/>
              </w:rPr>
            </w:pPr>
          </w:p>
        </w:tc>
        <w:tc>
          <w:tcPr>
            <w:tcW w:w="1914" w:type="dxa"/>
            <w:shd w:val="clear" w:color="auto" w:fill="FFF2CC"/>
          </w:tcPr>
          <w:p w:rsidR="00CC3049" w:rsidRPr="00D623CF" w:rsidRDefault="00CC3049" w:rsidP="00CC3049">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CC3049" w:rsidRPr="002F2F9F" w:rsidTr="00570521">
        <w:tc>
          <w:tcPr>
            <w:tcW w:w="9911" w:type="dxa"/>
            <w:gridSpan w:val="4"/>
            <w:tcBorders>
              <w:top w:val="nil"/>
              <w:bottom w:val="single" w:sz="12" w:space="0" w:color="auto"/>
            </w:tcBorders>
            <w:shd w:val="clear" w:color="auto" w:fill="FFF2CC"/>
            <w:vAlign w:val="center"/>
          </w:tcPr>
          <w:p w:rsidR="00CC3049" w:rsidRPr="007838A2" w:rsidRDefault="00CC3049" w:rsidP="00CC3049">
            <w:pPr>
              <w:pStyle w:val="Standard10"/>
              <w:rPr>
                <w:lang w:val="en-GB"/>
              </w:rPr>
            </w:pPr>
          </w:p>
        </w:tc>
      </w:tr>
    </w:tbl>
    <w:p w:rsidR="00CC3049" w:rsidRPr="007838A2" w:rsidRDefault="00CC3049" w:rsidP="00CC3049">
      <w:pPr>
        <w:rPr>
          <w:sz w:val="2"/>
          <w:szCs w:val="2"/>
          <w:lang w:val="en-GB"/>
        </w:rPr>
        <w:sectPr w:rsidR="00CC3049"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CC3049" w:rsidRPr="000F7963" w:rsidTr="00DA383A">
        <w:tc>
          <w:tcPr>
            <w:tcW w:w="809" w:type="dxa"/>
          </w:tcPr>
          <w:p w:rsidR="00CC3049" w:rsidRPr="000F7963" w:rsidRDefault="001317A3" w:rsidP="00CC3049">
            <w:pPr>
              <w:spacing w:before="40" w:after="20"/>
              <w:rPr>
                <w:sz w:val="18"/>
                <w:szCs w:val="18"/>
              </w:rPr>
            </w:pPr>
            <w:r>
              <w:rPr>
                <w:sz w:val="18"/>
                <w:szCs w:val="18"/>
              </w:rPr>
              <w:t>10.4.1</w:t>
            </w:r>
          </w:p>
        </w:tc>
        <w:tc>
          <w:tcPr>
            <w:tcW w:w="4894" w:type="dxa"/>
          </w:tcPr>
          <w:p w:rsidR="00CC3049" w:rsidRPr="00F808D2" w:rsidRDefault="00F808D2" w:rsidP="00F808D2">
            <w:pPr>
              <w:spacing w:before="20" w:after="20"/>
              <w:rPr>
                <w:sz w:val="18"/>
                <w:szCs w:val="18"/>
                <w:lang w:val="en-GB"/>
              </w:rPr>
            </w:pPr>
            <w:r w:rsidRPr="00F808D2">
              <w:rPr>
                <w:sz w:val="18"/>
                <w:szCs w:val="18"/>
                <w:lang w:val="en-GB"/>
              </w:rPr>
              <w:t xml:space="preserve">The </w:t>
            </w:r>
            <w:r>
              <w:rPr>
                <w:sz w:val="18"/>
                <w:szCs w:val="18"/>
                <w:lang w:val="en-GB"/>
              </w:rPr>
              <w:t>VVB</w:t>
            </w:r>
            <w:r w:rsidRPr="00F808D2">
              <w:rPr>
                <w:sz w:val="18"/>
                <w:szCs w:val="18"/>
                <w:lang w:val="en-GB"/>
              </w:rPr>
              <w:t xml:space="preserve"> shall be responsible, through legally enforceable agreements, for the management of all information obtained or created during the performance of validation/verification activities.</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317A3" w:rsidRPr="000F7963" w:rsidTr="00DA383A">
        <w:tc>
          <w:tcPr>
            <w:tcW w:w="809" w:type="dxa"/>
          </w:tcPr>
          <w:p w:rsidR="001317A3" w:rsidRPr="00F808D2" w:rsidRDefault="001317A3" w:rsidP="001317A3">
            <w:pPr>
              <w:rPr>
                <w:sz w:val="18"/>
                <w:szCs w:val="18"/>
              </w:rPr>
            </w:pPr>
            <w:r w:rsidRPr="00271427">
              <w:rPr>
                <w:sz w:val="18"/>
                <w:szCs w:val="18"/>
              </w:rPr>
              <w:t>10.4.</w:t>
            </w:r>
            <w:r>
              <w:rPr>
                <w:sz w:val="18"/>
                <w:szCs w:val="18"/>
              </w:rPr>
              <w:t>2</w:t>
            </w:r>
          </w:p>
        </w:tc>
        <w:tc>
          <w:tcPr>
            <w:tcW w:w="4894" w:type="dxa"/>
          </w:tcPr>
          <w:p w:rsidR="001317A3" w:rsidRPr="00F808D2" w:rsidRDefault="00F808D2" w:rsidP="00F808D2">
            <w:pPr>
              <w:spacing w:before="20" w:after="20"/>
              <w:rPr>
                <w:sz w:val="18"/>
                <w:szCs w:val="18"/>
                <w:lang w:val="en-GB"/>
              </w:rPr>
            </w:pPr>
            <w:r w:rsidRPr="00F808D2">
              <w:rPr>
                <w:sz w:val="18"/>
                <w:szCs w:val="18"/>
                <w:lang w:val="en-GB"/>
              </w:rPr>
              <w:t xml:space="preserve">The </w:t>
            </w:r>
            <w:r>
              <w:rPr>
                <w:sz w:val="18"/>
                <w:szCs w:val="18"/>
                <w:lang w:val="en-GB"/>
              </w:rPr>
              <w:t>VVB</w:t>
            </w:r>
            <w:r w:rsidRPr="00F808D2">
              <w:rPr>
                <w:sz w:val="18"/>
                <w:szCs w:val="18"/>
                <w:lang w:val="en-GB"/>
              </w:rPr>
              <w:t xml:space="preserve"> shall inform the client, in advance, of the information it intends to place in the public domain.</w:t>
            </w:r>
          </w:p>
        </w:tc>
        <w:tc>
          <w:tcPr>
            <w:tcW w:w="2307" w:type="dxa"/>
            <w:shd w:val="clear" w:color="auto" w:fill="DEEAF6"/>
          </w:tcPr>
          <w:p w:rsidR="001317A3" w:rsidRPr="005060F7" w:rsidRDefault="001317A3" w:rsidP="001317A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317A3" w:rsidRPr="004F4222" w:rsidRDefault="001317A3" w:rsidP="001317A3">
            <w:pPr>
              <w:spacing w:before="40" w:after="20"/>
              <w:jc w:val="center"/>
              <w:rPr>
                <w:sz w:val="18"/>
                <w:szCs w:val="18"/>
              </w:rPr>
            </w:pPr>
          </w:p>
        </w:tc>
        <w:tc>
          <w:tcPr>
            <w:tcW w:w="407"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317A3" w:rsidRPr="00A34356" w:rsidRDefault="001317A3" w:rsidP="001317A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317A3" w:rsidRPr="000F7963" w:rsidTr="00DA383A">
        <w:tc>
          <w:tcPr>
            <w:tcW w:w="809" w:type="dxa"/>
          </w:tcPr>
          <w:p w:rsidR="001317A3" w:rsidRPr="00F808D2" w:rsidRDefault="001317A3" w:rsidP="001317A3">
            <w:pPr>
              <w:rPr>
                <w:sz w:val="18"/>
                <w:szCs w:val="18"/>
              </w:rPr>
            </w:pPr>
            <w:r w:rsidRPr="00271427">
              <w:rPr>
                <w:sz w:val="18"/>
                <w:szCs w:val="18"/>
              </w:rPr>
              <w:t>10.4.</w:t>
            </w:r>
            <w:r>
              <w:rPr>
                <w:sz w:val="18"/>
                <w:szCs w:val="18"/>
              </w:rPr>
              <w:t>3</w:t>
            </w:r>
          </w:p>
        </w:tc>
        <w:tc>
          <w:tcPr>
            <w:tcW w:w="4894" w:type="dxa"/>
          </w:tcPr>
          <w:p w:rsidR="001317A3" w:rsidRPr="00F808D2" w:rsidRDefault="00F808D2" w:rsidP="00F808D2">
            <w:pPr>
              <w:spacing w:before="40" w:after="20"/>
              <w:rPr>
                <w:sz w:val="18"/>
                <w:szCs w:val="18"/>
                <w:lang w:val="en-GB"/>
              </w:rPr>
            </w:pPr>
            <w:r w:rsidRPr="00F808D2">
              <w:rPr>
                <w:sz w:val="18"/>
                <w:szCs w:val="18"/>
                <w:lang w:val="en-GB"/>
              </w:rPr>
              <w:t xml:space="preserve">Except for information that the client makes publicly available, or when agreed between the </w:t>
            </w:r>
            <w:r>
              <w:rPr>
                <w:sz w:val="18"/>
                <w:szCs w:val="18"/>
                <w:lang w:val="en-GB"/>
              </w:rPr>
              <w:t>VVB</w:t>
            </w:r>
            <w:r w:rsidRPr="00F808D2">
              <w:rPr>
                <w:sz w:val="18"/>
                <w:szCs w:val="18"/>
                <w:lang w:val="en-GB"/>
              </w:rPr>
              <w:t xml:space="preserve"> and the client, all other information is considered proprietary information and shall be regarded as confidential.</w:t>
            </w:r>
          </w:p>
        </w:tc>
        <w:tc>
          <w:tcPr>
            <w:tcW w:w="2307" w:type="dxa"/>
            <w:shd w:val="clear" w:color="auto" w:fill="DEEAF6"/>
          </w:tcPr>
          <w:p w:rsidR="001317A3" w:rsidRPr="005060F7" w:rsidRDefault="001317A3" w:rsidP="001317A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317A3" w:rsidRPr="004F4222" w:rsidRDefault="001317A3" w:rsidP="001317A3">
            <w:pPr>
              <w:spacing w:before="40" w:after="20"/>
              <w:jc w:val="center"/>
              <w:rPr>
                <w:sz w:val="18"/>
                <w:szCs w:val="18"/>
              </w:rPr>
            </w:pPr>
          </w:p>
        </w:tc>
        <w:tc>
          <w:tcPr>
            <w:tcW w:w="407"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317A3" w:rsidRPr="00A34356" w:rsidRDefault="001317A3" w:rsidP="001317A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317A3" w:rsidRPr="000F7963" w:rsidTr="00DA383A">
        <w:tc>
          <w:tcPr>
            <w:tcW w:w="809" w:type="dxa"/>
          </w:tcPr>
          <w:p w:rsidR="001317A3" w:rsidRPr="00F808D2" w:rsidRDefault="001317A3" w:rsidP="001317A3">
            <w:pPr>
              <w:rPr>
                <w:sz w:val="18"/>
                <w:szCs w:val="18"/>
              </w:rPr>
            </w:pPr>
            <w:r w:rsidRPr="00271427">
              <w:rPr>
                <w:sz w:val="18"/>
                <w:szCs w:val="18"/>
              </w:rPr>
              <w:t>10.4.</w:t>
            </w:r>
            <w:r>
              <w:rPr>
                <w:sz w:val="18"/>
                <w:szCs w:val="18"/>
              </w:rPr>
              <w:t>4</w:t>
            </w:r>
          </w:p>
        </w:tc>
        <w:tc>
          <w:tcPr>
            <w:tcW w:w="4894" w:type="dxa"/>
          </w:tcPr>
          <w:p w:rsidR="001317A3" w:rsidRPr="00F808D2" w:rsidRDefault="00F808D2" w:rsidP="00F808D2">
            <w:pPr>
              <w:spacing w:before="20" w:after="20"/>
              <w:rPr>
                <w:sz w:val="18"/>
                <w:szCs w:val="18"/>
                <w:lang w:val="en-GB"/>
              </w:rPr>
            </w:pPr>
            <w:r w:rsidRPr="00F808D2">
              <w:rPr>
                <w:sz w:val="18"/>
                <w:szCs w:val="18"/>
                <w:lang w:val="en-GB"/>
              </w:rPr>
              <w:t xml:space="preserve">When the </w:t>
            </w:r>
            <w:r>
              <w:rPr>
                <w:sz w:val="18"/>
                <w:szCs w:val="18"/>
                <w:lang w:val="en-GB"/>
              </w:rPr>
              <w:t>VVB</w:t>
            </w:r>
            <w:r w:rsidRPr="00F808D2">
              <w:rPr>
                <w:sz w:val="18"/>
                <w:szCs w:val="18"/>
                <w:lang w:val="en-GB"/>
              </w:rPr>
              <w:t xml:space="preserve"> is required by law or authorized by contractual arrangements to release confidential information, the client or individual concerned shall, unless prohibited by law, be notified of the information released.</w:t>
            </w:r>
          </w:p>
        </w:tc>
        <w:tc>
          <w:tcPr>
            <w:tcW w:w="2307" w:type="dxa"/>
            <w:shd w:val="clear" w:color="auto" w:fill="DEEAF6"/>
          </w:tcPr>
          <w:p w:rsidR="001317A3" w:rsidRPr="005060F7" w:rsidRDefault="001317A3" w:rsidP="001317A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317A3" w:rsidRPr="004F4222" w:rsidRDefault="001317A3" w:rsidP="001317A3">
            <w:pPr>
              <w:spacing w:before="40" w:after="20"/>
              <w:jc w:val="center"/>
              <w:rPr>
                <w:sz w:val="18"/>
                <w:szCs w:val="18"/>
              </w:rPr>
            </w:pPr>
          </w:p>
        </w:tc>
        <w:tc>
          <w:tcPr>
            <w:tcW w:w="407"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317A3" w:rsidRPr="00A34356" w:rsidRDefault="001317A3" w:rsidP="001317A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317A3" w:rsidRPr="000F7963" w:rsidTr="00DA383A">
        <w:tc>
          <w:tcPr>
            <w:tcW w:w="809" w:type="dxa"/>
          </w:tcPr>
          <w:p w:rsidR="001317A3" w:rsidRPr="00F808D2" w:rsidRDefault="001317A3" w:rsidP="001317A3">
            <w:pPr>
              <w:rPr>
                <w:sz w:val="18"/>
                <w:szCs w:val="18"/>
              </w:rPr>
            </w:pPr>
            <w:r w:rsidRPr="00271427">
              <w:rPr>
                <w:sz w:val="18"/>
                <w:szCs w:val="18"/>
              </w:rPr>
              <w:t>10.4.</w:t>
            </w:r>
            <w:r>
              <w:rPr>
                <w:sz w:val="18"/>
                <w:szCs w:val="18"/>
              </w:rPr>
              <w:t>5</w:t>
            </w:r>
          </w:p>
        </w:tc>
        <w:tc>
          <w:tcPr>
            <w:tcW w:w="4894" w:type="dxa"/>
          </w:tcPr>
          <w:p w:rsidR="001317A3" w:rsidRPr="00F808D2" w:rsidRDefault="00F808D2" w:rsidP="00F808D2">
            <w:pPr>
              <w:spacing w:before="20" w:after="20"/>
              <w:rPr>
                <w:sz w:val="18"/>
                <w:szCs w:val="18"/>
                <w:lang w:val="en-GB"/>
              </w:rPr>
            </w:pPr>
            <w:r w:rsidRPr="00F808D2">
              <w:rPr>
                <w:sz w:val="18"/>
                <w:szCs w:val="18"/>
                <w:lang w:val="en-GB"/>
              </w:rPr>
              <w:t xml:space="preserve">Information about the client obtained from sources other than the client (e.g. complainant, regulatory authority) shall be confidential between the client and the </w:t>
            </w:r>
            <w:r>
              <w:rPr>
                <w:sz w:val="18"/>
                <w:szCs w:val="18"/>
                <w:lang w:val="en-GB"/>
              </w:rPr>
              <w:t>VVB</w:t>
            </w:r>
            <w:r w:rsidRPr="00F808D2">
              <w:rPr>
                <w:sz w:val="18"/>
                <w:szCs w:val="18"/>
                <w:lang w:val="en-GB"/>
              </w:rPr>
              <w:t>. The provider (source) of this information shall be confidential to the body and shall not be shared with the client, unless agreed by the source.</w:t>
            </w:r>
          </w:p>
        </w:tc>
        <w:tc>
          <w:tcPr>
            <w:tcW w:w="2307" w:type="dxa"/>
            <w:shd w:val="clear" w:color="auto" w:fill="DEEAF6"/>
          </w:tcPr>
          <w:p w:rsidR="001317A3" w:rsidRPr="005060F7" w:rsidRDefault="001317A3" w:rsidP="001317A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317A3" w:rsidRPr="004F4222" w:rsidRDefault="001317A3" w:rsidP="001317A3">
            <w:pPr>
              <w:spacing w:before="40" w:after="20"/>
              <w:jc w:val="center"/>
              <w:rPr>
                <w:sz w:val="18"/>
                <w:szCs w:val="18"/>
              </w:rPr>
            </w:pPr>
          </w:p>
        </w:tc>
        <w:tc>
          <w:tcPr>
            <w:tcW w:w="407"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317A3" w:rsidRPr="00A34356" w:rsidRDefault="001317A3" w:rsidP="001317A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0489A" w:rsidRPr="00FA4F61" w:rsidRDefault="0040489A" w:rsidP="0040489A">
      <w:pPr>
        <w:pStyle w:val="berschrift1"/>
        <w:rPr>
          <w:sz w:val="20"/>
        </w:rPr>
      </w:pPr>
      <w:bookmarkStart w:id="70" w:name="_Toc84341381"/>
      <w:r w:rsidRPr="00A74884">
        <w:t>11</w:t>
      </w:r>
      <w:r w:rsidRPr="00A74884">
        <w:tab/>
      </w:r>
      <w:r w:rsidR="002F4B2F" w:rsidRPr="002F4B2F">
        <w:t>Management system requirements</w:t>
      </w:r>
      <w:bookmarkEnd w:id="70"/>
    </w:p>
    <w:p w:rsidR="00CC3049" w:rsidRPr="00FA4F61" w:rsidRDefault="0040489A" w:rsidP="00413C08">
      <w:pPr>
        <w:pStyle w:val="berschrift2"/>
      </w:pPr>
      <w:bookmarkStart w:id="71" w:name="_Toc84341382"/>
      <w:r>
        <w:t>11.1</w:t>
      </w:r>
      <w:r w:rsidR="00CC3049" w:rsidRPr="00C70912">
        <w:tab/>
      </w:r>
      <w:r w:rsidR="007F02D7" w:rsidRPr="007F02D7">
        <w:t>General</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C70912" w:rsidRDefault="00B25E85" w:rsidP="00B25E85">
            <w:pPr>
              <w:pStyle w:val="2"/>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049" w:rsidRPr="000F7963" w:rsidTr="00B25E85">
        <w:tc>
          <w:tcPr>
            <w:tcW w:w="8010" w:type="dxa"/>
            <w:gridSpan w:val="3"/>
            <w:tcBorders>
              <w:top w:val="single" w:sz="12" w:space="0" w:color="auto"/>
            </w:tcBorders>
          </w:tcPr>
          <w:p w:rsidR="00CC3049" w:rsidRPr="00B21E80" w:rsidRDefault="00B21E80" w:rsidP="00CC3049">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CC3049" w:rsidRPr="0071104F" w:rsidRDefault="00CC3049" w:rsidP="00CC3049">
            <w:pPr>
              <w:keepNext/>
              <w:spacing w:before="40" w:after="20"/>
              <w:jc w:val="center"/>
              <w:rPr>
                <w:sz w:val="16"/>
                <w:szCs w:val="16"/>
                <w:highlight w:val="yellow"/>
              </w:rPr>
            </w:pPr>
          </w:p>
        </w:tc>
      </w:tr>
    </w:tbl>
    <w:p w:rsidR="00CC3049" w:rsidRPr="00B21E80" w:rsidRDefault="00CC3049" w:rsidP="00CC3049">
      <w:pPr>
        <w:keepNext/>
        <w:rPr>
          <w:rFonts w:cs="Arial"/>
          <w:b/>
          <w:bCs/>
          <w:sz w:val="2"/>
          <w:szCs w:val="2"/>
          <w:lang w:val="en-GB"/>
        </w:rPr>
        <w:sectPr w:rsidR="00CC3049" w:rsidRPr="00B21E80"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CC3049" w:rsidRPr="002F2F9F" w:rsidTr="00570521">
        <w:tc>
          <w:tcPr>
            <w:tcW w:w="9911" w:type="dxa"/>
            <w:gridSpan w:val="4"/>
            <w:tcBorders>
              <w:top w:val="nil"/>
              <w:bottom w:val="single" w:sz="12" w:space="0" w:color="auto"/>
            </w:tcBorders>
            <w:shd w:val="clear" w:color="auto" w:fill="FFF2CC"/>
          </w:tcPr>
          <w:p w:rsidR="00CC3049" w:rsidRPr="00570521" w:rsidRDefault="00CC3049" w:rsidP="00CC3049">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lastRenderedPageBreak/>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CC3049" w:rsidRPr="00E97706" w:rsidTr="00570521">
        <w:tc>
          <w:tcPr>
            <w:tcW w:w="794"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iCs/>
                <w:sz w:val="18"/>
                <w:szCs w:val="18"/>
              </w:rPr>
            </w:pPr>
          </w:p>
        </w:tc>
        <w:tc>
          <w:tcPr>
            <w:tcW w:w="6723" w:type="dxa"/>
            <w:shd w:val="clear" w:color="auto" w:fill="FFF2CC"/>
          </w:tcPr>
          <w:p w:rsidR="00CC3049" w:rsidRPr="00D623CF" w:rsidRDefault="00CC3049" w:rsidP="00CC3049">
            <w:pPr>
              <w:spacing w:before="40" w:after="20"/>
              <w:rPr>
                <w:rFonts w:cs="Arial"/>
                <w:iCs/>
                <w:sz w:val="18"/>
                <w:szCs w:val="18"/>
              </w:rPr>
            </w:pPr>
          </w:p>
        </w:tc>
        <w:tc>
          <w:tcPr>
            <w:tcW w:w="1914" w:type="dxa"/>
            <w:shd w:val="clear" w:color="auto" w:fill="FFF2CC"/>
          </w:tcPr>
          <w:p w:rsidR="00CC3049" w:rsidRPr="00D623CF" w:rsidRDefault="00CC3049" w:rsidP="00CC3049">
            <w:pPr>
              <w:spacing w:before="40" w:after="20"/>
              <w:rPr>
                <w:sz w:val="18"/>
                <w:szCs w:val="18"/>
              </w:rPr>
            </w:pPr>
          </w:p>
        </w:tc>
      </w:tr>
      <w:tr w:rsidR="00CC3049" w:rsidRPr="00E97706" w:rsidTr="00570521">
        <w:tc>
          <w:tcPr>
            <w:tcW w:w="794"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bCs/>
                <w:sz w:val="18"/>
                <w:szCs w:val="18"/>
              </w:rPr>
            </w:pPr>
          </w:p>
        </w:tc>
        <w:tc>
          <w:tcPr>
            <w:tcW w:w="6723" w:type="dxa"/>
            <w:shd w:val="clear" w:color="auto" w:fill="FFF2CC"/>
          </w:tcPr>
          <w:p w:rsidR="00CC3049" w:rsidRPr="00D623CF" w:rsidRDefault="00CC3049" w:rsidP="00CC3049">
            <w:pPr>
              <w:spacing w:before="40" w:after="20"/>
              <w:rPr>
                <w:rFonts w:cs="Arial"/>
                <w:iCs/>
                <w:sz w:val="18"/>
                <w:szCs w:val="18"/>
              </w:rPr>
            </w:pPr>
          </w:p>
        </w:tc>
        <w:tc>
          <w:tcPr>
            <w:tcW w:w="1914" w:type="dxa"/>
            <w:shd w:val="clear" w:color="auto" w:fill="FFF2CC"/>
          </w:tcPr>
          <w:p w:rsidR="00CC3049" w:rsidRPr="00D623CF" w:rsidRDefault="00CC3049" w:rsidP="00CC3049">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CC3049" w:rsidRPr="002F2F9F" w:rsidTr="00570521">
        <w:tc>
          <w:tcPr>
            <w:tcW w:w="9911" w:type="dxa"/>
            <w:gridSpan w:val="4"/>
            <w:tcBorders>
              <w:top w:val="nil"/>
              <w:bottom w:val="single" w:sz="12" w:space="0" w:color="auto"/>
            </w:tcBorders>
            <w:shd w:val="clear" w:color="auto" w:fill="FFF2CC"/>
            <w:vAlign w:val="center"/>
          </w:tcPr>
          <w:p w:rsidR="00CC3049" w:rsidRPr="007838A2" w:rsidRDefault="00CC3049" w:rsidP="00CC3049">
            <w:pPr>
              <w:pStyle w:val="Standard10"/>
              <w:rPr>
                <w:lang w:val="en-GB"/>
              </w:rPr>
            </w:pPr>
          </w:p>
        </w:tc>
      </w:tr>
    </w:tbl>
    <w:p w:rsidR="00CC3049" w:rsidRPr="007838A2" w:rsidRDefault="00CC3049" w:rsidP="00CC3049">
      <w:pPr>
        <w:rPr>
          <w:sz w:val="2"/>
          <w:szCs w:val="2"/>
          <w:lang w:val="en-GB"/>
        </w:rPr>
        <w:sectPr w:rsidR="00CC3049"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CC3049" w:rsidRPr="000F7963" w:rsidTr="00DA383A">
        <w:tc>
          <w:tcPr>
            <w:tcW w:w="809" w:type="dxa"/>
          </w:tcPr>
          <w:p w:rsidR="00CC3049" w:rsidRPr="000F7963" w:rsidRDefault="0040489A" w:rsidP="00CC3049">
            <w:pPr>
              <w:spacing w:before="40" w:after="20"/>
              <w:rPr>
                <w:sz w:val="18"/>
                <w:szCs w:val="18"/>
              </w:rPr>
            </w:pPr>
            <w:r>
              <w:rPr>
                <w:sz w:val="18"/>
                <w:szCs w:val="18"/>
              </w:rPr>
              <w:t>11.1.1</w:t>
            </w:r>
          </w:p>
        </w:tc>
        <w:tc>
          <w:tcPr>
            <w:tcW w:w="4894" w:type="dxa"/>
          </w:tcPr>
          <w:p w:rsidR="00CC3049" w:rsidRPr="00123A3D" w:rsidRDefault="00123A3D" w:rsidP="00123A3D">
            <w:pPr>
              <w:spacing w:before="20" w:after="20"/>
              <w:rPr>
                <w:sz w:val="18"/>
                <w:szCs w:val="18"/>
                <w:lang w:val="en-GB"/>
              </w:rPr>
            </w:pPr>
            <w:r w:rsidRPr="00123A3D">
              <w:rPr>
                <w:sz w:val="18"/>
                <w:szCs w:val="18"/>
                <w:lang w:val="en-GB"/>
              </w:rPr>
              <w:t xml:space="preserve">The </w:t>
            </w:r>
            <w:r>
              <w:rPr>
                <w:sz w:val="18"/>
                <w:szCs w:val="18"/>
                <w:lang w:val="en-GB"/>
              </w:rPr>
              <w:t>VVB</w:t>
            </w:r>
            <w:r w:rsidRPr="00123A3D">
              <w:rPr>
                <w:sz w:val="18"/>
                <w:szCs w:val="18"/>
                <w:lang w:val="en-GB"/>
              </w:rPr>
              <w:t xml:space="preserve"> shall establish, document, implement and maintain a management system to support and demonstrate the consistent achievement of the requirements of this document.</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0489A" w:rsidRPr="000F7963" w:rsidTr="00DA383A">
        <w:tc>
          <w:tcPr>
            <w:tcW w:w="809" w:type="dxa"/>
          </w:tcPr>
          <w:p w:rsidR="0040489A" w:rsidRPr="00123A3D" w:rsidRDefault="0040489A" w:rsidP="0040489A">
            <w:pPr>
              <w:rPr>
                <w:sz w:val="18"/>
                <w:szCs w:val="18"/>
              </w:rPr>
            </w:pPr>
            <w:r w:rsidRPr="00330EFA">
              <w:rPr>
                <w:sz w:val="18"/>
                <w:szCs w:val="18"/>
              </w:rPr>
              <w:t>11.1.</w:t>
            </w:r>
            <w:r>
              <w:rPr>
                <w:sz w:val="18"/>
                <w:szCs w:val="18"/>
              </w:rPr>
              <w:t>2</w:t>
            </w:r>
          </w:p>
        </w:tc>
        <w:tc>
          <w:tcPr>
            <w:tcW w:w="4894" w:type="dxa"/>
          </w:tcPr>
          <w:p w:rsidR="00123A3D" w:rsidRPr="00123A3D" w:rsidRDefault="00123A3D" w:rsidP="00123A3D">
            <w:pPr>
              <w:spacing w:before="20" w:after="20"/>
              <w:rPr>
                <w:sz w:val="18"/>
                <w:szCs w:val="18"/>
                <w:lang w:val="en-GB"/>
              </w:rPr>
            </w:pPr>
            <w:r w:rsidRPr="00123A3D">
              <w:rPr>
                <w:sz w:val="18"/>
                <w:szCs w:val="18"/>
                <w:lang w:val="en-GB"/>
              </w:rPr>
              <w:t xml:space="preserve">The management system of the </w:t>
            </w:r>
            <w:r>
              <w:rPr>
                <w:sz w:val="18"/>
                <w:szCs w:val="18"/>
                <w:lang w:val="en-GB"/>
              </w:rPr>
              <w:t>VVB</w:t>
            </w:r>
            <w:r w:rsidRPr="00123A3D">
              <w:rPr>
                <w:sz w:val="18"/>
                <w:szCs w:val="18"/>
                <w:lang w:val="en-GB"/>
              </w:rPr>
              <w:t xml:space="preserve"> shall include at least the following:</w:t>
            </w:r>
          </w:p>
          <w:p w:rsidR="00123A3D" w:rsidRPr="00123A3D" w:rsidRDefault="00123A3D" w:rsidP="00123A3D">
            <w:pPr>
              <w:spacing w:before="20" w:after="20"/>
              <w:rPr>
                <w:sz w:val="18"/>
                <w:szCs w:val="18"/>
                <w:lang w:val="en-GB"/>
              </w:rPr>
            </w:pPr>
            <w:r w:rsidRPr="00123A3D">
              <w:rPr>
                <w:sz w:val="18"/>
                <w:szCs w:val="18"/>
                <w:lang w:val="en-GB"/>
              </w:rPr>
              <w:t>— policies and responsibilities;</w:t>
            </w:r>
          </w:p>
          <w:p w:rsidR="00123A3D" w:rsidRPr="00123A3D" w:rsidRDefault="00123A3D" w:rsidP="00123A3D">
            <w:pPr>
              <w:spacing w:before="20" w:after="20"/>
              <w:rPr>
                <w:sz w:val="18"/>
                <w:szCs w:val="18"/>
                <w:lang w:val="en-GB"/>
              </w:rPr>
            </w:pPr>
            <w:r w:rsidRPr="00123A3D">
              <w:rPr>
                <w:sz w:val="18"/>
                <w:szCs w:val="18"/>
                <w:lang w:val="en-GB"/>
              </w:rPr>
              <w:t>— management review (11.2);</w:t>
            </w:r>
          </w:p>
          <w:p w:rsidR="00123A3D" w:rsidRPr="00123A3D" w:rsidRDefault="00123A3D" w:rsidP="00123A3D">
            <w:pPr>
              <w:spacing w:before="20" w:after="20"/>
              <w:rPr>
                <w:sz w:val="18"/>
                <w:szCs w:val="18"/>
                <w:lang w:val="en-GB"/>
              </w:rPr>
            </w:pPr>
            <w:r w:rsidRPr="00123A3D">
              <w:rPr>
                <w:sz w:val="18"/>
                <w:szCs w:val="18"/>
                <w:lang w:val="en-GB"/>
              </w:rPr>
              <w:t>— internal audits (11.3);</w:t>
            </w:r>
          </w:p>
          <w:p w:rsidR="00123A3D" w:rsidRPr="00123A3D" w:rsidRDefault="00123A3D" w:rsidP="00123A3D">
            <w:pPr>
              <w:spacing w:before="20" w:after="20"/>
              <w:rPr>
                <w:sz w:val="18"/>
                <w:szCs w:val="18"/>
                <w:lang w:val="en-GB"/>
              </w:rPr>
            </w:pPr>
            <w:r w:rsidRPr="00123A3D">
              <w:rPr>
                <w:sz w:val="18"/>
                <w:szCs w:val="18"/>
                <w:lang w:val="en-GB"/>
              </w:rPr>
              <w:t>— corrective actions (11.4);</w:t>
            </w:r>
          </w:p>
          <w:p w:rsidR="00123A3D" w:rsidRPr="00123A3D" w:rsidRDefault="00123A3D" w:rsidP="00123A3D">
            <w:pPr>
              <w:spacing w:before="20" w:after="20"/>
              <w:rPr>
                <w:sz w:val="18"/>
                <w:szCs w:val="18"/>
                <w:lang w:val="en-GB"/>
              </w:rPr>
            </w:pPr>
            <w:r w:rsidRPr="00123A3D">
              <w:rPr>
                <w:sz w:val="18"/>
                <w:szCs w:val="18"/>
                <w:lang w:val="en-GB"/>
              </w:rPr>
              <w:t>— actions to address risks and opportunities (11.5);</w:t>
            </w:r>
          </w:p>
          <w:p w:rsidR="0040489A" w:rsidRPr="000F7963" w:rsidRDefault="00123A3D" w:rsidP="00123A3D">
            <w:pPr>
              <w:spacing w:before="20" w:after="20"/>
              <w:rPr>
                <w:sz w:val="18"/>
                <w:szCs w:val="18"/>
              </w:rPr>
            </w:pPr>
            <w:r w:rsidRPr="00123A3D">
              <w:rPr>
                <w:sz w:val="18"/>
                <w:szCs w:val="18"/>
              </w:rPr>
              <w:t>— documented information (11.6).</w:t>
            </w:r>
          </w:p>
        </w:tc>
        <w:tc>
          <w:tcPr>
            <w:tcW w:w="2307" w:type="dxa"/>
            <w:shd w:val="clear" w:color="auto" w:fill="DEEAF6"/>
          </w:tcPr>
          <w:p w:rsidR="0040489A" w:rsidRPr="005060F7" w:rsidRDefault="0040489A" w:rsidP="0040489A">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0489A" w:rsidRPr="004F4222" w:rsidRDefault="0040489A" w:rsidP="0040489A">
            <w:pPr>
              <w:spacing w:before="40" w:after="20"/>
              <w:jc w:val="center"/>
              <w:rPr>
                <w:sz w:val="18"/>
                <w:szCs w:val="18"/>
              </w:rPr>
            </w:pPr>
          </w:p>
        </w:tc>
        <w:tc>
          <w:tcPr>
            <w:tcW w:w="407" w:type="dxa"/>
            <w:shd w:val="clear" w:color="auto" w:fill="FFF2CC"/>
          </w:tcPr>
          <w:p w:rsidR="0040489A" w:rsidRPr="004F4222" w:rsidRDefault="0040489A" w:rsidP="0040489A">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0489A" w:rsidRPr="004F4222" w:rsidRDefault="0040489A" w:rsidP="0040489A">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0489A" w:rsidRPr="00A34356" w:rsidRDefault="0040489A" w:rsidP="0040489A">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0489A" w:rsidRPr="000F7963" w:rsidTr="00DA383A">
        <w:tc>
          <w:tcPr>
            <w:tcW w:w="809" w:type="dxa"/>
          </w:tcPr>
          <w:p w:rsidR="0040489A" w:rsidRPr="00123A3D" w:rsidRDefault="0040489A" w:rsidP="0040489A">
            <w:pPr>
              <w:rPr>
                <w:sz w:val="18"/>
                <w:szCs w:val="18"/>
              </w:rPr>
            </w:pPr>
            <w:r w:rsidRPr="00330EFA">
              <w:rPr>
                <w:sz w:val="18"/>
                <w:szCs w:val="18"/>
              </w:rPr>
              <w:t>11.1.</w:t>
            </w:r>
            <w:r>
              <w:rPr>
                <w:sz w:val="18"/>
                <w:szCs w:val="18"/>
              </w:rPr>
              <w:t>3</w:t>
            </w:r>
          </w:p>
        </w:tc>
        <w:tc>
          <w:tcPr>
            <w:tcW w:w="4894" w:type="dxa"/>
          </w:tcPr>
          <w:p w:rsidR="0040489A" w:rsidRPr="00123A3D" w:rsidRDefault="00123A3D" w:rsidP="00123A3D">
            <w:pPr>
              <w:spacing w:before="40" w:after="20"/>
              <w:rPr>
                <w:sz w:val="18"/>
                <w:szCs w:val="18"/>
                <w:lang w:val="en-GB"/>
              </w:rPr>
            </w:pPr>
            <w:r w:rsidRPr="00123A3D">
              <w:rPr>
                <w:sz w:val="18"/>
                <w:szCs w:val="18"/>
                <w:lang w:val="en-GB"/>
              </w:rPr>
              <w:t xml:space="preserve">A </w:t>
            </w:r>
            <w:r>
              <w:rPr>
                <w:sz w:val="18"/>
                <w:szCs w:val="18"/>
                <w:lang w:val="en-GB"/>
              </w:rPr>
              <w:t>VVB</w:t>
            </w:r>
            <w:r w:rsidRPr="00123A3D">
              <w:rPr>
                <w:sz w:val="18"/>
                <w:szCs w:val="18"/>
                <w:lang w:val="en-GB"/>
              </w:rPr>
              <w:t xml:space="preserve"> can meet 11.1.2 by establishing and maintaining a quality management system, in accordance with the requirements of ISO 9001. This quality management system shall support and demonstrate the consistent fulfilment of the requirements</w:t>
            </w:r>
            <w:r w:rsidR="00C35E9A">
              <w:rPr>
                <w:sz w:val="18"/>
                <w:szCs w:val="18"/>
                <w:lang w:val="en-GB"/>
              </w:rPr>
              <w:t xml:space="preserve"> of this document.</w:t>
            </w:r>
          </w:p>
        </w:tc>
        <w:tc>
          <w:tcPr>
            <w:tcW w:w="2307" w:type="dxa"/>
            <w:shd w:val="clear" w:color="auto" w:fill="DEEAF6"/>
          </w:tcPr>
          <w:p w:rsidR="0040489A" w:rsidRPr="005060F7" w:rsidRDefault="0040489A" w:rsidP="0040489A">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0489A" w:rsidRPr="004F4222" w:rsidRDefault="0040489A" w:rsidP="0040489A">
            <w:pPr>
              <w:spacing w:before="40" w:after="20"/>
              <w:jc w:val="center"/>
              <w:rPr>
                <w:sz w:val="18"/>
                <w:szCs w:val="18"/>
              </w:rPr>
            </w:pPr>
          </w:p>
        </w:tc>
        <w:tc>
          <w:tcPr>
            <w:tcW w:w="407" w:type="dxa"/>
            <w:shd w:val="clear" w:color="auto" w:fill="FFF2CC"/>
          </w:tcPr>
          <w:p w:rsidR="0040489A" w:rsidRPr="004F4222" w:rsidRDefault="0040489A" w:rsidP="0040489A">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0489A" w:rsidRPr="004F4222" w:rsidRDefault="0040489A" w:rsidP="0040489A">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0489A" w:rsidRPr="00A34356" w:rsidRDefault="0040489A" w:rsidP="0040489A">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CC3049" w:rsidRPr="00FA4F61" w:rsidRDefault="0040489A" w:rsidP="00413C08">
      <w:pPr>
        <w:pStyle w:val="berschrift2"/>
      </w:pPr>
      <w:bookmarkStart w:id="72" w:name="_Toc84341383"/>
      <w:r>
        <w:t>11.2</w:t>
      </w:r>
      <w:r w:rsidR="00CC3049" w:rsidRPr="00C70912">
        <w:tab/>
      </w:r>
      <w:r w:rsidR="00123A3D" w:rsidRPr="00123A3D">
        <w:t>Management review</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C70912" w:rsidRDefault="00B25E85" w:rsidP="00B25E85">
            <w:pPr>
              <w:pStyle w:val="2"/>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049" w:rsidRPr="000F7963" w:rsidTr="00B25E85">
        <w:tc>
          <w:tcPr>
            <w:tcW w:w="8010" w:type="dxa"/>
            <w:gridSpan w:val="3"/>
            <w:tcBorders>
              <w:top w:val="single" w:sz="12" w:space="0" w:color="auto"/>
            </w:tcBorders>
          </w:tcPr>
          <w:p w:rsidR="00CC3049" w:rsidRPr="00B21E80" w:rsidRDefault="00B21E80" w:rsidP="00CC3049">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CC3049" w:rsidRPr="0071104F" w:rsidRDefault="00CC3049" w:rsidP="00CC3049">
            <w:pPr>
              <w:keepNext/>
              <w:spacing w:before="40" w:after="20"/>
              <w:jc w:val="center"/>
              <w:rPr>
                <w:sz w:val="16"/>
                <w:szCs w:val="16"/>
                <w:highlight w:val="yellow"/>
              </w:rPr>
            </w:pPr>
          </w:p>
        </w:tc>
      </w:tr>
    </w:tbl>
    <w:p w:rsidR="00CC3049" w:rsidRPr="00575D0D" w:rsidRDefault="00CC3049" w:rsidP="00CC3049">
      <w:pPr>
        <w:keepNext/>
        <w:rPr>
          <w:rFonts w:cs="Arial"/>
          <w:b/>
          <w:bCs/>
          <w:sz w:val="2"/>
          <w:szCs w:val="2"/>
        </w:rPr>
        <w:sectPr w:rsidR="00CC3049"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CC3049" w:rsidRPr="002F2F9F" w:rsidTr="00570521">
        <w:tc>
          <w:tcPr>
            <w:tcW w:w="9911" w:type="dxa"/>
            <w:gridSpan w:val="4"/>
            <w:tcBorders>
              <w:top w:val="nil"/>
              <w:bottom w:val="single" w:sz="12" w:space="0" w:color="auto"/>
            </w:tcBorders>
            <w:shd w:val="clear" w:color="auto" w:fill="FFF2CC"/>
          </w:tcPr>
          <w:p w:rsidR="00CC3049" w:rsidRPr="00570521" w:rsidRDefault="00CC3049" w:rsidP="00CC3049">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FD5062" w:rsidRPr="000F7963" w:rsidTr="00570521">
        <w:tc>
          <w:tcPr>
            <w:tcW w:w="794" w:type="dxa"/>
            <w:tcBorders>
              <w:bottom w:val="nil"/>
            </w:tcBorders>
            <w:vAlign w:val="center"/>
          </w:tcPr>
          <w:p w:rsidR="00FD5062" w:rsidRPr="00157E95" w:rsidRDefault="00FD5062" w:rsidP="00FD5062">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FD5062" w:rsidRPr="00D16CA8" w:rsidRDefault="00FD5062" w:rsidP="00FD5062">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FD5062" w:rsidRPr="00B33F83" w:rsidRDefault="00FD5062" w:rsidP="00FD5062">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FD5062" w:rsidRPr="00157E95" w:rsidRDefault="00FD5062" w:rsidP="00FD5062">
            <w:pPr>
              <w:keepNext/>
              <w:keepLines/>
              <w:rPr>
                <w:rFonts w:cs="Arial"/>
                <w:iCs/>
                <w:szCs w:val="22"/>
              </w:rPr>
            </w:pPr>
            <w:r w:rsidRPr="00157E95">
              <w:rPr>
                <w:sz w:val="18"/>
                <w:szCs w:val="18"/>
              </w:rPr>
              <w:t>Date / Version</w:t>
            </w:r>
          </w:p>
        </w:tc>
      </w:tr>
      <w:tr w:rsidR="00CC3049" w:rsidRPr="00E97706" w:rsidTr="00570521">
        <w:tc>
          <w:tcPr>
            <w:tcW w:w="794"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iCs/>
                <w:sz w:val="18"/>
                <w:szCs w:val="18"/>
              </w:rPr>
            </w:pPr>
          </w:p>
        </w:tc>
        <w:tc>
          <w:tcPr>
            <w:tcW w:w="6723" w:type="dxa"/>
            <w:shd w:val="clear" w:color="auto" w:fill="FFF2CC"/>
          </w:tcPr>
          <w:p w:rsidR="00CC3049" w:rsidRPr="00D623CF" w:rsidRDefault="00CC3049" w:rsidP="00CC3049">
            <w:pPr>
              <w:spacing w:before="40" w:after="20"/>
              <w:rPr>
                <w:rFonts w:cs="Arial"/>
                <w:iCs/>
                <w:sz w:val="18"/>
                <w:szCs w:val="18"/>
              </w:rPr>
            </w:pPr>
          </w:p>
        </w:tc>
        <w:tc>
          <w:tcPr>
            <w:tcW w:w="1914" w:type="dxa"/>
            <w:shd w:val="clear" w:color="auto" w:fill="FFF2CC"/>
          </w:tcPr>
          <w:p w:rsidR="00CC3049" w:rsidRPr="00D623CF" w:rsidRDefault="00CC3049" w:rsidP="00CC3049">
            <w:pPr>
              <w:spacing w:before="40" w:after="20"/>
              <w:rPr>
                <w:sz w:val="18"/>
                <w:szCs w:val="18"/>
              </w:rPr>
            </w:pPr>
          </w:p>
        </w:tc>
      </w:tr>
      <w:tr w:rsidR="00CC3049" w:rsidRPr="00E97706" w:rsidTr="00570521">
        <w:tc>
          <w:tcPr>
            <w:tcW w:w="794"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bCs/>
                <w:sz w:val="18"/>
                <w:szCs w:val="18"/>
              </w:rPr>
            </w:pPr>
          </w:p>
        </w:tc>
        <w:tc>
          <w:tcPr>
            <w:tcW w:w="6723" w:type="dxa"/>
            <w:shd w:val="clear" w:color="auto" w:fill="FFF2CC"/>
          </w:tcPr>
          <w:p w:rsidR="00CC3049" w:rsidRPr="00D623CF" w:rsidRDefault="00CC3049" w:rsidP="00CC3049">
            <w:pPr>
              <w:spacing w:before="40" w:after="20"/>
              <w:rPr>
                <w:rFonts w:cs="Arial"/>
                <w:iCs/>
                <w:sz w:val="18"/>
                <w:szCs w:val="18"/>
              </w:rPr>
            </w:pPr>
          </w:p>
        </w:tc>
        <w:tc>
          <w:tcPr>
            <w:tcW w:w="1914" w:type="dxa"/>
            <w:shd w:val="clear" w:color="auto" w:fill="FFF2CC"/>
          </w:tcPr>
          <w:p w:rsidR="00CC3049" w:rsidRPr="00D623CF" w:rsidRDefault="00CC3049" w:rsidP="00CC3049">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CC3049" w:rsidRPr="002F2F9F" w:rsidTr="00570521">
        <w:tc>
          <w:tcPr>
            <w:tcW w:w="9911" w:type="dxa"/>
            <w:gridSpan w:val="4"/>
            <w:tcBorders>
              <w:top w:val="nil"/>
              <w:bottom w:val="single" w:sz="12" w:space="0" w:color="auto"/>
            </w:tcBorders>
            <w:shd w:val="clear" w:color="auto" w:fill="FFF2CC"/>
            <w:vAlign w:val="center"/>
          </w:tcPr>
          <w:p w:rsidR="00CC3049" w:rsidRPr="007838A2" w:rsidRDefault="00CC3049" w:rsidP="00CC3049">
            <w:pPr>
              <w:pStyle w:val="Standard10"/>
              <w:rPr>
                <w:lang w:val="en-GB"/>
              </w:rPr>
            </w:pPr>
          </w:p>
        </w:tc>
      </w:tr>
    </w:tbl>
    <w:p w:rsidR="00CC3049" w:rsidRPr="007838A2" w:rsidRDefault="00CC3049" w:rsidP="00CC3049">
      <w:pPr>
        <w:rPr>
          <w:sz w:val="2"/>
          <w:szCs w:val="2"/>
          <w:lang w:val="en-GB"/>
        </w:rPr>
        <w:sectPr w:rsidR="00CC3049"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CC3049" w:rsidRPr="000F7963" w:rsidTr="00DA383A">
        <w:tc>
          <w:tcPr>
            <w:tcW w:w="809" w:type="dxa"/>
          </w:tcPr>
          <w:p w:rsidR="00CC3049" w:rsidRPr="000F7963" w:rsidRDefault="0040489A" w:rsidP="00CC3049">
            <w:pPr>
              <w:spacing w:before="40" w:after="20"/>
              <w:rPr>
                <w:sz w:val="18"/>
                <w:szCs w:val="18"/>
              </w:rPr>
            </w:pPr>
            <w:r>
              <w:rPr>
                <w:sz w:val="18"/>
                <w:szCs w:val="18"/>
              </w:rPr>
              <w:t>11.2.1</w:t>
            </w:r>
          </w:p>
        </w:tc>
        <w:tc>
          <w:tcPr>
            <w:tcW w:w="4894" w:type="dxa"/>
          </w:tcPr>
          <w:p w:rsidR="00CC3049" w:rsidRPr="00123A3D" w:rsidRDefault="00123A3D" w:rsidP="00123A3D">
            <w:pPr>
              <w:spacing w:before="20" w:after="20"/>
              <w:rPr>
                <w:sz w:val="18"/>
                <w:szCs w:val="18"/>
                <w:lang w:val="en-GB"/>
              </w:rPr>
            </w:pPr>
            <w:r w:rsidRPr="00123A3D">
              <w:rPr>
                <w:sz w:val="18"/>
                <w:szCs w:val="18"/>
                <w:lang w:val="en-GB"/>
              </w:rPr>
              <w:t xml:space="preserve">The </w:t>
            </w:r>
            <w:r>
              <w:rPr>
                <w:sz w:val="18"/>
                <w:szCs w:val="18"/>
                <w:lang w:val="en-GB"/>
              </w:rPr>
              <w:t>VVB</w:t>
            </w:r>
            <w:r w:rsidRPr="00123A3D">
              <w:rPr>
                <w:sz w:val="18"/>
                <w:szCs w:val="18"/>
                <w:lang w:val="en-GB"/>
              </w:rPr>
              <w:t>'s management shall review its management system at planned intervals, in order to ensure its continuing suitability, adequacy and effectiveness, including the stated policies and objectives related to the fulfilment of this document.</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C3049" w:rsidRPr="000F7963" w:rsidTr="00DA383A">
        <w:tc>
          <w:tcPr>
            <w:tcW w:w="809" w:type="dxa"/>
          </w:tcPr>
          <w:p w:rsidR="00CC3049" w:rsidRPr="000F7963" w:rsidRDefault="0040489A" w:rsidP="00CC3049">
            <w:pPr>
              <w:spacing w:before="40" w:after="20"/>
              <w:rPr>
                <w:sz w:val="18"/>
                <w:szCs w:val="18"/>
              </w:rPr>
            </w:pPr>
            <w:r>
              <w:rPr>
                <w:sz w:val="18"/>
                <w:szCs w:val="18"/>
              </w:rPr>
              <w:t>11.2.2</w:t>
            </w:r>
          </w:p>
        </w:tc>
        <w:tc>
          <w:tcPr>
            <w:tcW w:w="4894" w:type="dxa"/>
          </w:tcPr>
          <w:p w:rsidR="00123A3D" w:rsidRPr="00123A3D" w:rsidRDefault="00123A3D" w:rsidP="00123A3D">
            <w:pPr>
              <w:spacing w:before="20" w:after="20"/>
              <w:rPr>
                <w:sz w:val="18"/>
                <w:szCs w:val="18"/>
                <w:lang w:val="en-GB"/>
              </w:rPr>
            </w:pPr>
            <w:r w:rsidRPr="00123A3D">
              <w:rPr>
                <w:sz w:val="18"/>
                <w:szCs w:val="18"/>
                <w:lang w:val="en-GB"/>
              </w:rPr>
              <w:t>The inputs to management review shall be recorded and shall include information related to the following:</w:t>
            </w:r>
          </w:p>
          <w:p w:rsidR="00123A3D" w:rsidRPr="00123A3D" w:rsidRDefault="00123A3D" w:rsidP="004B2834">
            <w:pPr>
              <w:pStyle w:val="Listenabsatz"/>
              <w:numPr>
                <w:ilvl w:val="0"/>
                <w:numId w:val="30"/>
              </w:numPr>
              <w:spacing w:before="20" w:after="20"/>
              <w:ind w:left="432" w:hanging="392"/>
              <w:rPr>
                <w:sz w:val="18"/>
                <w:szCs w:val="18"/>
                <w:lang w:val="en-GB"/>
              </w:rPr>
            </w:pPr>
            <w:r w:rsidRPr="00123A3D">
              <w:rPr>
                <w:sz w:val="18"/>
                <w:szCs w:val="18"/>
                <w:lang w:val="en-GB"/>
              </w:rPr>
              <w:t xml:space="preserve">changes in internal and external issues that are relevant </w:t>
            </w:r>
            <w:r w:rsidR="00EC2A5F">
              <w:rPr>
                <w:sz w:val="18"/>
                <w:szCs w:val="18"/>
                <w:lang w:val="en-GB"/>
              </w:rPr>
              <w:br/>
            </w:r>
            <w:r w:rsidRPr="00123A3D">
              <w:rPr>
                <w:sz w:val="18"/>
                <w:szCs w:val="18"/>
                <w:lang w:val="en-GB"/>
              </w:rPr>
              <w:t xml:space="preserve">to the </w:t>
            </w:r>
            <w:r w:rsidR="00C35E9A">
              <w:rPr>
                <w:sz w:val="18"/>
                <w:szCs w:val="18"/>
                <w:lang w:val="en-GB"/>
              </w:rPr>
              <w:t>VVB</w:t>
            </w:r>
            <w:r w:rsidRPr="00123A3D">
              <w:rPr>
                <w:sz w:val="18"/>
                <w:szCs w:val="18"/>
                <w:lang w:val="en-GB"/>
              </w:rPr>
              <w:t>;</w:t>
            </w:r>
          </w:p>
          <w:p w:rsidR="00123A3D" w:rsidRPr="00123A3D" w:rsidRDefault="00123A3D" w:rsidP="004B2834">
            <w:pPr>
              <w:pStyle w:val="Listenabsatz"/>
              <w:numPr>
                <w:ilvl w:val="0"/>
                <w:numId w:val="30"/>
              </w:numPr>
              <w:spacing w:before="20" w:after="20"/>
              <w:ind w:left="432" w:hanging="392"/>
              <w:rPr>
                <w:sz w:val="18"/>
                <w:szCs w:val="18"/>
                <w:lang w:val="en-GB"/>
              </w:rPr>
            </w:pPr>
            <w:r w:rsidRPr="00123A3D">
              <w:rPr>
                <w:sz w:val="18"/>
                <w:szCs w:val="18"/>
                <w:lang w:val="en-GB"/>
              </w:rPr>
              <w:t>fulfilment of objectives;</w:t>
            </w:r>
          </w:p>
          <w:p w:rsidR="00123A3D" w:rsidRPr="00123A3D" w:rsidRDefault="00123A3D" w:rsidP="004B2834">
            <w:pPr>
              <w:pStyle w:val="Listenabsatz"/>
              <w:numPr>
                <w:ilvl w:val="0"/>
                <w:numId w:val="30"/>
              </w:numPr>
              <w:spacing w:before="20" w:after="20"/>
              <w:ind w:left="432" w:hanging="392"/>
              <w:rPr>
                <w:sz w:val="18"/>
                <w:szCs w:val="18"/>
                <w:lang w:val="en-GB"/>
              </w:rPr>
            </w:pPr>
            <w:r w:rsidRPr="00123A3D">
              <w:rPr>
                <w:sz w:val="18"/>
                <w:szCs w:val="18"/>
                <w:lang w:val="en-GB"/>
              </w:rPr>
              <w:t>suitability of policies and procedures;</w:t>
            </w:r>
          </w:p>
          <w:p w:rsidR="00123A3D" w:rsidRPr="00123A3D" w:rsidRDefault="00123A3D" w:rsidP="004B2834">
            <w:pPr>
              <w:pStyle w:val="Listenabsatz"/>
              <w:numPr>
                <w:ilvl w:val="0"/>
                <w:numId w:val="30"/>
              </w:numPr>
              <w:spacing w:before="20" w:after="20"/>
              <w:ind w:left="432" w:hanging="392"/>
              <w:rPr>
                <w:sz w:val="18"/>
                <w:szCs w:val="18"/>
                <w:lang w:val="en-GB"/>
              </w:rPr>
            </w:pPr>
            <w:r w:rsidRPr="00123A3D">
              <w:rPr>
                <w:sz w:val="18"/>
                <w:szCs w:val="18"/>
                <w:lang w:val="en-GB"/>
              </w:rPr>
              <w:t>status of actions from previous management reviews;</w:t>
            </w:r>
          </w:p>
          <w:p w:rsidR="00123A3D" w:rsidRPr="00123A3D" w:rsidRDefault="00123A3D" w:rsidP="004B2834">
            <w:pPr>
              <w:pStyle w:val="Listenabsatz"/>
              <w:numPr>
                <w:ilvl w:val="0"/>
                <w:numId w:val="30"/>
              </w:numPr>
              <w:spacing w:before="20" w:after="20"/>
              <w:ind w:left="432" w:hanging="392"/>
              <w:rPr>
                <w:sz w:val="18"/>
                <w:szCs w:val="18"/>
                <w:lang w:val="en-GB"/>
              </w:rPr>
            </w:pPr>
            <w:r w:rsidRPr="00123A3D">
              <w:rPr>
                <w:sz w:val="18"/>
                <w:szCs w:val="18"/>
                <w:lang w:val="en-GB"/>
              </w:rPr>
              <w:t>outcome of recent internal audits;</w:t>
            </w:r>
          </w:p>
          <w:p w:rsidR="00123A3D" w:rsidRPr="00123A3D" w:rsidRDefault="00123A3D" w:rsidP="004B2834">
            <w:pPr>
              <w:pStyle w:val="Listenabsatz"/>
              <w:numPr>
                <w:ilvl w:val="0"/>
                <w:numId w:val="30"/>
              </w:numPr>
              <w:spacing w:before="20" w:after="20"/>
              <w:ind w:left="432" w:hanging="392"/>
              <w:rPr>
                <w:sz w:val="18"/>
                <w:szCs w:val="18"/>
                <w:lang w:val="en-GB"/>
              </w:rPr>
            </w:pPr>
            <w:r w:rsidRPr="00123A3D">
              <w:rPr>
                <w:sz w:val="18"/>
                <w:szCs w:val="18"/>
                <w:lang w:val="en-GB"/>
              </w:rPr>
              <w:t>corrective actions;</w:t>
            </w:r>
          </w:p>
          <w:p w:rsidR="00123A3D" w:rsidRPr="00123A3D" w:rsidRDefault="00123A3D" w:rsidP="004B2834">
            <w:pPr>
              <w:pStyle w:val="Listenabsatz"/>
              <w:numPr>
                <w:ilvl w:val="0"/>
                <w:numId w:val="30"/>
              </w:numPr>
              <w:spacing w:before="20" w:after="20"/>
              <w:ind w:left="432" w:hanging="392"/>
              <w:rPr>
                <w:sz w:val="18"/>
                <w:szCs w:val="18"/>
                <w:lang w:val="en-GB"/>
              </w:rPr>
            </w:pPr>
            <w:r w:rsidRPr="00123A3D">
              <w:rPr>
                <w:sz w:val="18"/>
                <w:szCs w:val="18"/>
                <w:lang w:val="en-GB"/>
              </w:rPr>
              <w:t>assessments by external bodies;</w:t>
            </w:r>
          </w:p>
          <w:p w:rsidR="00123A3D" w:rsidRPr="00123A3D" w:rsidRDefault="00123A3D" w:rsidP="004B2834">
            <w:pPr>
              <w:pStyle w:val="Listenabsatz"/>
              <w:numPr>
                <w:ilvl w:val="0"/>
                <w:numId w:val="30"/>
              </w:numPr>
              <w:spacing w:before="20" w:after="20"/>
              <w:ind w:left="432" w:hanging="392"/>
              <w:rPr>
                <w:sz w:val="18"/>
                <w:szCs w:val="18"/>
                <w:lang w:val="en-GB"/>
              </w:rPr>
            </w:pPr>
            <w:r w:rsidRPr="00123A3D">
              <w:rPr>
                <w:sz w:val="18"/>
                <w:szCs w:val="18"/>
                <w:lang w:val="en-GB"/>
              </w:rPr>
              <w:t xml:space="preserve">changes in the volume and type of the work or in the range of </w:t>
            </w:r>
            <w:r w:rsidR="00C35E9A">
              <w:rPr>
                <w:sz w:val="18"/>
                <w:szCs w:val="18"/>
                <w:lang w:val="en-GB"/>
              </w:rPr>
              <w:t>VVB</w:t>
            </w:r>
            <w:r w:rsidRPr="00123A3D">
              <w:rPr>
                <w:sz w:val="18"/>
                <w:szCs w:val="18"/>
                <w:lang w:val="en-GB"/>
              </w:rPr>
              <w:t>'s activities;</w:t>
            </w:r>
          </w:p>
          <w:p w:rsidR="00123A3D" w:rsidRPr="00123A3D" w:rsidRDefault="00123A3D" w:rsidP="004B2834">
            <w:pPr>
              <w:pStyle w:val="Listenabsatz"/>
              <w:numPr>
                <w:ilvl w:val="0"/>
                <w:numId w:val="30"/>
              </w:numPr>
              <w:spacing w:before="20" w:after="20"/>
              <w:ind w:left="432" w:hanging="392"/>
              <w:rPr>
                <w:sz w:val="18"/>
                <w:szCs w:val="18"/>
              </w:rPr>
            </w:pPr>
            <w:r w:rsidRPr="00123A3D">
              <w:rPr>
                <w:sz w:val="18"/>
                <w:szCs w:val="18"/>
              </w:rPr>
              <w:lastRenderedPageBreak/>
              <w:t>client and personnel feedback;</w:t>
            </w:r>
          </w:p>
          <w:p w:rsidR="00123A3D" w:rsidRPr="00123A3D" w:rsidRDefault="00123A3D" w:rsidP="004B2834">
            <w:pPr>
              <w:pStyle w:val="Listenabsatz"/>
              <w:numPr>
                <w:ilvl w:val="0"/>
                <w:numId w:val="30"/>
              </w:numPr>
              <w:spacing w:before="20" w:after="20"/>
              <w:ind w:left="432" w:hanging="392"/>
              <w:rPr>
                <w:sz w:val="18"/>
                <w:szCs w:val="18"/>
              </w:rPr>
            </w:pPr>
            <w:r w:rsidRPr="00123A3D">
              <w:rPr>
                <w:sz w:val="18"/>
                <w:szCs w:val="18"/>
              </w:rPr>
              <w:t>complaints and appeals;</w:t>
            </w:r>
          </w:p>
          <w:p w:rsidR="00123A3D" w:rsidRPr="00123A3D" w:rsidRDefault="00123A3D" w:rsidP="004B2834">
            <w:pPr>
              <w:pStyle w:val="Listenabsatz"/>
              <w:numPr>
                <w:ilvl w:val="0"/>
                <w:numId w:val="30"/>
              </w:numPr>
              <w:spacing w:before="20" w:after="20"/>
              <w:ind w:left="432" w:hanging="392"/>
              <w:rPr>
                <w:sz w:val="18"/>
                <w:szCs w:val="18"/>
                <w:lang w:val="en-GB"/>
              </w:rPr>
            </w:pPr>
            <w:r w:rsidRPr="00123A3D">
              <w:rPr>
                <w:sz w:val="18"/>
                <w:szCs w:val="18"/>
                <w:lang w:val="en-GB"/>
              </w:rPr>
              <w:t>effectiveness of any implemented improvements;</w:t>
            </w:r>
          </w:p>
          <w:p w:rsidR="00123A3D" w:rsidRPr="00123A3D" w:rsidRDefault="00123A3D" w:rsidP="004B2834">
            <w:pPr>
              <w:pStyle w:val="Listenabsatz"/>
              <w:numPr>
                <w:ilvl w:val="0"/>
                <w:numId w:val="30"/>
              </w:numPr>
              <w:spacing w:before="20" w:after="20"/>
              <w:ind w:left="432" w:hanging="392"/>
              <w:rPr>
                <w:sz w:val="18"/>
                <w:szCs w:val="18"/>
              </w:rPr>
            </w:pPr>
            <w:r w:rsidRPr="00123A3D">
              <w:rPr>
                <w:sz w:val="18"/>
                <w:szCs w:val="18"/>
              </w:rPr>
              <w:t>adequacy of resources;</w:t>
            </w:r>
          </w:p>
          <w:p w:rsidR="00123A3D" w:rsidRPr="00123A3D" w:rsidRDefault="00123A3D" w:rsidP="004B2834">
            <w:pPr>
              <w:pStyle w:val="Listenabsatz"/>
              <w:numPr>
                <w:ilvl w:val="0"/>
                <w:numId w:val="30"/>
              </w:numPr>
              <w:spacing w:before="20" w:after="20"/>
              <w:ind w:left="432" w:hanging="392"/>
              <w:rPr>
                <w:sz w:val="18"/>
                <w:szCs w:val="18"/>
              </w:rPr>
            </w:pPr>
            <w:r w:rsidRPr="00123A3D">
              <w:rPr>
                <w:sz w:val="18"/>
                <w:szCs w:val="18"/>
              </w:rPr>
              <w:t>results of risk analysis;</w:t>
            </w:r>
          </w:p>
          <w:p w:rsidR="00CC3049" w:rsidRPr="00123A3D" w:rsidRDefault="00123A3D" w:rsidP="004B2834">
            <w:pPr>
              <w:pStyle w:val="Listenabsatz"/>
              <w:numPr>
                <w:ilvl w:val="0"/>
                <w:numId w:val="30"/>
              </w:numPr>
              <w:spacing w:before="40" w:after="20"/>
              <w:ind w:left="432" w:hanging="392"/>
              <w:rPr>
                <w:sz w:val="18"/>
                <w:szCs w:val="18"/>
                <w:lang w:val="en-GB"/>
              </w:rPr>
            </w:pPr>
            <w:r w:rsidRPr="00123A3D">
              <w:rPr>
                <w:sz w:val="18"/>
                <w:szCs w:val="18"/>
                <w:lang w:val="en-GB"/>
              </w:rPr>
              <w:t>other relevant factors, such as monitoring activities and training.</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lastRenderedPageBreak/>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C3049" w:rsidRPr="000F7963" w:rsidTr="00DA383A">
        <w:tc>
          <w:tcPr>
            <w:tcW w:w="809" w:type="dxa"/>
          </w:tcPr>
          <w:p w:rsidR="00CC3049" w:rsidRPr="000F7963" w:rsidRDefault="0040489A" w:rsidP="00CC3049">
            <w:pPr>
              <w:spacing w:before="40" w:after="20"/>
              <w:rPr>
                <w:sz w:val="18"/>
                <w:szCs w:val="18"/>
              </w:rPr>
            </w:pPr>
            <w:r>
              <w:rPr>
                <w:sz w:val="18"/>
                <w:szCs w:val="18"/>
              </w:rPr>
              <w:t>11.2.3</w:t>
            </w:r>
          </w:p>
        </w:tc>
        <w:tc>
          <w:tcPr>
            <w:tcW w:w="4894" w:type="dxa"/>
          </w:tcPr>
          <w:p w:rsidR="006243C6" w:rsidRPr="006243C6" w:rsidRDefault="006243C6" w:rsidP="006243C6">
            <w:pPr>
              <w:spacing w:before="40" w:after="20"/>
              <w:rPr>
                <w:sz w:val="18"/>
                <w:szCs w:val="18"/>
                <w:lang w:val="en-GB"/>
              </w:rPr>
            </w:pPr>
            <w:r w:rsidRPr="006243C6">
              <w:rPr>
                <w:sz w:val="18"/>
                <w:szCs w:val="18"/>
                <w:lang w:val="en-GB"/>
              </w:rPr>
              <w:t>The outputs from the management review shall record all decisions and actions related to at least:</w:t>
            </w:r>
          </w:p>
          <w:p w:rsidR="006243C6" w:rsidRPr="006243C6" w:rsidRDefault="006243C6" w:rsidP="004B2834">
            <w:pPr>
              <w:pStyle w:val="Listenabsatz"/>
              <w:numPr>
                <w:ilvl w:val="0"/>
                <w:numId w:val="31"/>
              </w:numPr>
              <w:spacing w:before="40" w:after="20"/>
              <w:ind w:left="392" w:hanging="392"/>
              <w:rPr>
                <w:sz w:val="18"/>
                <w:szCs w:val="18"/>
                <w:lang w:val="en-GB"/>
              </w:rPr>
            </w:pPr>
            <w:r w:rsidRPr="006243C6">
              <w:rPr>
                <w:sz w:val="18"/>
                <w:szCs w:val="18"/>
                <w:lang w:val="en-GB"/>
              </w:rPr>
              <w:t>the effectiveness of the management system and its processes;</w:t>
            </w:r>
          </w:p>
          <w:p w:rsidR="006243C6" w:rsidRPr="006243C6" w:rsidRDefault="006243C6" w:rsidP="004B2834">
            <w:pPr>
              <w:pStyle w:val="Listenabsatz"/>
              <w:numPr>
                <w:ilvl w:val="0"/>
                <w:numId w:val="31"/>
              </w:numPr>
              <w:spacing w:before="40" w:after="20"/>
              <w:ind w:left="392" w:hanging="392"/>
              <w:rPr>
                <w:sz w:val="18"/>
                <w:szCs w:val="18"/>
                <w:lang w:val="en-GB"/>
              </w:rPr>
            </w:pPr>
            <w:r w:rsidRPr="006243C6">
              <w:rPr>
                <w:sz w:val="18"/>
                <w:szCs w:val="18"/>
                <w:lang w:val="en-GB"/>
              </w:rPr>
              <w:t xml:space="preserve">improvement of the </w:t>
            </w:r>
            <w:r w:rsidR="00C35E9A">
              <w:rPr>
                <w:sz w:val="18"/>
                <w:szCs w:val="18"/>
                <w:lang w:val="en-GB"/>
              </w:rPr>
              <w:t>VVB</w:t>
            </w:r>
            <w:r w:rsidRPr="006243C6">
              <w:rPr>
                <w:sz w:val="18"/>
                <w:szCs w:val="18"/>
                <w:lang w:val="en-GB"/>
              </w:rPr>
              <w:t>'s activities related to the fulfilment of the requirements of this document;</w:t>
            </w:r>
          </w:p>
          <w:p w:rsidR="006243C6" w:rsidRPr="006243C6" w:rsidRDefault="006243C6" w:rsidP="004B2834">
            <w:pPr>
              <w:pStyle w:val="Listenabsatz"/>
              <w:numPr>
                <w:ilvl w:val="0"/>
                <w:numId w:val="31"/>
              </w:numPr>
              <w:spacing w:before="40" w:after="20"/>
              <w:ind w:left="392" w:hanging="392"/>
              <w:rPr>
                <w:sz w:val="18"/>
                <w:szCs w:val="18"/>
                <w:lang w:val="en-GB"/>
              </w:rPr>
            </w:pPr>
            <w:r w:rsidRPr="006243C6">
              <w:rPr>
                <w:sz w:val="18"/>
                <w:szCs w:val="18"/>
                <w:lang w:val="en-GB"/>
              </w:rPr>
              <w:t>provision of required resources;</w:t>
            </w:r>
          </w:p>
          <w:p w:rsidR="00CC3049" w:rsidRPr="006243C6" w:rsidRDefault="006243C6" w:rsidP="004B2834">
            <w:pPr>
              <w:numPr>
                <w:ilvl w:val="0"/>
                <w:numId w:val="31"/>
              </w:numPr>
              <w:spacing w:before="40" w:after="20"/>
              <w:ind w:left="392" w:hanging="392"/>
              <w:rPr>
                <w:sz w:val="18"/>
                <w:szCs w:val="18"/>
                <w:lang w:val="en-GB"/>
              </w:rPr>
            </w:pPr>
            <w:r w:rsidRPr="006243C6">
              <w:rPr>
                <w:sz w:val="18"/>
                <w:szCs w:val="18"/>
                <w:lang w:val="en-GB"/>
              </w:rPr>
              <w:t>any need for change.</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035C5" w:rsidRPr="00D24ADE" w:rsidTr="00DA383A">
        <w:tc>
          <w:tcPr>
            <w:tcW w:w="809" w:type="dxa"/>
          </w:tcPr>
          <w:p w:rsidR="001035C5" w:rsidRDefault="001035C5" w:rsidP="001035C5">
            <w:pPr>
              <w:spacing w:before="40" w:after="20"/>
              <w:rPr>
                <w:sz w:val="18"/>
                <w:szCs w:val="18"/>
              </w:rPr>
            </w:pPr>
            <w:r>
              <w:rPr>
                <w:sz w:val="18"/>
                <w:szCs w:val="18"/>
              </w:rPr>
              <w:t>With:</w:t>
            </w:r>
          </w:p>
        </w:tc>
        <w:tc>
          <w:tcPr>
            <w:tcW w:w="4894" w:type="dxa"/>
          </w:tcPr>
          <w:p w:rsidR="001035C5" w:rsidRDefault="001035C5" w:rsidP="001035C5">
            <w:pPr>
              <w:spacing w:before="40" w:after="20"/>
              <w:rPr>
                <w:sz w:val="18"/>
                <w:szCs w:val="18"/>
                <w:lang w:val="en-GB"/>
              </w:rPr>
            </w:pPr>
            <w:r>
              <w:rPr>
                <w:sz w:val="18"/>
                <w:szCs w:val="18"/>
                <w:lang w:val="en-GB"/>
              </w:rPr>
              <w:t>ISO 14065, 11.2</w:t>
            </w:r>
          </w:p>
          <w:p w:rsidR="001035C5" w:rsidRPr="006243C6" w:rsidRDefault="001035C5" w:rsidP="001035C5">
            <w:pPr>
              <w:spacing w:before="40" w:after="20"/>
              <w:rPr>
                <w:sz w:val="18"/>
                <w:szCs w:val="18"/>
                <w:lang w:val="en-GB"/>
              </w:rPr>
            </w:pPr>
            <w:r w:rsidRPr="00D24ADE">
              <w:rPr>
                <w:sz w:val="18"/>
                <w:szCs w:val="18"/>
                <w:lang w:val="en-GB"/>
              </w:rPr>
              <w:t>The management review shall be conducted at least once a year, not exceeding 15 months between management reviews.</w:t>
            </w:r>
          </w:p>
        </w:tc>
        <w:tc>
          <w:tcPr>
            <w:tcW w:w="2307" w:type="dxa"/>
            <w:shd w:val="clear" w:color="auto" w:fill="DEEAF6"/>
          </w:tcPr>
          <w:p w:rsidR="001035C5" w:rsidRPr="005060F7" w:rsidRDefault="001035C5" w:rsidP="001035C5">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035C5" w:rsidRPr="004F4222" w:rsidRDefault="001035C5" w:rsidP="001035C5">
            <w:pPr>
              <w:spacing w:before="40" w:after="20"/>
              <w:jc w:val="center"/>
              <w:rPr>
                <w:sz w:val="18"/>
                <w:szCs w:val="18"/>
              </w:rPr>
            </w:pPr>
          </w:p>
        </w:tc>
        <w:tc>
          <w:tcPr>
            <w:tcW w:w="407" w:type="dxa"/>
            <w:shd w:val="clear" w:color="auto" w:fill="FFF2CC"/>
          </w:tcPr>
          <w:p w:rsidR="001035C5" w:rsidRPr="004F4222" w:rsidRDefault="001035C5" w:rsidP="001035C5">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035C5" w:rsidRPr="004F4222" w:rsidRDefault="001035C5" w:rsidP="001035C5">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035C5" w:rsidRPr="00A34356" w:rsidRDefault="001035C5" w:rsidP="001035C5">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0489A" w:rsidRPr="00FA4F61" w:rsidRDefault="0040489A" w:rsidP="00413C08">
      <w:pPr>
        <w:pStyle w:val="berschrift2"/>
      </w:pPr>
      <w:bookmarkStart w:id="73" w:name="_Toc84341384"/>
      <w:r>
        <w:t>11.</w:t>
      </w:r>
      <w:r w:rsidR="00113E17">
        <w:t>3</w:t>
      </w:r>
      <w:r w:rsidRPr="00C70912">
        <w:tab/>
      </w:r>
      <w:r w:rsidR="006243C6" w:rsidRPr="006243C6">
        <w:t>Internal audits</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C70912" w:rsidRDefault="00B25E85" w:rsidP="00B25E85">
            <w:pPr>
              <w:pStyle w:val="2"/>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0489A" w:rsidRPr="000F7963" w:rsidTr="00B25E85">
        <w:tc>
          <w:tcPr>
            <w:tcW w:w="8010" w:type="dxa"/>
            <w:gridSpan w:val="3"/>
            <w:tcBorders>
              <w:top w:val="single" w:sz="12" w:space="0" w:color="auto"/>
            </w:tcBorders>
          </w:tcPr>
          <w:p w:rsidR="0040489A" w:rsidRPr="00B21E80" w:rsidRDefault="00B21E80" w:rsidP="002C28F0">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40489A" w:rsidRPr="0071104F" w:rsidRDefault="0040489A" w:rsidP="002C28F0">
            <w:pPr>
              <w:keepNext/>
              <w:spacing w:before="40" w:after="20"/>
              <w:jc w:val="center"/>
              <w:rPr>
                <w:sz w:val="16"/>
                <w:szCs w:val="16"/>
                <w:highlight w:val="yellow"/>
              </w:rPr>
            </w:pPr>
          </w:p>
        </w:tc>
      </w:tr>
    </w:tbl>
    <w:p w:rsidR="0040489A" w:rsidRPr="00575D0D" w:rsidRDefault="0040489A" w:rsidP="0040489A">
      <w:pPr>
        <w:keepNext/>
        <w:rPr>
          <w:rFonts w:cs="Arial"/>
          <w:b/>
          <w:bCs/>
          <w:sz w:val="2"/>
          <w:szCs w:val="2"/>
        </w:rPr>
        <w:sectPr w:rsidR="0040489A"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40489A" w:rsidRPr="002F2F9F" w:rsidTr="00570521">
        <w:tc>
          <w:tcPr>
            <w:tcW w:w="9911" w:type="dxa"/>
            <w:gridSpan w:val="4"/>
            <w:tcBorders>
              <w:top w:val="nil"/>
              <w:bottom w:val="single" w:sz="12" w:space="0" w:color="auto"/>
            </w:tcBorders>
            <w:shd w:val="clear" w:color="auto" w:fill="FFF2CC"/>
          </w:tcPr>
          <w:p w:rsidR="0040489A" w:rsidRPr="00570521" w:rsidRDefault="0040489A" w:rsidP="002C28F0">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893EA6" w:rsidRPr="000F7963" w:rsidTr="00570521">
        <w:tc>
          <w:tcPr>
            <w:tcW w:w="794" w:type="dxa"/>
            <w:tcBorders>
              <w:bottom w:val="nil"/>
            </w:tcBorders>
            <w:vAlign w:val="center"/>
          </w:tcPr>
          <w:p w:rsidR="00893EA6" w:rsidRPr="00157E95" w:rsidRDefault="00893EA6" w:rsidP="00893EA6">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893EA6" w:rsidRPr="00D16CA8" w:rsidRDefault="00893EA6" w:rsidP="00893EA6">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893EA6" w:rsidRPr="00B33F83" w:rsidRDefault="00893EA6" w:rsidP="00893EA6">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893EA6" w:rsidRPr="00157E95" w:rsidRDefault="00893EA6" w:rsidP="00893EA6">
            <w:pPr>
              <w:keepNext/>
              <w:keepLines/>
              <w:rPr>
                <w:rFonts w:cs="Arial"/>
                <w:iCs/>
                <w:szCs w:val="22"/>
              </w:rPr>
            </w:pPr>
            <w:r w:rsidRPr="00157E95">
              <w:rPr>
                <w:sz w:val="18"/>
                <w:szCs w:val="18"/>
              </w:rPr>
              <w:t>Date / Version</w:t>
            </w:r>
          </w:p>
        </w:tc>
      </w:tr>
      <w:tr w:rsidR="00893EA6" w:rsidRPr="00E97706" w:rsidTr="00570521">
        <w:tc>
          <w:tcPr>
            <w:tcW w:w="794" w:type="dxa"/>
          </w:tcPr>
          <w:p w:rsidR="00893EA6" w:rsidRPr="00D623CF" w:rsidRDefault="00893EA6" w:rsidP="00893EA6">
            <w:pPr>
              <w:numPr>
                <w:ilvl w:val="0"/>
                <w:numId w:val="1"/>
              </w:numPr>
              <w:spacing w:before="40" w:after="20"/>
              <w:ind w:left="356" w:hanging="356"/>
              <w:rPr>
                <w:rFonts w:cs="Arial"/>
                <w:iCs/>
                <w:sz w:val="18"/>
                <w:szCs w:val="18"/>
              </w:rPr>
            </w:pPr>
          </w:p>
        </w:tc>
        <w:tc>
          <w:tcPr>
            <w:tcW w:w="480" w:type="dxa"/>
            <w:shd w:val="clear" w:color="auto" w:fill="FFF2CC"/>
          </w:tcPr>
          <w:p w:rsidR="00893EA6" w:rsidRPr="00266DA0" w:rsidRDefault="00893EA6" w:rsidP="00893EA6">
            <w:pPr>
              <w:spacing w:before="40" w:after="20"/>
              <w:jc w:val="center"/>
              <w:rPr>
                <w:rFonts w:cs="Arial"/>
                <w:iCs/>
                <w:sz w:val="18"/>
                <w:szCs w:val="18"/>
              </w:rPr>
            </w:pPr>
          </w:p>
        </w:tc>
        <w:tc>
          <w:tcPr>
            <w:tcW w:w="6723" w:type="dxa"/>
            <w:shd w:val="clear" w:color="auto" w:fill="FFF2CC"/>
          </w:tcPr>
          <w:p w:rsidR="00893EA6" w:rsidRPr="00D623CF" w:rsidRDefault="00893EA6" w:rsidP="00893EA6">
            <w:pPr>
              <w:spacing w:before="40" w:after="20"/>
              <w:rPr>
                <w:rFonts w:cs="Arial"/>
                <w:iCs/>
                <w:sz w:val="18"/>
                <w:szCs w:val="18"/>
              </w:rPr>
            </w:pPr>
          </w:p>
        </w:tc>
        <w:tc>
          <w:tcPr>
            <w:tcW w:w="1914" w:type="dxa"/>
            <w:shd w:val="clear" w:color="auto" w:fill="FFF2CC"/>
          </w:tcPr>
          <w:p w:rsidR="00893EA6" w:rsidRPr="00D623CF" w:rsidRDefault="00893EA6" w:rsidP="00893EA6">
            <w:pPr>
              <w:spacing w:before="40" w:after="20"/>
              <w:rPr>
                <w:sz w:val="18"/>
                <w:szCs w:val="18"/>
              </w:rPr>
            </w:pPr>
          </w:p>
        </w:tc>
      </w:tr>
      <w:tr w:rsidR="00893EA6" w:rsidRPr="00E97706" w:rsidTr="00570521">
        <w:tc>
          <w:tcPr>
            <w:tcW w:w="794" w:type="dxa"/>
          </w:tcPr>
          <w:p w:rsidR="00893EA6" w:rsidRPr="00D623CF" w:rsidRDefault="00893EA6" w:rsidP="00893EA6">
            <w:pPr>
              <w:numPr>
                <w:ilvl w:val="0"/>
                <w:numId w:val="1"/>
              </w:numPr>
              <w:spacing w:before="40" w:after="20"/>
              <w:ind w:left="356" w:hanging="356"/>
              <w:rPr>
                <w:rFonts w:cs="Arial"/>
                <w:iCs/>
                <w:sz w:val="18"/>
                <w:szCs w:val="18"/>
              </w:rPr>
            </w:pPr>
          </w:p>
        </w:tc>
        <w:tc>
          <w:tcPr>
            <w:tcW w:w="480" w:type="dxa"/>
            <w:shd w:val="clear" w:color="auto" w:fill="FFF2CC"/>
          </w:tcPr>
          <w:p w:rsidR="00893EA6" w:rsidRPr="00266DA0" w:rsidRDefault="00893EA6" w:rsidP="00893EA6">
            <w:pPr>
              <w:spacing w:before="40" w:after="20"/>
              <w:jc w:val="center"/>
              <w:rPr>
                <w:rFonts w:cs="Arial"/>
                <w:bCs/>
                <w:sz w:val="18"/>
                <w:szCs w:val="18"/>
              </w:rPr>
            </w:pPr>
          </w:p>
        </w:tc>
        <w:tc>
          <w:tcPr>
            <w:tcW w:w="6723" w:type="dxa"/>
            <w:shd w:val="clear" w:color="auto" w:fill="FFF2CC"/>
          </w:tcPr>
          <w:p w:rsidR="00893EA6" w:rsidRPr="00D623CF" w:rsidRDefault="00893EA6" w:rsidP="00893EA6">
            <w:pPr>
              <w:spacing w:before="40" w:after="20"/>
              <w:rPr>
                <w:rFonts w:cs="Arial"/>
                <w:iCs/>
                <w:sz w:val="18"/>
                <w:szCs w:val="18"/>
              </w:rPr>
            </w:pPr>
          </w:p>
        </w:tc>
        <w:tc>
          <w:tcPr>
            <w:tcW w:w="1914" w:type="dxa"/>
            <w:shd w:val="clear" w:color="auto" w:fill="FFF2CC"/>
          </w:tcPr>
          <w:p w:rsidR="00893EA6" w:rsidRPr="00D623CF" w:rsidRDefault="00893EA6" w:rsidP="00893EA6">
            <w:pPr>
              <w:spacing w:before="40" w:after="20"/>
              <w:rPr>
                <w:sz w:val="18"/>
                <w:szCs w:val="18"/>
              </w:rPr>
            </w:pPr>
          </w:p>
        </w:tc>
      </w:tr>
      <w:tr w:rsidR="00893EA6" w:rsidRPr="002F2F9F" w:rsidTr="0091429F">
        <w:trPr>
          <w:trHeight w:val="283"/>
        </w:trPr>
        <w:tc>
          <w:tcPr>
            <w:tcW w:w="9911" w:type="dxa"/>
            <w:gridSpan w:val="4"/>
            <w:tcBorders>
              <w:top w:val="single" w:sz="4" w:space="0" w:color="auto"/>
              <w:bottom w:val="nil"/>
            </w:tcBorders>
            <w:vAlign w:val="center"/>
          </w:tcPr>
          <w:p w:rsidR="00893EA6" w:rsidRPr="00272F29" w:rsidRDefault="00893EA6" w:rsidP="00893EA6">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893EA6" w:rsidRPr="002F2F9F" w:rsidTr="00570521">
        <w:tc>
          <w:tcPr>
            <w:tcW w:w="9911" w:type="dxa"/>
            <w:gridSpan w:val="4"/>
            <w:tcBorders>
              <w:top w:val="nil"/>
              <w:bottom w:val="single" w:sz="12" w:space="0" w:color="auto"/>
            </w:tcBorders>
            <w:shd w:val="clear" w:color="auto" w:fill="FFF2CC"/>
            <w:vAlign w:val="center"/>
          </w:tcPr>
          <w:p w:rsidR="00893EA6" w:rsidRPr="007838A2" w:rsidRDefault="00893EA6" w:rsidP="00893EA6">
            <w:pPr>
              <w:pStyle w:val="Standard10"/>
              <w:rPr>
                <w:lang w:val="en-GB"/>
              </w:rPr>
            </w:pPr>
          </w:p>
        </w:tc>
      </w:tr>
    </w:tbl>
    <w:p w:rsidR="0040489A" w:rsidRPr="007838A2" w:rsidRDefault="0040489A" w:rsidP="0040489A">
      <w:pPr>
        <w:rPr>
          <w:sz w:val="2"/>
          <w:szCs w:val="2"/>
          <w:lang w:val="en-GB"/>
        </w:rPr>
        <w:sectPr w:rsidR="0040489A"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0489A" w:rsidRPr="000F7963" w:rsidTr="00DA383A">
        <w:tc>
          <w:tcPr>
            <w:tcW w:w="809" w:type="dxa"/>
          </w:tcPr>
          <w:p w:rsidR="0040489A" w:rsidRPr="000F7963" w:rsidRDefault="00113E17" w:rsidP="002C28F0">
            <w:pPr>
              <w:spacing w:before="40" w:after="20"/>
              <w:rPr>
                <w:sz w:val="18"/>
                <w:szCs w:val="18"/>
              </w:rPr>
            </w:pPr>
            <w:r>
              <w:rPr>
                <w:sz w:val="18"/>
                <w:szCs w:val="18"/>
              </w:rPr>
              <w:t>11.3.1</w:t>
            </w:r>
          </w:p>
        </w:tc>
        <w:tc>
          <w:tcPr>
            <w:tcW w:w="4894" w:type="dxa"/>
          </w:tcPr>
          <w:p w:rsidR="006243C6" w:rsidRPr="006243C6" w:rsidRDefault="006243C6" w:rsidP="006243C6">
            <w:pPr>
              <w:spacing w:before="20" w:after="20"/>
              <w:rPr>
                <w:sz w:val="18"/>
                <w:szCs w:val="18"/>
                <w:lang w:val="en-GB"/>
              </w:rPr>
            </w:pPr>
            <w:r w:rsidRPr="006243C6">
              <w:rPr>
                <w:sz w:val="18"/>
                <w:szCs w:val="18"/>
                <w:lang w:val="en-GB"/>
              </w:rPr>
              <w:t xml:space="preserve">The </w:t>
            </w:r>
            <w:r w:rsidR="00C35E9A">
              <w:rPr>
                <w:sz w:val="18"/>
                <w:szCs w:val="18"/>
                <w:lang w:val="en-GB"/>
              </w:rPr>
              <w:t>VVB</w:t>
            </w:r>
            <w:r w:rsidRPr="006243C6">
              <w:rPr>
                <w:sz w:val="18"/>
                <w:szCs w:val="18"/>
                <w:lang w:val="en-GB"/>
              </w:rPr>
              <w:t xml:space="preserve"> shall conduct internal audits at planned intervals to provide information on whether the management system:</w:t>
            </w:r>
          </w:p>
          <w:p w:rsidR="006243C6" w:rsidRPr="005C6194" w:rsidRDefault="006243C6" w:rsidP="004B2834">
            <w:pPr>
              <w:pStyle w:val="Listenabsatz"/>
              <w:numPr>
                <w:ilvl w:val="0"/>
                <w:numId w:val="32"/>
              </w:numPr>
              <w:spacing w:before="20" w:after="20"/>
              <w:ind w:left="392" w:hanging="392"/>
              <w:rPr>
                <w:sz w:val="18"/>
                <w:szCs w:val="18"/>
                <w:lang w:val="en-GB"/>
              </w:rPr>
            </w:pPr>
            <w:r w:rsidRPr="005C6194">
              <w:rPr>
                <w:sz w:val="18"/>
                <w:szCs w:val="18"/>
                <w:lang w:val="en-GB"/>
              </w:rPr>
              <w:t>conforms to:</w:t>
            </w:r>
          </w:p>
          <w:p w:rsidR="006243C6" w:rsidRPr="006243C6" w:rsidRDefault="006243C6" w:rsidP="005C6194">
            <w:pPr>
              <w:spacing w:before="20" w:after="20"/>
              <w:ind w:left="600" w:hanging="208"/>
              <w:rPr>
                <w:sz w:val="18"/>
                <w:szCs w:val="18"/>
                <w:lang w:val="en-GB"/>
              </w:rPr>
            </w:pPr>
            <w:r w:rsidRPr="006243C6">
              <w:rPr>
                <w:sz w:val="18"/>
                <w:szCs w:val="18"/>
                <w:lang w:val="en-GB"/>
              </w:rPr>
              <w:t xml:space="preserve">— the </w:t>
            </w:r>
            <w:r w:rsidR="00C35E9A">
              <w:rPr>
                <w:sz w:val="18"/>
                <w:szCs w:val="18"/>
                <w:lang w:val="en-GB"/>
              </w:rPr>
              <w:t>VVB</w:t>
            </w:r>
            <w:r w:rsidRPr="006243C6">
              <w:rPr>
                <w:sz w:val="18"/>
                <w:szCs w:val="18"/>
                <w:lang w:val="en-GB"/>
              </w:rPr>
              <w:t>’s own requirements for its management system, including the validation/verification activities;</w:t>
            </w:r>
          </w:p>
          <w:p w:rsidR="006243C6" w:rsidRPr="006243C6" w:rsidRDefault="006243C6" w:rsidP="005C6194">
            <w:pPr>
              <w:spacing w:before="20" w:after="20"/>
              <w:ind w:left="392"/>
              <w:rPr>
                <w:sz w:val="18"/>
                <w:szCs w:val="18"/>
                <w:lang w:val="en-GB"/>
              </w:rPr>
            </w:pPr>
            <w:r w:rsidRPr="006243C6">
              <w:rPr>
                <w:sz w:val="18"/>
                <w:szCs w:val="18"/>
                <w:lang w:val="en-GB"/>
              </w:rPr>
              <w:t>— the requirements of this document;</w:t>
            </w:r>
          </w:p>
          <w:p w:rsidR="0040489A" w:rsidRPr="005C6194" w:rsidRDefault="006243C6" w:rsidP="004B2834">
            <w:pPr>
              <w:pStyle w:val="Listenabsatz"/>
              <w:numPr>
                <w:ilvl w:val="0"/>
                <w:numId w:val="32"/>
              </w:numPr>
              <w:spacing w:before="40" w:after="20"/>
              <w:ind w:left="418" w:hanging="406"/>
              <w:rPr>
                <w:sz w:val="18"/>
                <w:szCs w:val="18"/>
                <w:lang w:val="en-GB"/>
              </w:rPr>
            </w:pPr>
            <w:r w:rsidRPr="005C6194">
              <w:rPr>
                <w:sz w:val="18"/>
                <w:szCs w:val="18"/>
                <w:lang w:val="en-GB"/>
              </w:rPr>
              <w:t>is effectively implemented and maintained.</w:t>
            </w:r>
          </w:p>
        </w:tc>
        <w:tc>
          <w:tcPr>
            <w:tcW w:w="2307" w:type="dxa"/>
            <w:shd w:val="clear" w:color="auto" w:fill="DEEAF6"/>
          </w:tcPr>
          <w:p w:rsidR="0040489A" w:rsidRPr="005060F7" w:rsidRDefault="0040489A" w:rsidP="002C28F0">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0489A" w:rsidRPr="004F4222" w:rsidRDefault="0040489A" w:rsidP="002C28F0">
            <w:pPr>
              <w:spacing w:before="40" w:after="20"/>
              <w:jc w:val="center"/>
              <w:rPr>
                <w:sz w:val="18"/>
                <w:szCs w:val="18"/>
              </w:rPr>
            </w:pPr>
          </w:p>
        </w:tc>
        <w:tc>
          <w:tcPr>
            <w:tcW w:w="407"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0489A" w:rsidRPr="00A34356" w:rsidRDefault="0040489A" w:rsidP="002C28F0">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13E17" w:rsidRPr="000F7963" w:rsidTr="00DA383A">
        <w:tc>
          <w:tcPr>
            <w:tcW w:w="809" w:type="dxa"/>
          </w:tcPr>
          <w:p w:rsidR="00113E17" w:rsidRPr="000F7963" w:rsidRDefault="00113E17" w:rsidP="00113E17">
            <w:pPr>
              <w:spacing w:before="40" w:after="20"/>
              <w:rPr>
                <w:sz w:val="18"/>
                <w:szCs w:val="18"/>
              </w:rPr>
            </w:pPr>
            <w:r>
              <w:rPr>
                <w:sz w:val="18"/>
                <w:szCs w:val="18"/>
              </w:rPr>
              <w:t>11.3.2</w:t>
            </w:r>
          </w:p>
        </w:tc>
        <w:tc>
          <w:tcPr>
            <w:tcW w:w="4894" w:type="dxa"/>
          </w:tcPr>
          <w:p w:rsidR="005C6194" w:rsidRPr="005C6194" w:rsidRDefault="005C6194" w:rsidP="005C6194">
            <w:pPr>
              <w:spacing w:before="20" w:after="20"/>
              <w:rPr>
                <w:sz w:val="18"/>
                <w:szCs w:val="18"/>
                <w:lang w:val="en-GB"/>
              </w:rPr>
            </w:pPr>
            <w:r w:rsidRPr="005C6194">
              <w:rPr>
                <w:sz w:val="18"/>
                <w:szCs w:val="18"/>
                <w:lang w:val="en-GB"/>
              </w:rPr>
              <w:t xml:space="preserve">The </w:t>
            </w:r>
            <w:r>
              <w:rPr>
                <w:sz w:val="18"/>
                <w:szCs w:val="18"/>
                <w:lang w:val="en-GB"/>
              </w:rPr>
              <w:t>VVB</w:t>
            </w:r>
            <w:r w:rsidRPr="005C6194">
              <w:rPr>
                <w:sz w:val="18"/>
                <w:szCs w:val="18"/>
                <w:lang w:val="en-GB"/>
              </w:rPr>
              <w:t xml:space="preserve"> shall:</w:t>
            </w:r>
          </w:p>
          <w:p w:rsidR="005C6194" w:rsidRPr="005C6194" w:rsidRDefault="005C6194" w:rsidP="004B2834">
            <w:pPr>
              <w:pStyle w:val="Listenabsatz"/>
              <w:numPr>
                <w:ilvl w:val="0"/>
                <w:numId w:val="33"/>
              </w:numPr>
              <w:spacing w:before="20" w:after="20"/>
              <w:ind w:left="334" w:hanging="294"/>
              <w:rPr>
                <w:sz w:val="18"/>
                <w:szCs w:val="18"/>
                <w:lang w:val="en-GB"/>
              </w:rPr>
            </w:pPr>
            <w:r w:rsidRPr="005C6194">
              <w:rPr>
                <w:sz w:val="18"/>
                <w:szCs w:val="18"/>
                <w:lang w:val="en-GB"/>
              </w:rPr>
              <w:t xml:space="preserve">plan, establish, implement and maintain an audit programme including the frequency, methods, responsibilities, planning requirements and reporting, which shall take into consideration the importance of the </w:t>
            </w:r>
            <w:r>
              <w:rPr>
                <w:sz w:val="18"/>
                <w:szCs w:val="18"/>
                <w:lang w:val="en-GB"/>
              </w:rPr>
              <w:t>VVVB</w:t>
            </w:r>
            <w:r w:rsidRPr="005C6194">
              <w:rPr>
                <w:sz w:val="18"/>
                <w:szCs w:val="18"/>
                <w:lang w:val="en-GB"/>
              </w:rPr>
              <w:t xml:space="preserve">'s activities concerned, changes affecting the </w:t>
            </w:r>
            <w:r>
              <w:rPr>
                <w:sz w:val="18"/>
                <w:szCs w:val="18"/>
                <w:lang w:val="en-GB"/>
              </w:rPr>
              <w:t>VVB</w:t>
            </w:r>
            <w:r w:rsidRPr="005C6194">
              <w:rPr>
                <w:sz w:val="18"/>
                <w:szCs w:val="18"/>
                <w:lang w:val="en-GB"/>
              </w:rPr>
              <w:t xml:space="preserve"> and the results of previous audits;</w:t>
            </w:r>
          </w:p>
          <w:p w:rsidR="005C6194" w:rsidRPr="005C6194" w:rsidRDefault="005C6194" w:rsidP="004B2834">
            <w:pPr>
              <w:pStyle w:val="Listenabsatz"/>
              <w:numPr>
                <w:ilvl w:val="0"/>
                <w:numId w:val="33"/>
              </w:numPr>
              <w:spacing w:before="20" w:after="20"/>
              <w:ind w:left="334" w:hanging="294"/>
              <w:rPr>
                <w:sz w:val="18"/>
                <w:szCs w:val="18"/>
                <w:lang w:val="en-GB"/>
              </w:rPr>
            </w:pPr>
            <w:r w:rsidRPr="005C6194">
              <w:rPr>
                <w:sz w:val="18"/>
                <w:szCs w:val="18"/>
                <w:lang w:val="en-GB"/>
              </w:rPr>
              <w:t>define the audit criteria and scope for each audit;</w:t>
            </w:r>
          </w:p>
          <w:p w:rsidR="005C6194" w:rsidRPr="005C6194" w:rsidRDefault="005C6194" w:rsidP="004B2834">
            <w:pPr>
              <w:pStyle w:val="Listenabsatz"/>
              <w:numPr>
                <w:ilvl w:val="0"/>
                <w:numId w:val="33"/>
              </w:numPr>
              <w:spacing w:before="20" w:after="20"/>
              <w:ind w:left="334" w:hanging="294"/>
              <w:rPr>
                <w:sz w:val="18"/>
                <w:szCs w:val="18"/>
                <w:lang w:val="en-GB"/>
              </w:rPr>
            </w:pPr>
            <w:r w:rsidRPr="005C6194">
              <w:rPr>
                <w:sz w:val="18"/>
                <w:szCs w:val="18"/>
                <w:lang w:val="en-GB"/>
              </w:rPr>
              <w:t>ensure that the results of the audits are reported to relevant personnel;</w:t>
            </w:r>
          </w:p>
          <w:p w:rsidR="005C6194" w:rsidRPr="005C6194" w:rsidRDefault="005C6194" w:rsidP="004B2834">
            <w:pPr>
              <w:pStyle w:val="Listenabsatz"/>
              <w:numPr>
                <w:ilvl w:val="0"/>
                <w:numId w:val="33"/>
              </w:numPr>
              <w:spacing w:before="20" w:after="20"/>
              <w:ind w:left="334" w:hanging="294"/>
              <w:rPr>
                <w:sz w:val="18"/>
                <w:szCs w:val="18"/>
                <w:lang w:val="en-GB"/>
              </w:rPr>
            </w:pPr>
            <w:r w:rsidRPr="005C6194">
              <w:rPr>
                <w:sz w:val="18"/>
                <w:szCs w:val="18"/>
                <w:lang w:val="en-GB"/>
              </w:rPr>
              <w:t>implement appropriate correction and corrective actions without undue delay;</w:t>
            </w:r>
          </w:p>
          <w:p w:rsidR="005C6194" w:rsidRPr="005C6194" w:rsidRDefault="005C6194" w:rsidP="004B2834">
            <w:pPr>
              <w:pStyle w:val="Listenabsatz"/>
              <w:numPr>
                <w:ilvl w:val="0"/>
                <w:numId w:val="33"/>
              </w:numPr>
              <w:spacing w:before="20" w:after="20"/>
              <w:ind w:left="334" w:hanging="294"/>
              <w:rPr>
                <w:sz w:val="18"/>
                <w:szCs w:val="18"/>
                <w:lang w:val="en-GB"/>
              </w:rPr>
            </w:pPr>
            <w:r w:rsidRPr="005C6194">
              <w:rPr>
                <w:sz w:val="18"/>
                <w:szCs w:val="18"/>
                <w:lang w:val="en-GB"/>
              </w:rPr>
              <w:t xml:space="preserve">retain records as evidence of the implementation of the audit programme and the audit results. </w:t>
            </w:r>
          </w:p>
          <w:p w:rsidR="00113E17" w:rsidRPr="000F7963" w:rsidRDefault="00113E17" w:rsidP="005C6194">
            <w:pPr>
              <w:spacing w:before="20" w:after="20"/>
              <w:rPr>
                <w:sz w:val="18"/>
                <w:szCs w:val="18"/>
              </w:rPr>
            </w:pPr>
            <w:r w:rsidRPr="00103A45">
              <w:rPr>
                <w:sz w:val="16"/>
                <w:szCs w:val="16"/>
              </w:rPr>
              <w:t>[</w:t>
            </w:r>
            <w:r w:rsidRPr="00103A45">
              <w:rPr>
                <w:rFonts w:cs="Arial"/>
                <w:bCs/>
                <w:sz w:val="16"/>
                <w:szCs w:val="16"/>
              </w:rPr>
              <w:sym w:font="Wingdings" w:char="F0E8"/>
            </w:r>
            <w:r w:rsidR="005C6194">
              <w:rPr>
                <w:sz w:val="16"/>
                <w:szCs w:val="16"/>
              </w:rPr>
              <w:t>NOTE</w:t>
            </w:r>
            <w:r w:rsidRPr="00103A45">
              <w:rPr>
                <w:sz w:val="16"/>
                <w:szCs w:val="16"/>
              </w:rPr>
              <w:t>]</w:t>
            </w:r>
          </w:p>
        </w:tc>
        <w:tc>
          <w:tcPr>
            <w:tcW w:w="2307" w:type="dxa"/>
            <w:shd w:val="clear" w:color="auto" w:fill="DEEAF6"/>
          </w:tcPr>
          <w:p w:rsidR="00113E17" w:rsidRPr="005060F7" w:rsidRDefault="00113E17" w:rsidP="00113E17">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13E17" w:rsidRPr="004F4222" w:rsidRDefault="00113E17" w:rsidP="00113E17">
            <w:pPr>
              <w:spacing w:before="40" w:after="20"/>
              <w:jc w:val="center"/>
              <w:rPr>
                <w:sz w:val="18"/>
                <w:szCs w:val="18"/>
              </w:rPr>
            </w:pPr>
          </w:p>
        </w:tc>
        <w:tc>
          <w:tcPr>
            <w:tcW w:w="407" w:type="dxa"/>
            <w:shd w:val="clear" w:color="auto" w:fill="FFF2CC"/>
          </w:tcPr>
          <w:p w:rsidR="00113E17" w:rsidRPr="004F4222" w:rsidRDefault="00113E17" w:rsidP="00113E1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13E17" w:rsidRPr="004F4222" w:rsidRDefault="00113E17" w:rsidP="00113E1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13E17" w:rsidRPr="00A34356" w:rsidRDefault="00113E17" w:rsidP="00113E17">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13E17" w:rsidRPr="000F7963" w:rsidTr="00DA383A">
        <w:tc>
          <w:tcPr>
            <w:tcW w:w="809" w:type="dxa"/>
          </w:tcPr>
          <w:p w:rsidR="00113E17" w:rsidRPr="000F7963" w:rsidRDefault="00113E17" w:rsidP="00113E17">
            <w:pPr>
              <w:spacing w:before="40" w:after="20"/>
              <w:rPr>
                <w:sz w:val="18"/>
                <w:szCs w:val="18"/>
              </w:rPr>
            </w:pPr>
            <w:r>
              <w:rPr>
                <w:sz w:val="18"/>
                <w:szCs w:val="18"/>
              </w:rPr>
              <w:lastRenderedPageBreak/>
              <w:t>11.3.3</w:t>
            </w:r>
          </w:p>
        </w:tc>
        <w:tc>
          <w:tcPr>
            <w:tcW w:w="4894" w:type="dxa"/>
          </w:tcPr>
          <w:p w:rsidR="00113E17" w:rsidRPr="005C6194" w:rsidRDefault="005C6194" w:rsidP="005C6194">
            <w:pPr>
              <w:spacing w:before="40" w:after="20"/>
              <w:rPr>
                <w:sz w:val="18"/>
                <w:szCs w:val="18"/>
                <w:lang w:val="en-GB"/>
              </w:rPr>
            </w:pPr>
            <w:r w:rsidRPr="005C6194">
              <w:rPr>
                <w:sz w:val="18"/>
                <w:szCs w:val="18"/>
                <w:lang w:val="en-GB"/>
              </w:rPr>
              <w:t xml:space="preserve">The </w:t>
            </w:r>
            <w:r>
              <w:rPr>
                <w:sz w:val="18"/>
                <w:szCs w:val="18"/>
                <w:lang w:val="en-GB"/>
              </w:rPr>
              <w:t>VVB</w:t>
            </w:r>
            <w:r w:rsidRPr="005C6194">
              <w:rPr>
                <w:sz w:val="18"/>
                <w:szCs w:val="18"/>
                <w:lang w:val="en-GB"/>
              </w:rPr>
              <w:t xml:space="preserve"> shall ensure that its internal auditors do not audit their own work.</w:t>
            </w:r>
          </w:p>
        </w:tc>
        <w:tc>
          <w:tcPr>
            <w:tcW w:w="2307" w:type="dxa"/>
            <w:shd w:val="clear" w:color="auto" w:fill="DEEAF6"/>
          </w:tcPr>
          <w:p w:rsidR="00113E17" w:rsidRPr="005060F7" w:rsidRDefault="00113E17" w:rsidP="001E60B7">
            <w:pPr>
              <w:tabs>
                <w:tab w:val="center" w:pos="1083"/>
              </w:tabs>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13E17" w:rsidRPr="004F4222" w:rsidRDefault="00113E17" w:rsidP="00113E17">
            <w:pPr>
              <w:spacing w:before="40" w:after="20"/>
              <w:jc w:val="center"/>
              <w:rPr>
                <w:sz w:val="18"/>
                <w:szCs w:val="18"/>
              </w:rPr>
            </w:pPr>
          </w:p>
        </w:tc>
        <w:tc>
          <w:tcPr>
            <w:tcW w:w="407" w:type="dxa"/>
            <w:shd w:val="clear" w:color="auto" w:fill="FFF2CC"/>
          </w:tcPr>
          <w:p w:rsidR="00113E17" w:rsidRPr="004F4222" w:rsidRDefault="00113E17" w:rsidP="00113E1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13E17" w:rsidRPr="004F4222" w:rsidRDefault="00113E17" w:rsidP="00113E1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13E17" w:rsidRPr="00A34356" w:rsidRDefault="00113E17" w:rsidP="00113E17">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E60B7" w:rsidRPr="001E60B7" w:rsidTr="00DA383A">
        <w:tc>
          <w:tcPr>
            <w:tcW w:w="809" w:type="dxa"/>
          </w:tcPr>
          <w:p w:rsidR="001E60B7" w:rsidRDefault="001E60B7" w:rsidP="001E60B7">
            <w:pPr>
              <w:spacing w:before="40" w:after="20"/>
              <w:rPr>
                <w:sz w:val="18"/>
                <w:szCs w:val="18"/>
              </w:rPr>
            </w:pPr>
            <w:r>
              <w:rPr>
                <w:sz w:val="18"/>
                <w:szCs w:val="18"/>
              </w:rPr>
              <w:t>With:</w:t>
            </w:r>
          </w:p>
        </w:tc>
        <w:tc>
          <w:tcPr>
            <w:tcW w:w="4894" w:type="dxa"/>
          </w:tcPr>
          <w:p w:rsidR="001E60B7" w:rsidRDefault="001E60B7" w:rsidP="001E60B7">
            <w:pPr>
              <w:spacing w:before="40" w:after="20"/>
              <w:rPr>
                <w:sz w:val="18"/>
                <w:szCs w:val="18"/>
                <w:lang w:val="en-GB"/>
              </w:rPr>
            </w:pPr>
            <w:r>
              <w:rPr>
                <w:sz w:val="18"/>
                <w:szCs w:val="18"/>
                <w:lang w:val="en-GB"/>
              </w:rPr>
              <w:t>ISO 14065, 11.3</w:t>
            </w:r>
          </w:p>
          <w:p w:rsidR="001E60B7" w:rsidRPr="006243C6" w:rsidRDefault="001E60B7" w:rsidP="001E60B7">
            <w:pPr>
              <w:spacing w:before="40" w:after="20"/>
              <w:rPr>
                <w:sz w:val="18"/>
                <w:szCs w:val="18"/>
                <w:lang w:val="en-GB"/>
              </w:rPr>
            </w:pPr>
            <w:r w:rsidRPr="00703C83">
              <w:rPr>
                <w:sz w:val="18"/>
                <w:szCs w:val="18"/>
                <w:lang w:val="en-US"/>
              </w:rPr>
              <w:t>The internal audit shall be conducted at least once a year, not exceeding 15 months between audits.</w:t>
            </w:r>
          </w:p>
        </w:tc>
        <w:tc>
          <w:tcPr>
            <w:tcW w:w="2307" w:type="dxa"/>
            <w:shd w:val="clear" w:color="auto" w:fill="DEEAF6"/>
          </w:tcPr>
          <w:p w:rsidR="001E60B7" w:rsidRPr="005060F7" w:rsidRDefault="001E60B7" w:rsidP="001E60B7">
            <w:pPr>
              <w:tabs>
                <w:tab w:val="center" w:pos="1083"/>
              </w:tabs>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E60B7" w:rsidRPr="004F4222" w:rsidRDefault="001E60B7" w:rsidP="001E60B7">
            <w:pPr>
              <w:spacing w:before="40" w:after="20"/>
              <w:jc w:val="center"/>
              <w:rPr>
                <w:sz w:val="18"/>
                <w:szCs w:val="18"/>
              </w:rPr>
            </w:pPr>
          </w:p>
        </w:tc>
        <w:tc>
          <w:tcPr>
            <w:tcW w:w="407" w:type="dxa"/>
            <w:shd w:val="clear" w:color="auto" w:fill="FFF2CC"/>
          </w:tcPr>
          <w:p w:rsidR="001E60B7" w:rsidRPr="004F4222" w:rsidRDefault="001E60B7" w:rsidP="001E60B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E60B7" w:rsidRPr="004F4222" w:rsidRDefault="001E60B7" w:rsidP="001E60B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E60B7" w:rsidRPr="00A34356" w:rsidRDefault="001E60B7" w:rsidP="001E60B7">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0489A" w:rsidRPr="00FA4F61" w:rsidRDefault="0040489A" w:rsidP="00413C08">
      <w:pPr>
        <w:pStyle w:val="berschrift2"/>
      </w:pPr>
      <w:bookmarkStart w:id="74" w:name="_Toc84341385"/>
      <w:r>
        <w:t>11.</w:t>
      </w:r>
      <w:r w:rsidR="00281F1E">
        <w:t>4</w:t>
      </w:r>
      <w:r w:rsidRPr="00C70912">
        <w:tab/>
      </w:r>
      <w:r w:rsidR="00A71CEB" w:rsidRPr="00A71CEB">
        <w:t>Corrective action</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C70912" w:rsidRDefault="00B25E85" w:rsidP="00B25E85">
            <w:pPr>
              <w:pStyle w:val="2"/>
            </w:pPr>
          </w:p>
        </w:tc>
        <w:tc>
          <w:tcPr>
            <w:tcW w:w="1006"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0489A" w:rsidRPr="000F7963" w:rsidTr="00B25E85">
        <w:tc>
          <w:tcPr>
            <w:tcW w:w="8010" w:type="dxa"/>
            <w:gridSpan w:val="3"/>
            <w:tcBorders>
              <w:top w:val="single" w:sz="12" w:space="0" w:color="auto"/>
            </w:tcBorders>
          </w:tcPr>
          <w:p w:rsidR="0040489A" w:rsidRPr="00570521" w:rsidRDefault="00570521" w:rsidP="002C28F0">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40489A" w:rsidRPr="0071104F" w:rsidRDefault="0040489A" w:rsidP="002C28F0">
            <w:pPr>
              <w:keepNext/>
              <w:spacing w:before="40" w:after="20"/>
              <w:jc w:val="center"/>
              <w:rPr>
                <w:sz w:val="16"/>
                <w:szCs w:val="16"/>
                <w:highlight w:val="yellow"/>
              </w:rPr>
            </w:pPr>
          </w:p>
        </w:tc>
      </w:tr>
    </w:tbl>
    <w:p w:rsidR="0040489A" w:rsidRPr="00575D0D" w:rsidRDefault="0040489A" w:rsidP="0040489A">
      <w:pPr>
        <w:keepNext/>
        <w:rPr>
          <w:rFonts w:cs="Arial"/>
          <w:b/>
          <w:bCs/>
          <w:sz w:val="2"/>
          <w:szCs w:val="2"/>
        </w:rPr>
        <w:sectPr w:rsidR="0040489A"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40489A" w:rsidRPr="002F2F9F" w:rsidTr="00570521">
        <w:tc>
          <w:tcPr>
            <w:tcW w:w="9911" w:type="dxa"/>
            <w:gridSpan w:val="4"/>
            <w:tcBorders>
              <w:top w:val="nil"/>
              <w:bottom w:val="single" w:sz="12" w:space="0" w:color="auto"/>
            </w:tcBorders>
            <w:shd w:val="clear" w:color="auto" w:fill="FFF2CC"/>
          </w:tcPr>
          <w:p w:rsidR="0040489A" w:rsidRPr="00570521" w:rsidRDefault="0040489A" w:rsidP="002C28F0">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893EA6" w:rsidRPr="000F7963" w:rsidTr="00570521">
        <w:tc>
          <w:tcPr>
            <w:tcW w:w="794" w:type="dxa"/>
            <w:tcBorders>
              <w:bottom w:val="nil"/>
            </w:tcBorders>
            <w:vAlign w:val="center"/>
          </w:tcPr>
          <w:p w:rsidR="00893EA6" w:rsidRPr="00157E95" w:rsidRDefault="00893EA6" w:rsidP="00893EA6">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893EA6" w:rsidRPr="00D16CA8" w:rsidRDefault="00893EA6" w:rsidP="00893EA6">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893EA6" w:rsidRPr="00B33F83" w:rsidRDefault="00893EA6" w:rsidP="00893EA6">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893EA6" w:rsidRPr="00157E95" w:rsidRDefault="00893EA6" w:rsidP="00893EA6">
            <w:pPr>
              <w:keepNext/>
              <w:keepLines/>
              <w:rPr>
                <w:rFonts w:cs="Arial"/>
                <w:iCs/>
                <w:szCs w:val="22"/>
              </w:rPr>
            </w:pPr>
            <w:r w:rsidRPr="00157E95">
              <w:rPr>
                <w:sz w:val="18"/>
                <w:szCs w:val="18"/>
              </w:rPr>
              <w:t>Date / Version</w:t>
            </w:r>
          </w:p>
        </w:tc>
      </w:tr>
      <w:tr w:rsidR="0040489A" w:rsidRPr="00E97706" w:rsidTr="00570521">
        <w:tc>
          <w:tcPr>
            <w:tcW w:w="794" w:type="dxa"/>
          </w:tcPr>
          <w:p w:rsidR="0040489A" w:rsidRPr="00D623CF" w:rsidRDefault="0040489A" w:rsidP="00925319">
            <w:pPr>
              <w:numPr>
                <w:ilvl w:val="0"/>
                <w:numId w:val="1"/>
              </w:numPr>
              <w:spacing w:before="40" w:after="20"/>
              <w:ind w:left="356" w:hanging="356"/>
              <w:rPr>
                <w:rFonts w:cs="Arial"/>
                <w:iCs/>
                <w:sz w:val="18"/>
                <w:szCs w:val="18"/>
              </w:rPr>
            </w:pPr>
          </w:p>
        </w:tc>
        <w:tc>
          <w:tcPr>
            <w:tcW w:w="480" w:type="dxa"/>
            <w:shd w:val="clear" w:color="auto" w:fill="FFF2CC"/>
          </w:tcPr>
          <w:p w:rsidR="0040489A" w:rsidRPr="00266DA0" w:rsidRDefault="0040489A" w:rsidP="002C28F0">
            <w:pPr>
              <w:spacing w:before="40" w:after="20"/>
              <w:jc w:val="center"/>
              <w:rPr>
                <w:rFonts w:cs="Arial"/>
                <w:iCs/>
                <w:sz w:val="18"/>
                <w:szCs w:val="18"/>
              </w:rPr>
            </w:pPr>
          </w:p>
        </w:tc>
        <w:tc>
          <w:tcPr>
            <w:tcW w:w="6723" w:type="dxa"/>
            <w:shd w:val="clear" w:color="auto" w:fill="FFF2CC"/>
          </w:tcPr>
          <w:p w:rsidR="0040489A" w:rsidRPr="00D623CF" w:rsidRDefault="0040489A" w:rsidP="002C28F0">
            <w:pPr>
              <w:spacing w:before="40" w:after="20"/>
              <w:rPr>
                <w:rFonts w:cs="Arial"/>
                <w:iCs/>
                <w:sz w:val="18"/>
                <w:szCs w:val="18"/>
              </w:rPr>
            </w:pPr>
          </w:p>
        </w:tc>
        <w:tc>
          <w:tcPr>
            <w:tcW w:w="1914" w:type="dxa"/>
            <w:shd w:val="clear" w:color="auto" w:fill="FFF2CC"/>
          </w:tcPr>
          <w:p w:rsidR="0040489A" w:rsidRPr="00D623CF" w:rsidRDefault="0040489A" w:rsidP="002C28F0">
            <w:pPr>
              <w:spacing w:before="40" w:after="20"/>
              <w:rPr>
                <w:sz w:val="18"/>
                <w:szCs w:val="18"/>
              </w:rPr>
            </w:pPr>
          </w:p>
        </w:tc>
      </w:tr>
      <w:tr w:rsidR="0040489A" w:rsidRPr="00E97706" w:rsidTr="00570521">
        <w:tc>
          <w:tcPr>
            <w:tcW w:w="794" w:type="dxa"/>
          </w:tcPr>
          <w:p w:rsidR="0040489A" w:rsidRPr="00D623CF" w:rsidRDefault="0040489A" w:rsidP="00925319">
            <w:pPr>
              <w:numPr>
                <w:ilvl w:val="0"/>
                <w:numId w:val="1"/>
              </w:numPr>
              <w:spacing w:before="40" w:after="20"/>
              <w:ind w:left="356" w:hanging="356"/>
              <w:rPr>
                <w:rFonts w:cs="Arial"/>
                <w:iCs/>
                <w:sz w:val="18"/>
                <w:szCs w:val="18"/>
              </w:rPr>
            </w:pPr>
          </w:p>
        </w:tc>
        <w:tc>
          <w:tcPr>
            <w:tcW w:w="480" w:type="dxa"/>
            <w:shd w:val="clear" w:color="auto" w:fill="FFF2CC"/>
          </w:tcPr>
          <w:p w:rsidR="0040489A" w:rsidRPr="00266DA0" w:rsidRDefault="0040489A" w:rsidP="002C28F0">
            <w:pPr>
              <w:spacing w:before="40" w:after="20"/>
              <w:jc w:val="center"/>
              <w:rPr>
                <w:rFonts w:cs="Arial"/>
                <w:bCs/>
                <w:sz w:val="18"/>
                <w:szCs w:val="18"/>
              </w:rPr>
            </w:pPr>
          </w:p>
        </w:tc>
        <w:tc>
          <w:tcPr>
            <w:tcW w:w="6723" w:type="dxa"/>
            <w:shd w:val="clear" w:color="auto" w:fill="FFF2CC"/>
          </w:tcPr>
          <w:p w:rsidR="0040489A" w:rsidRPr="00D623CF" w:rsidRDefault="0040489A" w:rsidP="002C28F0">
            <w:pPr>
              <w:spacing w:before="40" w:after="20"/>
              <w:rPr>
                <w:rFonts w:cs="Arial"/>
                <w:iCs/>
                <w:sz w:val="18"/>
                <w:szCs w:val="18"/>
              </w:rPr>
            </w:pPr>
          </w:p>
        </w:tc>
        <w:tc>
          <w:tcPr>
            <w:tcW w:w="1914" w:type="dxa"/>
            <w:shd w:val="clear" w:color="auto" w:fill="FFF2CC"/>
          </w:tcPr>
          <w:p w:rsidR="0040489A" w:rsidRPr="00D623CF" w:rsidRDefault="0040489A" w:rsidP="002C28F0">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40489A" w:rsidRPr="002F2F9F" w:rsidTr="00570521">
        <w:tc>
          <w:tcPr>
            <w:tcW w:w="9911" w:type="dxa"/>
            <w:gridSpan w:val="4"/>
            <w:tcBorders>
              <w:top w:val="nil"/>
              <w:bottom w:val="single" w:sz="12" w:space="0" w:color="auto"/>
            </w:tcBorders>
            <w:shd w:val="clear" w:color="auto" w:fill="FFF2CC"/>
            <w:vAlign w:val="center"/>
          </w:tcPr>
          <w:p w:rsidR="0040489A" w:rsidRPr="007838A2" w:rsidRDefault="0040489A" w:rsidP="002C28F0">
            <w:pPr>
              <w:pStyle w:val="Standard10"/>
              <w:rPr>
                <w:lang w:val="en-GB"/>
              </w:rPr>
            </w:pPr>
          </w:p>
        </w:tc>
      </w:tr>
    </w:tbl>
    <w:p w:rsidR="0040489A" w:rsidRPr="007838A2" w:rsidRDefault="0040489A" w:rsidP="0040489A">
      <w:pPr>
        <w:rPr>
          <w:sz w:val="2"/>
          <w:szCs w:val="2"/>
          <w:lang w:val="en-GB"/>
        </w:rPr>
        <w:sectPr w:rsidR="0040489A"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0489A" w:rsidRPr="000F7963" w:rsidTr="00DA383A">
        <w:tc>
          <w:tcPr>
            <w:tcW w:w="809" w:type="dxa"/>
          </w:tcPr>
          <w:p w:rsidR="0040489A" w:rsidRPr="007838A2" w:rsidRDefault="0040489A" w:rsidP="002C28F0">
            <w:pPr>
              <w:spacing w:before="40" w:after="20"/>
              <w:rPr>
                <w:sz w:val="18"/>
                <w:szCs w:val="18"/>
                <w:lang w:val="en-GB"/>
              </w:rPr>
            </w:pPr>
          </w:p>
        </w:tc>
        <w:tc>
          <w:tcPr>
            <w:tcW w:w="4894" w:type="dxa"/>
          </w:tcPr>
          <w:p w:rsidR="00A71CEB" w:rsidRPr="00A71CEB" w:rsidRDefault="00A71CEB" w:rsidP="00A71CEB">
            <w:pPr>
              <w:spacing w:before="20" w:after="20"/>
              <w:rPr>
                <w:sz w:val="18"/>
                <w:szCs w:val="18"/>
                <w:lang w:val="en-GB"/>
              </w:rPr>
            </w:pPr>
            <w:r w:rsidRPr="00A71CEB">
              <w:rPr>
                <w:sz w:val="18"/>
                <w:szCs w:val="18"/>
                <w:lang w:val="en-GB"/>
              </w:rPr>
              <w:t xml:space="preserve">The </w:t>
            </w:r>
            <w:r>
              <w:rPr>
                <w:sz w:val="18"/>
                <w:szCs w:val="18"/>
                <w:lang w:val="en-GB"/>
              </w:rPr>
              <w:t>VVB</w:t>
            </w:r>
            <w:r w:rsidRPr="00A71CEB">
              <w:rPr>
                <w:sz w:val="18"/>
                <w:szCs w:val="18"/>
                <w:lang w:val="en-GB"/>
              </w:rPr>
              <w:t xml:space="preserve"> shall establish processes for identification and management of nonconformities in its activities. The </w:t>
            </w:r>
            <w:r>
              <w:rPr>
                <w:sz w:val="18"/>
                <w:szCs w:val="18"/>
                <w:lang w:val="en-GB"/>
              </w:rPr>
              <w:t>VVB</w:t>
            </w:r>
            <w:r w:rsidRPr="00A71CEB">
              <w:rPr>
                <w:sz w:val="18"/>
                <w:szCs w:val="18"/>
                <w:lang w:val="en-GB"/>
              </w:rPr>
              <w:t xml:space="preserve"> shall also, where necessary, take actions to eliminate the causes of nonconformities in order to prevent recurrence. Corrective actions shall be appropriate to the impact of the problems encountered. The processes shall define requirements for:</w:t>
            </w:r>
          </w:p>
          <w:p w:rsidR="00A71CEB" w:rsidRPr="00A71CEB" w:rsidRDefault="00A71CEB" w:rsidP="004B2834">
            <w:pPr>
              <w:pStyle w:val="Listenabsatz"/>
              <w:numPr>
                <w:ilvl w:val="0"/>
                <w:numId w:val="34"/>
              </w:numPr>
              <w:spacing w:before="20" w:after="20"/>
              <w:ind w:left="348" w:hanging="322"/>
              <w:rPr>
                <w:sz w:val="18"/>
                <w:szCs w:val="18"/>
                <w:lang w:val="en-GB"/>
              </w:rPr>
            </w:pPr>
            <w:r w:rsidRPr="00A71CEB">
              <w:rPr>
                <w:sz w:val="18"/>
                <w:szCs w:val="18"/>
                <w:lang w:val="en-GB"/>
              </w:rPr>
              <w:t xml:space="preserve">identifying nonconformities (e.g. from valid complaints </w:t>
            </w:r>
            <w:r w:rsidR="00EC2A5F">
              <w:rPr>
                <w:sz w:val="18"/>
                <w:szCs w:val="18"/>
                <w:lang w:val="en-GB"/>
              </w:rPr>
              <w:br/>
            </w:r>
            <w:r w:rsidRPr="00A71CEB">
              <w:rPr>
                <w:sz w:val="18"/>
                <w:szCs w:val="18"/>
                <w:lang w:val="en-GB"/>
              </w:rPr>
              <w:t>and internal audits);</w:t>
            </w:r>
          </w:p>
          <w:p w:rsidR="00A71CEB" w:rsidRPr="00A71CEB" w:rsidRDefault="00A71CEB" w:rsidP="004B2834">
            <w:pPr>
              <w:pStyle w:val="Listenabsatz"/>
              <w:numPr>
                <w:ilvl w:val="0"/>
                <w:numId w:val="34"/>
              </w:numPr>
              <w:spacing w:before="20" w:after="20"/>
              <w:ind w:left="348" w:hanging="322"/>
              <w:rPr>
                <w:sz w:val="18"/>
                <w:szCs w:val="18"/>
                <w:lang w:val="en-GB"/>
              </w:rPr>
            </w:pPr>
            <w:r w:rsidRPr="00A71CEB">
              <w:rPr>
                <w:sz w:val="18"/>
                <w:szCs w:val="18"/>
                <w:lang w:val="en-GB"/>
              </w:rPr>
              <w:t>determining the causes of nonconformity;</w:t>
            </w:r>
          </w:p>
          <w:p w:rsidR="00A71CEB" w:rsidRPr="00A71CEB" w:rsidRDefault="00A71CEB" w:rsidP="004B2834">
            <w:pPr>
              <w:pStyle w:val="Listenabsatz"/>
              <w:numPr>
                <w:ilvl w:val="0"/>
                <w:numId w:val="34"/>
              </w:numPr>
              <w:spacing w:before="20" w:after="20"/>
              <w:ind w:left="348" w:hanging="322"/>
              <w:rPr>
                <w:sz w:val="18"/>
                <w:szCs w:val="18"/>
                <w:lang w:val="en-GB"/>
              </w:rPr>
            </w:pPr>
            <w:r w:rsidRPr="00A71CEB">
              <w:rPr>
                <w:sz w:val="18"/>
                <w:szCs w:val="18"/>
                <w:lang w:val="en-GB"/>
              </w:rPr>
              <w:t>correcting nonconformities;</w:t>
            </w:r>
          </w:p>
          <w:p w:rsidR="00A71CEB" w:rsidRPr="00A71CEB" w:rsidRDefault="00A71CEB" w:rsidP="004B2834">
            <w:pPr>
              <w:pStyle w:val="Listenabsatz"/>
              <w:numPr>
                <w:ilvl w:val="0"/>
                <w:numId w:val="34"/>
              </w:numPr>
              <w:spacing w:before="20" w:after="20"/>
              <w:ind w:left="348" w:hanging="322"/>
              <w:rPr>
                <w:sz w:val="18"/>
                <w:szCs w:val="18"/>
                <w:lang w:val="en-GB"/>
              </w:rPr>
            </w:pPr>
            <w:r w:rsidRPr="00A71CEB">
              <w:rPr>
                <w:sz w:val="18"/>
                <w:szCs w:val="18"/>
                <w:lang w:val="en-GB"/>
              </w:rPr>
              <w:t xml:space="preserve">evaluating the need for actions to ensure </w:t>
            </w:r>
            <w:r w:rsidR="00EC2A5F">
              <w:rPr>
                <w:sz w:val="18"/>
                <w:szCs w:val="18"/>
                <w:lang w:val="en-GB"/>
              </w:rPr>
              <w:br/>
            </w:r>
            <w:r w:rsidRPr="00A71CEB">
              <w:rPr>
                <w:sz w:val="18"/>
                <w:szCs w:val="18"/>
                <w:lang w:val="en-GB"/>
              </w:rPr>
              <w:t>that nonconformities do not recur;</w:t>
            </w:r>
          </w:p>
          <w:p w:rsidR="00A71CEB" w:rsidRPr="00A71CEB" w:rsidRDefault="00A71CEB" w:rsidP="004B2834">
            <w:pPr>
              <w:pStyle w:val="Listenabsatz"/>
              <w:numPr>
                <w:ilvl w:val="0"/>
                <w:numId w:val="34"/>
              </w:numPr>
              <w:spacing w:before="20" w:after="20"/>
              <w:ind w:left="348" w:hanging="322"/>
              <w:rPr>
                <w:sz w:val="18"/>
                <w:szCs w:val="18"/>
                <w:lang w:val="en-GB"/>
              </w:rPr>
            </w:pPr>
            <w:r w:rsidRPr="00A71CEB">
              <w:rPr>
                <w:sz w:val="18"/>
                <w:szCs w:val="18"/>
                <w:lang w:val="en-GB"/>
              </w:rPr>
              <w:t xml:space="preserve">determining and implementing in a timely manner, </w:t>
            </w:r>
            <w:r w:rsidR="00EC2A5F">
              <w:rPr>
                <w:sz w:val="18"/>
                <w:szCs w:val="18"/>
                <w:lang w:val="en-GB"/>
              </w:rPr>
              <w:br/>
            </w:r>
            <w:r w:rsidRPr="00A71CEB">
              <w:rPr>
                <w:sz w:val="18"/>
                <w:szCs w:val="18"/>
                <w:lang w:val="en-GB"/>
              </w:rPr>
              <w:t>the actions needed;</w:t>
            </w:r>
          </w:p>
          <w:p w:rsidR="00A71CEB" w:rsidRPr="00A71CEB" w:rsidRDefault="00A71CEB" w:rsidP="004B2834">
            <w:pPr>
              <w:pStyle w:val="Listenabsatz"/>
              <w:numPr>
                <w:ilvl w:val="0"/>
                <w:numId w:val="34"/>
              </w:numPr>
              <w:spacing w:before="20" w:after="20"/>
              <w:ind w:left="348" w:hanging="322"/>
              <w:rPr>
                <w:sz w:val="18"/>
                <w:szCs w:val="18"/>
                <w:lang w:val="en-GB"/>
              </w:rPr>
            </w:pPr>
            <w:r w:rsidRPr="00A71CEB">
              <w:rPr>
                <w:sz w:val="18"/>
                <w:szCs w:val="18"/>
                <w:lang w:val="en-GB"/>
              </w:rPr>
              <w:t>recording the results of actions taken;</w:t>
            </w:r>
          </w:p>
          <w:p w:rsidR="0040489A" w:rsidRPr="00A71CEB" w:rsidRDefault="00A71CEB" w:rsidP="004B2834">
            <w:pPr>
              <w:numPr>
                <w:ilvl w:val="0"/>
                <w:numId w:val="34"/>
              </w:numPr>
              <w:spacing w:before="40" w:after="20"/>
              <w:ind w:left="348" w:hanging="322"/>
              <w:rPr>
                <w:sz w:val="18"/>
                <w:szCs w:val="18"/>
                <w:lang w:val="en-GB"/>
              </w:rPr>
            </w:pPr>
            <w:r w:rsidRPr="00A71CEB">
              <w:rPr>
                <w:sz w:val="18"/>
                <w:szCs w:val="18"/>
                <w:lang w:val="en-GB"/>
              </w:rPr>
              <w:t>reviewing the effectiveness of corrective actions.</w:t>
            </w:r>
          </w:p>
        </w:tc>
        <w:tc>
          <w:tcPr>
            <w:tcW w:w="2307" w:type="dxa"/>
            <w:shd w:val="clear" w:color="auto" w:fill="DEEAF6"/>
          </w:tcPr>
          <w:p w:rsidR="0040489A" w:rsidRPr="005060F7" w:rsidRDefault="0040489A" w:rsidP="002C28F0">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0489A" w:rsidRPr="004F4222" w:rsidRDefault="0040489A" w:rsidP="002C28F0">
            <w:pPr>
              <w:spacing w:before="40" w:after="20"/>
              <w:jc w:val="center"/>
              <w:rPr>
                <w:sz w:val="18"/>
                <w:szCs w:val="18"/>
              </w:rPr>
            </w:pPr>
          </w:p>
        </w:tc>
        <w:tc>
          <w:tcPr>
            <w:tcW w:w="407"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0489A" w:rsidRPr="00A34356" w:rsidRDefault="0040489A" w:rsidP="002C28F0">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0489A" w:rsidRPr="00A71CEB" w:rsidRDefault="0040489A" w:rsidP="00413C08">
      <w:pPr>
        <w:pStyle w:val="berschrift2"/>
        <w:rPr>
          <w:lang w:val="en-GB"/>
        </w:rPr>
      </w:pPr>
      <w:bookmarkStart w:id="75" w:name="_Toc84341386"/>
      <w:r w:rsidRPr="00A71CEB">
        <w:rPr>
          <w:lang w:val="en-GB"/>
        </w:rPr>
        <w:t>11.</w:t>
      </w:r>
      <w:r w:rsidR="00281F1E" w:rsidRPr="00A71CEB">
        <w:rPr>
          <w:lang w:val="en-GB"/>
        </w:rPr>
        <w:t>5</w:t>
      </w:r>
      <w:r w:rsidRPr="00A71CEB">
        <w:rPr>
          <w:lang w:val="en-GB"/>
        </w:rPr>
        <w:tab/>
      </w:r>
      <w:r w:rsidR="00A71CEB" w:rsidRPr="00A71CEB">
        <w:rPr>
          <w:lang w:val="en-GB"/>
        </w:rPr>
        <w:t>Actions to address risks and opportunities</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172"/>
        <w:gridCol w:w="2307"/>
        <w:gridCol w:w="377"/>
        <w:gridCol w:w="407"/>
        <w:gridCol w:w="372"/>
        <w:gridCol w:w="6"/>
        <w:gridCol w:w="739"/>
      </w:tblGrid>
      <w:tr w:rsidR="00B25E85" w:rsidRPr="004B6A18" w:rsidTr="00B25E85">
        <w:tc>
          <w:tcPr>
            <w:tcW w:w="4531" w:type="dxa"/>
            <w:tcBorders>
              <w:top w:val="single" w:sz="12" w:space="0" w:color="auto"/>
              <w:bottom w:val="single" w:sz="12" w:space="0" w:color="auto"/>
              <w:right w:val="single" w:sz="4" w:space="0" w:color="auto"/>
            </w:tcBorders>
            <w:shd w:val="clear" w:color="auto" w:fill="auto"/>
          </w:tcPr>
          <w:p w:rsidR="00B25E85" w:rsidRPr="00A71CEB" w:rsidRDefault="00B25E85" w:rsidP="00B25E85">
            <w:pPr>
              <w:pStyle w:val="2"/>
              <w:rPr>
                <w:lang w:val="en-GB"/>
              </w:rPr>
            </w:pPr>
          </w:p>
        </w:tc>
        <w:tc>
          <w:tcPr>
            <w:tcW w:w="1172" w:type="dxa"/>
            <w:tcBorders>
              <w:top w:val="single" w:sz="12" w:space="0" w:color="auto"/>
              <w:bottom w:val="single" w:sz="12" w:space="0" w:color="auto"/>
              <w:right w:val="single" w:sz="4" w:space="0" w:color="auto"/>
            </w:tcBorders>
            <w:shd w:val="clear" w:color="auto" w:fill="auto"/>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0489A" w:rsidRPr="000F7963" w:rsidTr="00B25E85">
        <w:tc>
          <w:tcPr>
            <w:tcW w:w="8010" w:type="dxa"/>
            <w:gridSpan w:val="3"/>
            <w:tcBorders>
              <w:top w:val="single" w:sz="12" w:space="0" w:color="auto"/>
            </w:tcBorders>
          </w:tcPr>
          <w:p w:rsidR="0040489A" w:rsidRPr="00570521" w:rsidRDefault="00570521" w:rsidP="002C28F0">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40489A" w:rsidRPr="0071104F" w:rsidRDefault="0040489A" w:rsidP="002C28F0">
            <w:pPr>
              <w:keepNext/>
              <w:spacing w:before="40" w:after="20"/>
              <w:jc w:val="center"/>
              <w:rPr>
                <w:sz w:val="16"/>
                <w:szCs w:val="16"/>
                <w:highlight w:val="yellow"/>
              </w:rPr>
            </w:pPr>
          </w:p>
        </w:tc>
      </w:tr>
    </w:tbl>
    <w:p w:rsidR="0040489A" w:rsidRPr="00575D0D" w:rsidRDefault="0040489A" w:rsidP="0040489A">
      <w:pPr>
        <w:keepNext/>
        <w:rPr>
          <w:rFonts w:cs="Arial"/>
          <w:b/>
          <w:bCs/>
          <w:sz w:val="2"/>
          <w:szCs w:val="2"/>
        </w:rPr>
        <w:sectPr w:rsidR="0040489A"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40489A" w:rsidRPr="002F2F9F" w:rsidTr="00570521">
        <w:tc>
          <w:tcPr>
            <w:tcW w:w="9911" w:type="dxa"/>
            <w:gridSpan w:val="4"/>
            <w:tcBorders>
              <w:top w:val="nil"/>
              <w:bottom w:val="single" w:sz="12" w:space="0" w:color="auto"/>
            </w:tcBorders>
            <w:shd w:val="clear" w:color="auto" w:fill="FFF2CC"/>
          </w:tcPr>
          <w:p w:rsidR="0040489A" w:rsidRPr="00570521" w:rsidRDefault="0040489A" w:rsidP="002C28F0">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893EA6" w:rsidRPr="000F7963" w:rsidTr="00570521">
        <w:tc>
          <w:tcPr>
            <w:tcW w:w="794" w:type="dxa"/>
            <w:tcBorders>
              <w:bottom w:val="nil"/>
            </w:tcBorders>
            <w:vAlign w:val="center"/>
          </w:tcPr>
          <w:p w:rsidR="00893EA6" w:rsidRPr="00157E95" w:rsidRDefault="00893EA6" w:rsidP="00893EA6">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893EA6" w:rsidRPr="00D16CA8" w:rsidRDefault="00893EA6" w:rsidP="00893EA6">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893EA6" w:rsidRPr="00B33F83" w:rsidRDefault="00893EA6" w:rsidP="00893EA6">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893EA6" w:rsidRPr="00157E95" w:rsidRDefault="00893EA6" w:rsidP="00893EA6">
            <w:pPr>
              <w:keepNext/>
              <w:keepLines/>
              <w:rPr>
                <w:rFonts w:cs="Arial"/>
                <w:iCs/>
                <w:szCs w:val="22"/>
              </w:rPr>
            </w:pPr>
            <w:r w:rsidRPr="00157E95">
              <w:rPr>
                <w:sz w:val="18"/>
                <w:szCs w:val="18"/>
              </w:rPr>
              <w:t>Date / Version</w:t>
            </w:r>
          </w:p>
        </w:tc>
      </w:tr>
      <w:tr w:rsidR="0040489A" w:rsidRPr="00E97706" w:rsidTr="00570521">
        <w:tc>
          <w:tcPr>
            <w:tcW w:w="794" w:type="dxa"/>
          </w:tcPr>
          <w:p w:rsidR="0040489A" w:rsidRPr="00D623CF" w:rsidRDefault="0040489A" w:rsidP="00925319">
            <w:pPr>
              <w:numPr>
                <w:ilvl w:val="0"/>
                <w:numId w:val="1"/>
              </w:numPr>
              <w:spacing w:before="40" w:after="20"/>
              <w:ind w:left="356" w:hanging="356"/>
              <w:rPr>
                <w:rFonts w:cs="Arial"/>
                <w:iCs/>
                <w:sz w:val="18"/>
                <w:szCs w:val="18"/>
              </w:rPr>
            </w:pPr>
          </w:p>
        </w:tc>
        <w:tc>
          <w:tcPr>
            <w:tcW w:w="480" w:type="dxa"/>
            <w:shd w:val="clear" w:color="auto" w:fill="FFF2CC"/>
          </w:tcPr>
          <w:p w:rsidR="0040489A" w:rsidRPr="00266DA0" w:rsidRDefault="0040489A" w:rsidP="002C28F0">
            <w:pPr>
              <w:spacing w:before="40" w:after="20"/>
              <w:jc w:val="center"/>
              <w:rPr>
                <w:rFonts w:cs="Arial"/>
                <w:iCs/>
                <w:sz w:val="18"/>
                <w:szCs w:val="18"/>
              </w:rPr>
            </w:pPr>
          </w:p>
        </w:tc>
        <w:tc>
          <w:tcPr>
            <w:tcW w:w="6723" w:type="dxa"/>
            <w:shd w:val="clear" w:color="auto" w:fill="FFF2CC"/>
          </w:tcPr>
          <w:p w:rsidR="0040489A" w:rsidRPr="00D623CF" w:rsidRDefault="0040489A" w:rsidP="002C28F0">
            <w:pPr>
              <w:spacing w:before="40" w:after="20"/>
              <w:rPr>
                <w:rFonts w:cs="Arial"/>
                <w:iCs/>
                <w:sz w:val="18"/>
                <w:szCs w:val="18"/>
              </w:rPr>
            </w:pPr>
          </w:p>
        </w:tc>
        <w:tc>
          <w:tcPr>
            <w:tcW w:w="1914" w:type="dxa"/>
            <w:shd w:val="clear" w:color="auto" w:fill="FFF2CC"/>
          </w:tcPr>
          <w:p w:rsidR="0040489A" w:rsidRPr="00D623CF" w:rsidRDefault="0040489A" w:rsidP="002C28F0">
            <w:pPr>
              <w:spacing w:before="40" w:after="20"/>
              <w:rPr>
                <w:sz w:val="18"/>
                <w:szCs w:val="18"/>
              </w:rPr>
            </w:pPr>
          </w:p>
        </w:tc>
      </w:tr>
      <w:tr w:rsidR="0040489A" w:rsidRPr="00E97706" w:rsidTr="00570521">
        <w:tc>
          <w:tcPr>
            <w:tcW w:w="794" w:type="dxa"/>
          </w:tcPr>
          <w:p w:rsidR="0040489A" w:rsidRPr="00D623CF" w:rsidRDefault="0040489A" w:rsidP="00925319">
            <w:pPr>
              <w:numPr>
                <w:ilvl w:val="0"/>
                <w:numId w:val="1"/>
              </w:numPr>
              <w:spacing w:before="40" w:after="20"/>
              <w:ind w:left="356" w:hanging="356"/>
              <w:rPr>
                <w:rFonts w:cs="Arial"/>
                <w:iCs/>
                <w:sz w:val="18"/>
                <w:szCs w:val="18"/>
              </w:rPr>
            </w:pPr>
          </w:p>
        </w:tc>
        <w:tc>
          <w:tcPr>
            <w:tcW w:w="480" w:type="dxa"/>
            <w:shd w:val="clear" w:color="auto" w:fill="FFF2CC"/>
          </w:tcPr>
          <w:p w:rsidR="0040489A" w:rsidRPr="00266DA0" w:rsidRDefault="0040489A" w:rsidP="002C28F0">
            <w:pPr>
              <w:spacing w:before="40" w:after="20"/>
              <w:jc w:val="center"/>
              <w:rPr>
                <w:rFonts w:cs="Arial"/>
                <w:bCs/>
                <w:sz w:val="18"/>
                <w:szCs w:val="18"/>
              </w:rPr>
            </w:pPr>
          </w:p>
        </w:tc>
        <w:tc>
          <w:tcPr>
            <w:tcW w:w="6723" w:type="dxa"/>
            <w:shd w:val="clear" w:color="auto" w:fill="FFF2CC"/>
          </w:tcPr>
          <w:p w:rsidR="0040489A" w:rsidRPr="00D623CF" w:rsidRDefault="0040489A" w:rsidP="002C28F0">
            <w:pPr>
              <w:spacing w:before="40" w:after="20"/>
              <w:rPr>
                <w:rFonts w:cs="Arial"/>
                <w:iCs/>
                <w:sz w:val="18"/>
                <w:szCs w:val="18"/>
              </w:rPr>
            </w:pPr>
          </w:p>
        </w:tc>
        <w:tc>
          <w:tcPr>
            <w:tcW w:w="1914" w:type="dxa"/>
            <w:shd w:val="clear" w:color="auto" w:fill="FFF2CC"/>
          </w:tcPr>
          <w:p w:rsidR="0040489A" w:rsidRPr="00D623CF" w:rsidRDefault="0040489A" w:rsidP="002C28F0">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40489A" w:rsidRPr="002F2F9F" w:rsidTr="00570521">
        <w:tc>
          <w:tcPr>
            <w:tcW w:w="9911" w:type="dxa"/>
            <w:gridSpan w:val="4"/>
            <w:tcBorders>
              <w:top w:val="nil"/>
              <w:bottom w:val="single" w:sz="12" w:space="0" w:color="auto"/>
            </w:tcBorders>
            <w:shd w:val="clear" w:color="auto" w:fill="FFF2CC"/>
            <w:vAlign w:val="center"/>
          </w:tcPr>
          <w:p w:rsidR="0040489A" w:rsidRPr="007838A2" w:rsidRDefault="0040489A" w:rsidP="002C28F0">
            <w:pPr>
              <w:pStyle w:val="Standard10"/>
              <w:rPr>
                <w:lang w:val="en-GB"/>
              </w:rPr>
            </w:pPr>
          </w:p>
        </w:tc>
      </w:tr>
    </w:tbl>
    <w:p w:rsidR="0040489A" w:rsidRPr="007838A2" w:rsidRDefault="0040489A" w:rsidP="0040489A">
      <w:pPr>
        <w:rPr>
          <w:sz w:val="2"/>
          <w:szCs w:val="2"/>
          <w:lang w:val="en-GB"/>
        </w:rPr>
        <w:sectPr w:rsidR="0040489A"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0489A" w:rsidRPr="000F7963" w:rsidTr="00DA383A">
        <w:tc>
          <w:tcPr>
            <w:tcW w:w="809" w:type="dxa"/>
          </w:tcPr>
          <w:p w:rsidR="0040489A" w:rsidRPr="000F7963" w:rsidRDefault="00281F1E" w:rsidP="002C28F0">
            <w:pPr>
              <w:spacing w:before="40" w:after="20"/>
              <w:rPr>
                <w:sz w:val="18"/>
                <w:szCs w:val="18"/>
              </w:rPr>
            </w:pPr>
            <w:r>
              <w:rPr>
                <w:sz w:val="18"/>
                <w:szCs w:val="18"/>
              </w:rPr>
              <w:t>11.5.1</w:t>
            </w:r>
          </w:p>
        </w:tc>
        <w:tc>
          <w:tcPr>
            <w:tcW w:w="4894" w:type="dxa"/>
          </w:tcPr>
          <w:p w:rsidR="00A71CEB" w:rsidRPr="00A71CEB" w:rsidRDefault="00A71CEB" w:rsidP="00A71CEB">
            <w:pPr>
              <w:spacing w:before="20" w:after="20"/>
              <w:rPr>
                <w:sz w:val="18"/>
                <w:szCs w:val="18"/>
                <w:lang w:val="en-GB"/>
              </w:rPr>
            </w:pPr>
            <w:r w:rsidRPr="00A71CEB">
              <w:rPr>
                <w:sz w:val="18"/>
                <w:szCs w:val="18"/>
                <w:lang w:val="en-GB"/>
              </w:rPr>
              <w:t xml:space="preserve">The </w:t>
            </w:r>
            <w:r>
              <w:rPr>
                <w:sz w:val="18"/>
                <w:szCs w:val="18"/>
                <w:lang w:val="en-GB"/>
              </w:rPr>
              <w:t>VVB</w:t>
            </w:r>
            <w:r w:rsidRPr="00A71CEB">
              <w:rPr>
                <w:sz w:val="18"/>
                <w:szCs w:val="18"/>
                <w:lang w:val="en-GB"/>
              </w:rPr>
              <w:t xml:space="preserve"> shall consider the risks and opportunities associated with the validation/verification activities in order to:</w:t>
            </w:r>
          </w:p>
          <w:p w:rsidR="00A71CEB" w:rsidRPr="00A71CEB" w:rsidRDefault="00A71CEB" w:rsidP="004B2834">
            <w:pPr>
              <w:pStyle w:val="Listenabsatz"/>
              <w:numPr>
                <w:ilvl w:val="0"/>
                <w:numId w:val="35"/>
              </w:numPr>
              <w:spacing w:before="20" w:after="20"/>
              <w:ind w:left="250" w:hanging="250"/>
              <w:rPr>
                <w:sz w:val="18"/>
                <w:szCs w:val="18"/>
                <w:lang w:val="en-GB"/>
              </w:rPr>
            </w:pPr>
            <w:r w:rsidRPr="00A71CEB">
              <w:rPr>
                <w:sz w:val="18"/>
                <w:szCs w:val="18"/>
                <w:lang w:val="en-GB"/>
              </w:rPr>
              <w:t xml:space="preserve">give assurance that the management system achieves </w:t>
            </w:r>
            <w:r w:rsidR="00EC2A5F">
              <w:rPr>
                <w:sz w:val="18"/>
                <w:szCs w:val="18"/>
                <w:lang w:val="en-GB"/>
              </w:rPr>
              <w:br/>
            </w:r>
            <w:r w:rsidRPr="00A71CEB">
              <w:rPr>
                <w:sz w:val="18"/>
                <w:szCs w:val="18"/>
                <w:lang w:val="en-GB"/>
              </w:rPr>
              <w:t>its intended results;</w:t>
            </w:r>
          </w:p>
          <w:p w:rsidR="00A71CEB" w:rsidRPr="00A71CEB" w:rsidRDefault="00A71CEB" w:rsidP="004B2834">
            <w:pPr>
              <w:pStyle w:val="Listenabsatz"/>
              <w:numPr>
                <w:ilvl w:val="0"/>
                <w:numId w:val="35"/>
              </w:numPr>
              <w:spacing w:before="20" w:after="20"/>
              <w:ind w:left="250" w:hanging="250"/>
              <w:rPr>
                <w:sz w:val="18"/>
                <w:szCs w:val="18"/>
                <w:lang w:val="en-GB"/>
              </w:rPr>
            </w:pPr>
            <w:r w:rsidRPr="00A71CEB">
              <w:rPr>
                <w:sz w:val="18"/>
                <w:szCs w:val="18"/>
                <w:lang w:val="en-GB"/>
              </w:rPr>
              <w:lastRenderedPageBreak/>
              <w:t xml:space="preserve">enhance opportunities to achieve the programme </w:t>
            </w:r>
            <w:r w:rsidR="00EC2A5F">
              <w:rPr>
                <w:sz w:val="18"/>
                <w:szCs w:val="18"/>
                <w:lang w:val="en-GB"/>
              </w:rPr>
              <w:br/>
            </w:r>
            <w:r w:rsidRPr="00A71CEB">
              <w:rPr>
                <w:sz w:val="18"/>
                <w:szCs w:val="18"/>
                <w:lang w:val="en-GB"/>
              </w:rPr>
              <w:t>and objectives of the</w:t>
            </w:r>
            <w:r>
              <w:rPr>
                <w:sz w:val="18"/>
                <w:szCs w:val="18"/>
                <w:lang w:val="en-GB"/>
              </w:rPr>
              <w:t xml:space="preserve"> VVB</w:t>
            </w:r>
            <w:r w:rsidRPr="00A71CEB">
              <w:rPr>
                <w:sz w:val="18"/>
                <w:szCs w:val="18"/>
                <w:lang w:val="en-GB"/>
              </w:rPr>
              <w:t>;</w:t>
            </w:r>
          </w:p>
          <w:p w:rsidR="00A71CEB" w:rsidRPr="00A71CEB" w:rsidRDefault="00A71CEB" w:rsidP="004B2834">
            <w:pPr>
              <w:pStyle w:val="Listenabsatz"/>
              <w:numPr>
                <w:ilvl w:val="0"/>
                <w:numId w:val="35"/>
              </w:numPr>
              <w:spacing w:before="20" w:after="20"/>
              <w:ind w:left="250" w:hanging="250"/>
              <w:rPr>
                <w:sz w:val="18"/>
                <w:szCs w:val="18"/>
                <w:lang w:val="en-GB"/>
              </w:rPr>
            </w:pPr>
            <w:r w:rsidRPr="00A71CEB">
              <w:rPr>
                <w:sz w:val="18"/>
                <w:szCs w:val="18"/>
                <w:lang w:val="en-GB"/>
              </w:rPr>
              <w:t xml:space="preserve">prevent, or reduce, undesired impacts and potential </w:t>
            </w:r>
            <w:r w:rsidR="00617D04">
              <w:rPr>
                <w:sz w:val="18"/>
                <w:szCs w:val="18"/>
                <w:lang w:val="en-GB"/>
              </w:rPr>
              <w:br/>
            </w:r>
            <w:r w:rsidRPr="00A71CEB">
              <w:rPr>
                <w:sz w:val="18"/>
                <w:szCs w:val="18"/>
                <w:lang w:val="en-GB"/>
              </w:rPr>
              <w:t xml:space="preserve">failures in the </w:t>
            </w:r>
            <w:r>
              <w:rPr>
                <w:sz w:val="18"/>
                <w:szCs w:val="18"/>
                <w:lang w:val="en-GB"/>
              </w:rPr>
              <w:t>VVB</w:t>
            </w:r>
            <w:r w:rsidRPr="00A71CEB">
              <w:rPr>
                <w:sz w:val="18"/>
                <w:szCs w:val="18"/>
                <w:lang w:val="en-GB"/>
              </w:rPr>
              <w:t>'s activities;</w:t>
            </w:r>
          </w:p>
          <w:p w:rsidR="0040489A" w:rsidRPr="000F7963" w:rsidRDefault="00A71CEB" w:rsidP="004B2834">
            <w:pPr>
              <w:numPr>
                <w:ilvl w:val="0"/>
                <w:numId w:val="35"/>
              </w:numPr>
              <w:spacing w:before="40" w:after="20"/>
              <w:ind w:left="250" w:hanging="250"/>
              <w:rPr>
                <w:sz w:val="18"/>
                <w:szCs w:val="18"/>
              </w:rPr>
            </w:pPr>
            <w:r w:rsidRPr="00A71CEB">
              <w:rPr>
                <w:sz w:val="18"/>
                <w:szCs w:val="18"/>
              </w:rPr>
              <w:t>achieve improvement.</w:t>
            </w:r>
          </w:p>
        </w:tc>
        <w:tc>
          <w:tcPr>
            <w:tcW w:w="2307" w:type="dxa"/>
            <w:shd w:val="clear" w:color="auto" w:fill="DEEAF6"/>
          </w:tcPr>
          <w:p w:rsidR="0040489A" w:rsidRPr="005060F7" w:rsidRDefault="0040489A" w:rsidP="002C28F0">
            <w:pPr>
              <w:spacing w:before="40" w:after="20"/>
              <w:rPr>
                <w:rFonts w:cs="Arial"/>
                <w:iCs/>
                <w:noProof/>
                <w:sz w:val="18"/>
                <w:szCs w:val="18"/>
              </w:rPr>
            </w:pPr>
            <w:r w:rsidRPr="000F7963">
              <w:rPr>
                <w:rFonts w:cs="Arial"/>
                <w:iCs/>
                <w:noProof/>
                <w:sz w:val="18"/>
                <w:szCs w:val="18"/>
              </w:rPr>
              <w:lastRenderedPageBreak/>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0489A" w:rsidRPr="004F4222" w:rsidRDefault="0040489A" w:rsidP="002C28F0">
            <w:pPr>
              <w:spacing w:before="40" w:after="20"/>
              <w:jc w:val="center"/>
              <w:rPr>
                <w:sz w:val="18"/>
                <w:szCs w:val="18"/>
              </w:rPr>
            </w:pPr>
          </w:p>
        </w:tc>
        <w:tc>
          <w:tcPr>
            <w:tcW w:w="407"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0489A" w:rsidRPr="00A34356" w:rsidRDefault="0040489A" w:rsidP="002C28F0">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281F1E" w:rsidRPr="000F7963" w:rsidTr="00DA383A">
        <w:tc>
          <w:tcPr>
            <w:tcW w:w="809" w:type="dxa"/>
          </w:tcPr>
          <w:p w:rsidR="00281F1E" w:rsidRDefault="00281F1E" w:rsidP="00281F1E">
            <w:r w:rsidRPr="007F6E38">
              <w:rPr>
                <w:sz w:val="18"/>
                <w:szCs w:val="18"/>
              </w:rPr>
              <w:t>11.5.</w:t>
            </w:r>
            <w:r>
              <w:rPr>
                <w:sz w:val="18"/>
                <w:szCs w:val="18"/>
              </w:rPr>
              <w:t>2</w:t>
            </w:r>
          </w:p>
        </w:tc>
        <w:tc>
          <w:tcPr>
            <w:tcW w:w="4894" w:type="dxa"/>
          </w:tcPr>
          <w:p w:rsidR="00CE3793" w:rsidRPr="00CE3793" w:rsidRDefault="00CE3793" w:rsidP="00CE3793">
            <w:pPr>
              <w:spacing w:before="20" w:after="20"/>
              <w:rPr>
                <w:sz w:val="18"/>
                <w:szCs w:val="18"/>
                <w:lang w:val="en-GB"/>
              </w:rPr>
            </w:pPr>
            <w:r w:rsidRPr="00CE3793">
              <w:rPr>
                <w:sz w:val="18"/>
                <w:szCs w:val="18"/>
                <w:lang w:val="en-GB"/>
              </w:rPr>
              <w:t xml:space="preserve">The </w:t>
            </w:r>
            <w:r>
              <w:rPr>
                <w:sz w:val="18"/>
                <w:szCs w:val="18"/>
                <w:lang w:val="en-GB"/>
              </w:rPr>
              <w:t>VVB</w:t>
            </w:r>
            <w:r w:rsidRPr="00CE3793">
              <w:rPr>
                <w:sz w:val="18"/>
                <w:szCs w:val="18"/>
                <w:lang w:val="en-GB"/>
              </w:rPr>
              <w:t xml:space="preserve"> shall plan:</w:t>
            </w:r>
          </w:p>
          <w:p w:rsidR="00CE3793" w:rsidRPr="00CE3793" w:rsidRDefault="00CE3793" w:rsidP="004B2834">
            <w:pPr>
              <w:pStyle w:val="Listenabsatz"/>
              <w:numPr>
                <w:ilvl w:val="0"/>
                <w:numId w:val="36"/>
              </w:numPr>
              <w:spacing w:before="20" w:after="20"/>
              <w:ind w:left="292" w:hanging="280"/>
              <w:rPr>
                <w:sz w:val="18"/>
                <w:szCs w:val="18"/>
                <w:lang w:val="en-GB"/>
              </w:rPr>
            </w:pPr>
            <w:r w:rsidRPr="00CE3793">
              <w:rPr>
                <w:sz w:val="18"/>
                <w:szCs w:val="18"/>
                <w:lang w:val="en-GB"/>
              </w:rPr>
              <w:t>actions to address these risks and opportunities;</w:t>
            </w:r>
          </w:p>
          <w:p w:rsidR="00CE3793" w:rsidRPr="00CE3793" w:rsidRDefault="00CE3793" w:rsidP="004B2834">
            <w:pPr>
              <w:pStyle w:val="Listenabsatz"/>
              <w:numPr>
                <w:ilvl w:val="0"/>
                <w:numId w:val="36"/>
              </w:numPr>
              <w:spacing w:before="20" w:after="20"/>
              <w:ind w:left="292" w:hanging="280"/>
              <w:rPr>
                <w:sz w:val="18"/>
                <w:szCs w:val="18"/>
                <w:lang w:val="en-GB"/>
              </w:rPr>
            </w:pPr>
            <w:r w:rsidRPr="00CE3793">
              <w:rPr>
                <w:sz w:val="18"/>
                <w:szCs w:val="18"/>
                <w:lang w:val="en-GB"/>
              </w:rPr>
              <w:t>how to integrate and implement these actions into its management system;</w:t>
            </w:r>
          </w:p>
          <w:p w:rsidR="00CE3793" w:rsidRPr="00CE3793" w:rsidRDefault="00CE3793" w:rsidP="00D24ADE">
            <w:pPr>
              <w:pStyle w:val="Listenabsatz"/>
              <w:numPr>
                <w:ilvl w:val="0"/>
                <w:numId w:val="36"/>
              </w:numPr>
              <w:spacing w:before="40" w:after="20"/>
              <w:ind w:left="289" w:hanging="278"/>
              <w:rPr>
                <w:sz w:val="18"/>
                <w:szCs w:val="18"/>
                <w:lang w:val="en-GB"/>
              </w:rPr>
            </w:pPr>
            <w:r w:rsidRPr="00CE3793">
              <w:rPr>
                <w:sz w:val="18"/>
                <w:szCs w:val="18"/>
                <w:lang w:val="en-GB"/>
              </w:rPr>
              <w:t>how to evaluate the effectiveness of these actions.</w:t>
            </w:r>
          </w:p>
          <w:p w:rsidR="00281F1E" w:rsidRPr="00CE3793" w:rsidRDefault="00281F1E" w:rsidP="00D24ADE">
            <w:pPr>
              <w:pStyle w:val="Listenabsatz"/>
              <w:spacing w:before="40" w:after="20"/>
              <w:ind w:left="289" w:hanging="289"/>
              <w:rPr>
                <w:sz w:val="18"/>
                <w:szCs w:val="18"/>
              </w:rPr>
            </w:pPr>
            <w:r w:rsidRPr="00CE3793">
              <w:rPr>
                <w:sz w:val="16"/>
                <w:szCs w:val="16"/>
              </w:rPr>
              <w:t>[</w:t>
            </w:r>
            <w:r w:rsidRPr="00103A45">
              <w:rPr>
                <w:rFonts w:cs="Arial"/>
                <w:bCs/>
                <w:sz w:val="16"/>
                <w:szCs w:val="16"/>
              </w:rPr>
              <w:sym w:font="Wingdings" w:char="F0E8"/>
            </w:r>
            <w:r w:rsidR="00C35E9A">
              <w:rPr>
                <w:sz w:val="16"/>
                <w:szCs w:val="16"/>
              </w:rPr>
              <w:t>NOTE</w:t>
            </w:r>
            <w:r w:rsidRPr="00CE3793">
              <w:rPr>
                <w:sz w:val="16"/>
                <w:szCs w:val="16"/>
              </w:rPr>
              <w:t>]</w:t>
            </w:r>
          </w:p>
        </w:tc>
        <w:tc>
          <w:tcPr>
            <w:tcW w:w="2307" w:type="dxa"/>
            <w:shd w:val="clear" w:color="auto" w:fill="DEEAF6"/>
          </w:tcPr>
          <w:p w:rsidR="00281F1E" w:rsidRPr="005060F7" w:rsidRDefault="00281F1E" w:rsidP="00281F1E">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281F1E" w:rsidRPr="004F4222" w:rsidRDefault="00281F1E" w:rsidP="00281F1E">
            <w:pPr>
              <w:spacing w:before="40" w:after="20"/>
              <w:jc w:val="center"/>
              <w:rPr>
                <w:sz w:val="18"/>
                <w:szCs w:val="18"/>
              </w:rPr>
            </w:pPr>
          </w:p>
        </w:tc>
        <w:tc>
          <w:tcPr>
            <w:tcW w:w="407"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281F1E" w:rsidRPr="00A34356" w:rsidRDefault="00281F1E" w:rsidP="00281F1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281F1E" w:rsidRPr="00617D04" w:rsidTr="00DA383A">
        <w:tc>
          <w:tcPr>
            <w:tcW w:w="809" w:type="dxa"/>
          </w:tcPr>
          <w:p w:rsidR="00281F1E" w:rsidRDefault="00281F1E" w:rsidP="00281F1E">
            <w:r w:rsidRPr="007F6E38">
              <w:rPr>
                <w:sz w:val="18"/>
                <w:szCs w:val="18"/>
              </w:rPr>
              <w:t>11.5.</w:t>
            </w:r>
            <w:r>
              <w:rPr>
                <w:sz w:val="18"/>
                <w:szCs w:val="18"/>
              </w:rPr>
              <w:t>3</w:t>
            </w:r>
          </w:p>
        </w:tc>
        <w:tc>
          <w:tcPr>
            <w:tcW w:w="4894" w:type="dxa"/>
          </w:tcPr>
          <w:p w:rsidR="00281F1E" w:rsidRPr="00617D04" w:rsidRDefault="00CE3793" w:rsidP="00CE3793">
            <w:pPr>
              <w:spacing w:before="40" w:after="20"/>
              <w:rPr>
                <w:sz w:val="18"/>
                <w:szCs w:val="18"/>
                <w:lang w:val="en-GB"/>
              </w:rPr>
            </w:pPr>
            <w:r w:rsidRPr="00CE3793">
              <w:rPr>
                <w:sz w:val="18"/>
                <w:szCs w:val="18"/>
                <w:lang w:val="en-GB"/>
              </w:rPr>
              <w:t>Actions taken to address risks and opportunities shall be proportional to the potential impact on the validation/</w:t>
            </w:r>
            <w:r w:rsidR="00617D04">
              <w:rPr>
                <w:sz w:val="18"/>
                <w:szCs w:val="18"/>
                <w:lang w:val="en-GB"/>
              </w:rPr>
              <w:br/>
            </w:r>
            <w:r w:rsidRPr="00CE3793">
              <w:rPr>
                <w:sz w:val="18"/>
                <w:szCs w:val="18"/>
                <w:lang w:val="en-GB"/>
              </w:rPr>
              <w:t xml:space="preserve">verification statement. </w:t>
            </w:r>
            <w:r w:rsidR="00281F1E" w:rsidRPr="00617D04">
              <w:rPr>
                <w:sz w:val="16"/>
                <w:szCs w:val="16"/>
                <w:lang w:val="en-GB"/>
              </w:rPr>
              <w:t>[</w:t>
            </w:r>
            <w:r w:rsidR="00281F1E" w:rsidRPr="00103A45">
              <w:rPr>
                <w:rFonts w:cs="Arial"/>
                <w:bCs/>
                <w:sz w:val="16"/>
                <w:szCs w:val="16"/>
              </w:rPr>
              <w:sym w:font="Wingdings" w:char="F0E8"/>
            </w:r>
            <w:r w:rsidRPr="00617D04">
              <w:rPr>
                <w:rFonts w:cs="Arial"/>
                <w:bCs/>
                <w:sz w:val="16"/>
                <w:szCs w:val="16"/>
                <w:lang w:val="en-GB"/>
              </w:rPr>
              <w:t>NOTE</w:t>
            </w:r>
            <w:r w:rsidR="00281F1E" w:rsidRPr="00617D04">
              <w:rPr>
                <w:sz w:val="16"/>
                <w:szCs w:val="16"/>
                <w:lang w:val="en-GB"/>
              </w:rPr>
              <w:t xml:space="preserve"> 1</w:t>
            </w:r>
            <w:r w:rsidR="0090574B" w:rsidRPr="00617D04">
              <w:rPr>
                <w:sz w:val="16"/>
                <w:szCs w:val="16"/>
                <w:lang w:val="en-GB"/>
              </w:rPr>
              <w:t>,</w:t>
            </w:r>
            <w:r w:rsidR="00281F1E" w:rsidRPr="00617D04">
              <w:rPr>
                <w:sz w:val="16"/>
                <w:szCs w:val="16"/>
                <w:lang w:val="en-GB"/>
              </w:rPr>
              <w:t xml:space="preserve"> 2]</w:t>
            </w:r>
          </w:p>
        </w:tc>
        <w:tc>
          <w:tcPr>
            <w:tcW w:w="2307" w:type="dxa"/>
            <w:shd w:val="clear" w:color="auto" w:fill="DEEAF6"/>
          </w:tcPr>
          <w:p w:rsidR="00281F1E" w:rsidRPr="00617D04" w:rsidRDefault="00281F1E" w:rsidP="00281F1E">
            <w:pPr>
              <w:spacing w:before="40" w:after="20"/>
              <w:rPr>
                <w:rFonts w:cs="Arial"/>
                <w:iCs/>
                <w:noProof/>
                <w:sz w:val="18"/>
                <w:szCs w:val="18"/>
                <w:lang w:val="en-GB"/>
              </w:rPr>
            </w:pPr>
            <w:r w:rsidRPr="000F7963">
              <w:rPr>
                <w:rFonts w:cs="Arial"/>
                <w:iCs/>
                <w:noProof/>
                <w:sz w:val="18"/>
                <w:szCs w:val="18"/>
              </w:rPr>
              <w:fldChar w:fldCharType="begin">
                <w:ffData>
                  <w:name w:val="Text4"/>
                  <w:enabled/>
                  <w:calcOnExit w:val="0"/>
                  <w:textInput/>
                </w:ffData>
              </w:fldChar>
            </w:r>
            <w:r w:rsidRPr="00617D04">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281F1E" w:rsidRPr="00617D04" w:rsidRDefault="00281F1E" w:rsidP="00281F1E">
            <w:pPr>
              <w:spacing w:before="40" w:after="20"/>
              <w:jc w:val="center"/>
              <w:rPr>
                <w:sz w:val="18"/>
                <w:szCs w:val="18"/>
                <w:lang w:val="en-GB"/>
              </w:rPr>
            </w:pPr>
          </w:p>
        </w:tc>
        <w:tc>
          <w:tcPr>
            <w:tcW w:w="407" w:type="dxa"/>
            <w:shd w:val="clear" w:color="auto" w:fill="FFF2CC"/>
          </w:tcPr>
          <w:p w:rsidR="00281F1E" w:rsidRPr="00617D04" w:rsidRDefault="00281F1E" w:rsidP="00281F1E">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ed w:val="0"/>
                  </w:checkBox>
                </w:ffData>
              </w:fldChar>
            </w:r>
            <w:r w:rsidRPr="00617D04">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281F1E" w:rsidRPr="00617D04" w:rsidRDefault="00281F1E" w:rsidP="00281F1E">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617D04">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281F1E" w:rsidRPr="00617D04" w:rsidRDefault="00281F1E" w:rsidP="00281F1E">
            <w:pPr>
              <w:spacing w:before="40" w:after="20"/>
              <w:jc w:val="center"/>
              <w:rPr>
                <w:rFonts w:cs="Arial"/>
                <w:iCs/>
                <w:noProof/>
                <w:sz w:val="18"/>
                <w:szCs w:val="18"/>
                <w:lang w:val="en-GB"/>
              </w:rPr>
            </w:pPr>
            <w:r w:rsidRPr="003958CF">
              <w:rPr>
                <w:rFonts w:cs="Arial"/>
                <w:iCs/>
                <w:noProof/>
                <w:sz w:val="18"/>
                <w:szCs w:val="18"/>
              </w:rPr>
              <w:fldChar w:fldCharType="begin">
                <w:ffData>
                  <w:name w:val="Text4"/>
                  <w:enabled/>
                  <w:calcOnExit w:val="0"/>
                  <w:textInput/>
                </w:ffData>
              </w:fldChar>
            </w:r>
            <w:r w:rsidRPr="00617D04">
              <w:rPr>
                <w:rFonts w:cs="Arial"/>
                <w:iCs/>
                <w:noProof/>
                <w:sz w:val="18"/>
                <w:szCs w:val="18"/>
                <w:lang w:val="en-GB"/>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0489A" w:rsidRPr="00617D04" w:rsidRDefault="0040489A" w:rsidP="00413C08">
      <w:pPr>
        <w:pStyle w:val="berschrift2"/>
        <w:rPr>
          <w:lang w:val="en-GB"/>
        </w:rPr>
      </w:pPr>
      <w:bookmarkStart w:id="76" w:name="_Toc84341387"/>
      <w:r w:rsidRPr="00617D04">
        <w:rPr>
          <w:lang w:val="en-GB"/>
        </w:rPr>
        <w:t>11.</w:t>
      </w:r>
      <w:r w:rsidR="00281F1E" w:rsidRPr="00617D04">
        <w:rPr>
          <w:lang w:val="en-GB"/>
        </w:rPr>
        <w:t>6</w:t>
      </w:r>
      <w:r w:rsidRPr="00617D04">
        <w:rPr>
          <w:lang w:val="en-GB"/>
        </w:rPr>
        <w:tab/>
      </w:r>
      <w:r w:rsidR="002027F3" w:rsidRPr="00617D04">
        <w:rPr>
          <w:lang w:val="en-GB"/>
        </w:rPr>
        <w:t>Documented information</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B25E85" w:rsidRPr="004B6A18" w:rsidTr="00B25E85">
        <w:tc>
          <w:tcPr>
            <w:tcW w:w="4697" w:type="dxa"/>
            <w:tcBorders>
              <w:top w:val="single" w:sz="12" w:space="0" w:color="auto"/>
              <w:bottom w:val="single" w:sz="12" w:space="0" w:color="auto"/>
              <w:right w:val="single" w:sz="4" w:space="0" w:color="auto"/>
            </w:tcBorders>
            <w:shd w:val="clear" w:color="auto" w:fill="auto"/>
          </w:tcPr>
          <w:p w:rsidR="00B25E85" w:rsidRPr="00617D04" w:rsidRDefault="00B25E85" w:rsidP="00B25E85">
            <w:pPr>
              <w:pStyle w:val="2"/>
              <w:rPr>
                <w:lang w:val="en-GB"/>
              </w:rPr>
            </w:pPr>
          </w:p>
        </w:tc>
        <w:tc>
          <w:tcPr>
            <w:tcW w:w="1006" w:type="dxa"/>
            <w:tcBorders>
              <w:top w:val="single" w:sz="12" w:space="0" w:color="auto"/>
              <w:bottom w:val="single" w:sz="12" w:space="0" w:color="auto"/>
              <w:right w:val="single" w:sz="4" w:space="0" w:color="auto"/>
            </w:tcBorders>
            <w:shd w:val="clear" w:color="auto" w:fill="auto"/>
          </w:tcPr>
          <w:p w:rsidR="00B25E85" w:rsidRPr="00617D04" w:rsidRDefault="00B25E85" w:rsidP="00B25E85">
            <w:pPr>
              <w:spacing w:before="40" w:after="20"/>
              <w:rPr>
                <w:b/>
                <w:sz w:val="18"/>
                <w:szCs w:val="18"/>
                <w:lang w:val="en-GB"/>
              </w:rPr>
            </w:pPr>
            <w:r w:rsidRPr="00617D04">
              <w:rPr>
                <w:b/>
                <w:sz w:val="18"/>
                <w:szCs w:val="18"/>
                <w:lang w:val="en-GB"/>
              </w:rPr>
              <w:t>SA + 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B25E85" w:rsidRPr="000F7963" w:rsidRDefault="00B25E85" w:rsidP="00B25E85">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617D04">
              <w:rPr>
                <w:rFonts w:cs="Arial"/>
                <w:iCs/>
                <w:noProof/>
                <w:sz w:val="18"/>
                <w:szCs w:val="18"/>
                <w:lang w:val="en-GB"/>
              </w:rPr>
              <w:instrText xml:space="preserve"> FORMTEXT</w:instrText>
            </w:r>
            <w:r w:rsidRPr="000F7963">
              <w:rPr>
                <w:rFonts w:cs="Arial"/>
                <w:iCs/>
                <w:noProof/>
                <w:sz w:val="18"/>
                <w:szCs w:val="18"/>
              </w:rPr>
              <w:instrText xml:space="preserve">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B25E85" w:rsidRPr="009E23EC" w:rsidRDefault="00B25E85" w:rsidP="00B25E8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0489A" w:rsidRPr="000F7963" w:rsidTr="00B25E85">
        <w:tc>
          <w:tcPr>
            <w:tcW w:w="8010" w:type="dxa"/>
            <w:gridSpan w:val="3"/>
            <w:tcBorders>
              <w:top w:val="single" w:sz="12" w:space="0" w:color="auto"/>
            </w:tcBorders>
          </w:tcPr>
          <w:p w:rsidR="0040489A" w:rsidRPr="00570521" w:rsidRDefault="00570521" w:rsidP="002C28F0">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7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40489A" w:rsidRPr="0071104F" w:rsidRDefault="0040489A" w:rsidP="002C28F0">
            <w:pPr>
              <w:keepNext/>
              <w:spacing w:before="40" w:after="20"/>
              <w:jc w:val="center"/>
              <w:rPr>
                <w:sz w:val="16"/>
                <w:szCs w:val="16"/>
                <w:highlight w:val="yellow"/>
              </w:rPr>
            </w:pPr>
          </w:p>
        </w:tc>
      </w:tr>
    </w:tbl>
    <w:p w:rsidR="0040489A" w:rsidRPr="00570521" w:rsidRDefault="0040489A" w:rsidP="0040489A">
      <w:pPr>
        <w:keepNext/>
        <w:rPr>
          <w:rFonts w:cs="Arial"/>
          <w:b/>
          <w:bCs/>
          <w:sz w:val="2"/>
          <w:szCs w:val="2"/>
          <w:lang w:val="en-GB"/>
        </w:rPr>
        <w:sectPr w:rsidR="0040489A" w:rsidRPr="00570521"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70521" w:rsidRPr="002F2F9F" w:rsidTr="00570521">
        <w:tc>
          <w:tcPr>
            <w:tcW w:w="9911" w:type="dxa"/>
            <w:gridSpan w:val="4"/>
            <w:tcBorders>
              <w:top w:val="single" w:sz="4" w:space="0" w:color="auto"/>
              <w:bottom w:val="nil"/>
            </w:tcBorders>
          </w:tcPr>
          <w:p w:rsidR="00570521" w:rsidRPr="00570521" w:rsidRDefault="00570521" w:rsidP="00570521">
            <w:pPr>
              <w:keepNext/>
              <w:spacing w:before="40" w:after="20"/>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40489A" w:rsidRPr="002F2F9F" w:rsidTr="00570521">
        <w:tc>
          <w:tcPr>
            <w:tcW w:w="9911" w:type="dxa"/>
            <w:gridSpan w:val="4"/>
            <w:tcBorders>
              <w:top w:val="nil"/>
              <w:bottom w:val="single" w:sz="12" w:space="0" w:color="auto"/>
            </w:tcBorders>
            <w:shd w:val="clear" w:color="auto" w:fill="FFF2CC"/>
          </w:tcPr>
          <w:p w:rsidR="0040489A" w:rsidRPr="00570521" w:rsidRDefault="0040489A" w:rsidP="002C28F0">
            <w:pPr>
              <w:pStyle w:val="Standard10"/>
              <w:rPr>
                <w:lang w:val="en-GB"/>
              </w:rPr>
            </w:pPr>
          </w:p>
        </w:tc>
      </w:tr>
      <w:tr w:rsidR="00FD5062" w:rsidRPr="002F2F9F"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893EA6" w:rsidRPr="000F7963" w:rsidTr="00570521">
        <w:tc>
          <w:tcPr>
            <w:tcW w:w="794" w:type="dxa"/>
            <w:tcBorders>
              <w:bottom w:val="nil"/>
            </w:tcBorders>
            <w:vAlign w:val="center"/>
          </w:tcPr>
          <w:p w:rsidR="00893EA6" w:rsidRPr="00157E95" w:rsidRDefault="00893EA6" w:rsidP="00893EA6">
            <w:pPr>
              <w:keepNext/>
              <w:keepLines/>
              <w:rPr>
                <w:rFonts w:cs="Arial"/>
                <w:sz w:val="18"/>
                <w:szCs w:val="18"/>
              </w:rPr>
            </w:pPr>
            <w:r w:rsidRPr="00157E95">
              <w:rPr>
                <w:rFonts w:cs="Arial"/>
                <w:sz w:val="18"/>
                <w:szCs w:val="18"/>
              </w:rPr>
              <w:t>No.</w:t>
            </w:r>
          </w:p>
        </w:tc>
        <w:tc>
          <w:tcPr>
            <w:tcW w:w="480" w:type="dxa"/>
            <w:tcBorders>
              <w:bottom w:val="single" w:sz="4" w:space="0" w:color="auto"/>
            </w:tcBorders>
            <w:vAlign w:val="center"/>
          </w:tcPr>
          <w:p w:rsidR="00893EA6" w:rsidRPr="00D16CA8" w:rsidRDefault="00893EA6" w:rsidP="00893EA6">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893EA6" w:rsidRPr="00B33F83" w:rsidRDefault="00893EA6" w:rsidP="00893EA6">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893EA6" w:rsidRPr="00157E95" w:rsidRDefault="00893EA6" w:rsidP="00893EA6">
            <w:pPr>
              <w:keepNext/>
              <w:keepLines/>
              <w:rPr>
                <w:rFonts w:cs="Arial"/>
                <w:iCs/>
                <w:szCs w:val="22"/>
              </w:rPr>
            </w:pPr>
            <w:r w:rsidRPr="00157E95">
              <w:rPr>
                <w:sz w:val="18"/>
                <w:szCs w:val="18"/>
              </w:rPr>
              <w:t>Date / Version</w:t>
            </w:r>
          </w:p>
        </w:tc>
      </w:tr>
      <w:tr w:rsidR="0040489A" w:rsidRPr="00E97706" w:rsidTr="00570521">
        <w:tc>
          <w:tcPr>
            <w:tcW w:w="794" w:type="dxa"/>
          </w:tcPr>
          <w:p w:rsidR="0040489A" w:rsidRPr="00D623CF" w:rsidRDefault="0040489A" w:rsidP="00925319">
            <w:pPr>
              <w:numPr>
                <w:ilvl w:val="0"/>
                <w:numId w:val="1"/>
              </w:numPr>
              <w:spacing w:before="40" w:after="20"/>
              <w:ind w:left="356" w:hanging="356"/>
              <w:rPr>
                <w:rFonts w:cs="Arial"/>
                <w:iCs/>
                <w:sz w:val="18"/>
                <w:szCs w:val="18"/>
              </w:rPr>
            </w:pPr>
          </w:p>
        </w:tc>
        <w:tc>
          <w:tcPr>
            <w:tcW w:w="480" w:type="dxa"/>
            <w:shd w:val="clear" w:color="auto" w:fill="FFF2CC"/>
          </w:tcPr>
          <w:p w:rsidR="0040489A" w:rsidRPr="00266DA0" w:rsidRDefault="0040489A" w:rsidP="002C28F0">
            <w:pPr>
              <w:spacing w:before="40" w:after="20"/>
              <w:jc w:val="center"/>
              <w:rPr>
                <w:rFonts w:cs="Arial"/>
                <w:iCs/>
                <w:sz w:val="18"/>
                <w:szCs w:val="18"/>
              </w:rPr>
            </w:pPr>
          </w:p>
        </w:tc>
        <w:tc>
          <w:tcPr>
            <w:tcW w:w="6723" w:type="dxa"/>
            <w:shd w:val="clear" w:color="auto" w:fill="FFF2CC"/>
          </w:tcPr>
          <w:p w:rsidR="0040489A" w:rsidRPr="00D623CF" w:rsidRDefault="0040489A" w:rsidP="002C28F0">
            <w:pPr>
              <w:spacing w:before="40" w:after="20"/>
              <w:rPr>
                <w:rFonts w:cs="Arial"/>
                <w:iCs/>
                <w:sz w:val="18"/>
                <w:szCs w:val="18"/>
              </w:rPr>
            </w:pPr>
          </w:p>
        </w:tc>
        <w:tc>
          <w:tcPr>
            <w:tcW w:w="1914" w:type="dxa"/>
            <w:shd w:val="clear" w:color="auto" w:fill="FFF2CC"/>
          </w:tcPr>
          <w:p w:rsidR="0040489A" w:rsidRPr="00D623CF" w:rsidRDefault="0040489A" w:rsidP="002C28F0">
            <w:pPr>
              <w:spacing w:before="40" w:after="20"/>
              <w:rPr>
                <w:sz w:val="18"/>
                <w:szCs w:val="18"/>
              </w:rPr>
            </w:pPr>
          </w:p>
        </w:tc>
      </w:tr>
      <w:tr w:rsidR="0040489A" w:rsidRPr="00E97706" w:rsidTr="00570521">
        <w:tc>
          <w:tcPr>
            <w:tcW w:w="794" w:type="dxa"/>
          </w:tcPr>
          <w:p w:rsidR="0040489A" w:rsidRPr="00D623CF" w:rsidRDefault="0040489A" w:rsidP="00925319">
            <w:pPr>
              <w:numPr>
                <w:ilvl w:val="0"/>
                <w:numId w:val="1"/>
              </w:numPr>
              <w:spacing w:before="40" w:after="20"/>
              <w:ind w:left="356" w:hanging="356"/>
              <w:rPr>
                <w:rFonts w:cs="Arial"/>
                <w:iCs/>
                <w:sz w:val="18"/>
                <w:szCs w:val="18"/>
              </w:rPr>
            </w:pPr>
          </w:p>
        </w:tc>
        <w:tc>
          <w:tcPr>
            <w:tcW w:w="480" w:type="dxa"/>
            <w:shd w:val="clear" w:color="auto" w:fill="FFF2CC"/>
          </w:tcPr>
          <w:p w:rsidR="0040489A" w:rsidRPr="00266DA0" w:rsidRDefault="0040489A" w:rsidP="002C28F0">
            <w:pPr>
              <w:spacing w:before="40" w:after="20"/>
              <w:jc w:val="center"/>
              <w:rPr>
                <w:rFonts w:cs="Arial"/>
                <w:bCs/>
                <w:sz w:val="18"/>
                <w:szCs w:val="18"/>
              </w:rPr>
            </w:pPr>
          </w:p>
        </w:tc>
        <w:tc>
          <w:tcPr>
            <w:tcW w:w="6723" w:type="dxa"/>
            <w:shd w:val="clear" w:color="auto" w:fill="FFF2CC"/>
          </w:tcPr>
          <w:p w:rsidR="0040489A" w:rsidRPr="00D623CF" w:rsidRDefault="0040489A" w:rsidP="002C28F0">
            <w:pPr>
              <w:spacing w:before="40" w:after="20"/>
              <w:rPr>
                <w:rFonts w:cs="Arial"/>
                <w:iCs/>
                <w:sz w:val="18"/>
                <w:szCs w:val="18"/>
              </w:rPr>
            </w:pPr>
          </w:p>
        </w:tc>
        <w:tc>
          <w:tcPr>
            <w:tcW w:w="1914" w:type="dxa"/>
            <w:shd w:val="clear" w:color="auto" w:fill="FFF2CC"/>
          </w:tcPr>
          <w:p w:rsidR="0040489A" w:rsidRPr="00D623CF" w:rsidRDefault="0040489A" w:rsidP="002C28F0">
            <w:pPr>
              <w:spacing w:before="40" w:after="20"/>
              <w:rPr>
                <w:sz w:val="18"/>
                <w:szCs w:val="18"/>
              </w:rPr>
            </w:pPr>
          </w:p>
        </w:tc>
      </w:tr>
      <w:tr w:rsidR="007838A2" w:rsidRPr="002F2F9F" w:rsidTr="0091429F">
        <w:trPr>
          <w:trHeight w:val="283"/>
        </w:trPr>
        <w:tc>
          <w:tcPr>
            <w:tcW w:w="9911" w:type="dxa"/>
            <w:gridSpan w:val="4"/>
            <w:tcBorders>
              <w:top w:val="single" w:sz="4" w:space="0" w:color="auto"/>
              <w:bottom w:val="nil"/>
            </w:tcBorders>
            <w:vAlign w:val="center"/>
          </w:tcPr>
          <w:p w:rsidR="007838A2" w:rsidRPr="00272F29" w:rsidRDefault="007838A2" w:rsidP="007838A2">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40489A" w:rsidRPr="002F2F9F" w:rsidTr="00570521">
        <w:tc>
          <w:tcPr>
            <w:tcW w:w="9911" w:type="dxa"/>
            <w:gridSpan w:val="4"/>
            <w:tcBorders>
              <w:top w:val="nil"/>
              <w:bottom w:val="single" w:sz="12" w:space="0" w:color="auto"/>
            </w:tcBorders>
            <w:shd w:val="clear" w:color="auto" w:fill="FFF2CC"/>
            <w:vAlign w:val="center"/>
          </w:tcPr>
          <w:p w:rsidR="0040489A" w:rsidRPr="007838A2" w:rsidRDefault="0040489A" w:rsidP="002C28F0">
            <w:pPr>
              <w:pStyle w:val="Standard10"/>
              <w:rPr>
                <w:lang w:val="en-GB"/>
              </w:rPr>
            </w:pPr>
          </w:p>
        </w:tc>
      </w:tr>
    </w:tbl>
    <w:p w:rsidR="0040489A" w:rsidRPr="007838A2" w:rsidRDefault="0040489A" w:rsidP="0040489A">
      <w:pPr>
        <w:rPr>
          <w:sz w:val="2"/>
          <w:szCs w:val="2"/>
          <w:lang w:val="en-GB"/>
        </w:rPr>
        <w:sectPr w:rsidR="0040489A" w:rsidRPr="007838A2"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0489A" w:rsidRPr="000F7963" w:rsidTr="00DA383A">
        <w:tc>
          <w:tcPr>
            <w:tcW w:w="809" w:type="dxa"/>
          </w:tcPr>
          <w:p w:rsidR="0040489A" w:rsidRPr="000F7963" w:rsidRDefault="00281F1E" w:rsidP="002C28F0">
            <w:pPr>
              <w:spacing w:before="40" w:after="20"/>
              <w:rPr>
                <w:sz w:val="18"/>
                <w:szCs w:val="18"/>
              </w:rPr>
            </w:pPr>
            <w:r>
              <w:rPr>
                <w:sz w:val="18"/>
                <w:szCs w:val="18"/>
              </w:rPr>
              <w:t>11.6.1</w:t>
            </w:r>
          </w:p>
        </w:tc>
        <w:tc>
          <w:tcPr>
            <w:tcW w:w="4894" w:type="dxa"/>
          </w:tcPr>
          <w:p w:rsidR="002027F3" w:rsidRPr="002027F3" w:rsidRDefault="002027F3" w:rsidP="002027F3">
            <w:pPr>
              <w:spacing w:before="20" w:after="20"/>
              <w:rPr>
                <w:sz w:val="18"/>
                <w:szCs w:val="18"/>
                <w:lang w:val="en-GB"/>
              </w:rPr>
            </w:pPr>
            <w:r w:rsidRPr="002027F3">
              <w:rPr>
                <w:sz w:val="18"/>
                <w:szCs w:val="18"/>
                <w:lang w:val="en-GB"/>
              </w:rPr>
              <w:t xml:space="preserve">The </w:t>
            </w:r>
            <w:r w:rsidR="00C35E9A">
              <w:rPr>
                <w:sz w:val="18"/>
                <w:szCs w:val="18"/>
                <w:lang w:val="en-GB"/>
              </w:rPr>
              <w:t>VVB</w:t>
            </w:r>
            <w:r w:rsidRPr="002027F3">
              <w:rPr>
                <w:sz w:val="18"/>
                <w:szCs w:val="18"/>
                <w:lang w:val="en-GB"/>
              </w:rPr>
              <w:t xml:space="preserve"> shall control documented information required by the management system and by this document to ensure that it is:</w:t>
            </w:r>
          </w:p>
          <w:p w:rsidR="002027F3" w:rsidRPr="002027F3" w:rsidRDefault="002027F3" w:rsidP="004B2834">
            <w:pPr>
              <w:pStyle w:val="Listenabsatz"/>
              <w:numPr>
                <w:ilvl w:val="0"/>
                <w:numId w:val="37"/>
              </w:numPr>
              <w:spacing w:before="20" w:after="20"/>
              <w:rPr>
                <w:sz w:val="18"/>
                <w:szCs w:val="18"/>
                <w:lang w:val="en-GB"/>
              </w:rPr>
            </w:pPr>
            <w:r w:rsidRPr="002027F3">
              <w:rPr>
                <w:sz w:val="18"/>
                <w:szCs w:val="18"/>
                <w:lang w:val="en-GB"/>
              </w:rPr>
              <w:t>available and suitable for use, where and when it is needed, and</w:t>
            </w:r>
          </w:p>
          <w:p w:rsidR="0040489A" w:rsidRPr="002027F3" w:rsidRDefault="002027F3" w:rsidP="004B2834">
            <w:pPr>
              <w:numPr>
                <w:ilvl w:val="0"/>
                <w:numId w:val="37"/>
              </w:numPr>
              <w:spacing w:before="40" w:after="20"/>
              <w:rPr>
                <w:sz w:val="18"/>
                <w:szCs w:val="18"/>
                <w:lang w:val="en-GB"/>
              </w:rPr>
            </w:pPr>
            <w:r w:rsidRPr="002027F3">
              <w:rPr>
                <w:sz w:val="18"/>
                <w:szCs w:val="18"/>
                <w:lang w:val="en-GB"/>
              </w:rPr>
              <w:t>adequately protected (e.g. from loss of confidentiality, improper use, or loss of integrity).</w:t>
            </w:r>
          </w:p>
        </w:tc>
        <w:tc>
          <w:tcPr>
            <w:tcW w:w="2307" w:type="dxa"/>
            <w:shd w:val="clear" w:color="auto" w:fill="DEEAF6"/>
          </w:tcPr>
          <w:p w:rsidR="0040489A" w:rsidRPr="005060F7" w:rsidRDefault="0040489A" w:rsidP="002C28F0">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0489A" w:rsidRPr="004F4222" w:rsidRDefault="0040489A" w:rsidP="002C28F0">
            <w:pPr>
              <w:spacing w:before="40" w:after="20"/>
              <w:jc w:val="center"/>
              <w:rPr>
                <w:sz w:val="18"/>
                <w:szCs w:val="18"/>
              </w:rPr>
            </w:pPr>
          </w:p>
        </w:tc>
        <w:tc>
          <w:tcPr>
            <w:tcW w:w="407"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0489A" w:rsidRPr="00A34356" w:rsidRDefault="0040489A" w:rsidP="002C28F0">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281F1E" w:rsidRPr="000F7963" w:rsidTr="00DA383A">
        <w:tc>
          <w:tcPr>
            <w:tcW w:w="809" w:type="dxa"/>
          </w:tcPr>
          <w:p w:rsidR="00281F1E" w:rsidRPr="002027F3" w:rsidRDefault="00281F1E" w:rsidP="00281F1E">
            <w:pPr>
              <w:rPr>
                <w:sz w:val="18"/>
                <w:szCs w:val="18"/>
              </w:rPr>
            </w:pPr>
            <w:r w:rsidRPr="00105A59">
              <w:rPr>
                <w:sz w:val="18"/>
                <w:szCs w:val="18"/>
              </w:rPr>
              <w:t>11.6.</w:t>
            </w:r>
            <w:r>
              <w:rPr>
                <w:sz w:val="18"/>
                <w:szCs w:val="18"/>
              </w:rPr>
              <w:t>2</w:t>
            </w:r>
          </w:p>
        </w:tc>
        <w:tc>
          <w:tcPr>
            <w:tcW w:w="4894" w:type="dxa"/>
          </w:tcPr>
          <w:p w:rsidR="002027F3" w:rsidRPr="002027F3" w:rsidRDefault="002027F3" w:rsidP="002027F3">
            <w:pPr>
              <w:spacing w:before="20" w:after="20"/>
              <w:rPr>
                <w:sz w:val="18"/>
                <w:szCs w:val="18"/>
                <w:lang w:val="en-GB"/>
              </w:rPr>
            </w:pPr>
            <w:r w:rsidRPr="002027F3">
              <w:rPr>
                <w:sz w:val="18"/>
                <w:szCs w:val="18"/>
                <w:lang w:val="en-GB"/>
              </w:rPr>
              <w:t xml:space="preserve">For the control of documented information, the </w:t>
            </w:r>
            <w:r w:rsidR="00C35E9A">
              <w:rPr>
                <w:sz w:val="18"/>
                <w:szCs w:val="18"/>
                <w:lang w:val="en-GB"/>
              </w:rPr>
              <w:t>VVB</w:t>
            </w:r>
            <w:r w:rsidRPr="002027F3">
              <w:rPr>
                <w:sz w:val="18"/>
                <w:szCs w:val="18"/>
                <w:lang w:val="en-GB"/>
              </w:rPr>
              <w:t xml:space="preserve"> shall address the following activities, as applicable:</w:t>
            </w:r>
          </w:p>
          <w:p w:rsidR="002027F3" w:rsidRPr="002027F3" w:rsidRDefault="002027F3" w:rsidP="004B2834">
            <w:pPr>
              <w:pStyle w:val="Listenabsatz"/>
              <w:numPr>
                <w:ilvl w:val="0"/>
                <w:numId w:val="38"/>
              </w:numPr>
              <w:spacing w:before="20" w:after="20"/>
              <w:ind w:left="392" w:hanging="392"/>
              <w:rPr>
                <w:sz w:val="18"/>
                <w:szCs w:val="18"/>
                <w:lang w:val="en-GB"/>
              </w:rPr>
            </w:pPr>
            <w:r w:rsidRPr="002027F3">
              <w:rPr>
                <w:sz w:val="18"/>
                <w:szCs w:val="18"/>
                <w:lang w:val="en-GB"/>
              </w:rPr>
              <w:t>distribution, access, retrieval and use;</w:t>
            </w:r>
          </w:p>
          <w:p w:rsidR="002027F3" w:rsidRPr="002027F3" w:rsidRDefault="002027F3" w:rsidP="004B2834">
            <w:pPr>
              <w:pStyle w:val="Listenabsatz"/>
              <w:numPr>
                <w:ilvl w:val="0"/>
                <w:numId w:val="38"/>
              </w:numPr>
              <w:spacing w:before="20" w:after="20"/>
              <w:ind w:left="392" w:hanging="392"/>
              <w:rPr>
                <w:sz w:val="18"/>
                <w:szCs w:val="18"/>
                <w:lang w:val="en-GB"/>
              </w:rPr>
            </w:pPr>
            <w:r w:rsidRPr="002027F3">
              <w:rPr>
                <w:sz w:val="18"/>
                <w:szCs w:val="18"/>
                <w:lang w:val="en-GB"/>
              </w:rPr>
              <w:t>storage and preservation, including preservation of legibility;</w:t>
            </w:r>
          </w:p>
          <w:p w:rsidR="002027F3" w:rsidRPr="002027F3" w:rsidRDefault="002027F3" w:rsidP="004B2834">
            <w:pPr>
              <w:pStyle w:val="Listenabsatz"/>
              <w:numPr>
                <w:ilvl w:val="0"/>
                <w:numId w:val="38"/>
              </w:numPr>
              <w:spacing w:before="20" w:after="20"/>
              <w:ind w:left="392" w:hanging="392"/>
              <w:rPr>
                <w:sz w:val="18"/>
                <w:szCs w:val="18"/>
                <w:lang w:val="en-GB"/>
              </w:rPr>
            </w:pPr>
            <w:r w:rsidRPr="002027F3">
              <w:rPr>
                <w:sz w:val="18"/>
                <w:szCs w:val="18"/>
                <w:lang w:val="en-GB"/>
              </w:rPr>
              <w:t>control of changes (e.g. version control);</w:t>
            </w:r>
          </w:p>
          <w:p w:rsidR="00281F1E" w:rsidRPr="000F7963" w:rsidRDefault="002027F3" w:rsidP="004B2834">
            <w:pPr>
              <w:numPr>
                <w:ilvl w:val="0"/>
                <w:numId w:val="38"/>
              </w:numPr>
              <w:spacing w:before="40" w:after="20"/>
              <w:ind w:left="392" w:hanging="392"/>
              <w:rPr>
                <w:sz w:val="18"/>
                <w:szCs w:val="18"/>
              </w:rPr>
            </w:pPr>
            <w:r w:rsidRPr="002027F3">
              <w:rPr>
                <w:sz w:val="18"/>
                <w:szCs w:val="18"/>
              </w:rPr>
              <w:t>retention and disposition.</w:t>
            </w:r>
          </w:p>
        </w:tc>
        <w:tc>
          <w:tcPr>
            <w:tcW w:w="2307" w:type="dxa"/>
            <w:shd w:val="clear" w:color="auto" w:fill="DEEAF6"/>
          </w:tcPr>
          <w:p w:rsidR="00281F1E" w:rsidRPr="005060F7" w:rsidRDefault="00281F1E" w:rsidP="00281F1E">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281F1E" w:rsidRPr="004F4222" w:rsidRDefault="00281F1E" w:rsidP="00281F1E">
            <w:pPr>
              <w:spacing w:before="40" w:after="20"/>
              <w:jc w:val="center"/>
              <w:rPr>
                <w:sz w:val="18"/>
                <w:szCs w:val="18"/>
              </w:rPr>
            </w:pPr>
          </w:p>
        </w:tc>
        <w:tc>
          <w:tcPr>
            <w:tcW w:w="407"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281F1E" w:rsidRPr="00A34356" w:rsidRDefault="00281F1E" w:rsidP="00281F1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281F1E" w:rsidRPr="000F7963" w:rsidTr="00DA383A">
        <w:tc>
          <w:tcPr>
            <w:tcW w:w="809" w:type="dxa"/>
          </w:tcPr>
          <w:p w:rsidR="00281F1E" w:rsidRPr="002027F3" w:rsidRDefault="00281F1E" w:rsidP="00281F1E">
            <w:pPr>
              <w:rPr>
                <w:sz w:val="18"/>
                <w:szCs w:val="18"/>
              </w:rPr>
            </w:pPr>
            <w:r w:rsidRPr="00105A59">
              <w:rPr>
                <w:sz w:val="18"/>
                <w:szCs w:val="18"/>
              </w:rPr>
              <w:t>11.6.</w:t>
            </w:r>
            <w:r>
              <w:rPr>
                <w:sz w:val="18"/>
                <w:szCs w:val="18"/>
              </w:rPr>
              <w:t>3</w:t>
            </w:r>
          </w:p>
        </w:tc>
        <w:tc>
          <w:tcPr>
            <w:tcW w:w="4894" w:type="dxa"/>
          </w:tcPr>
          <w:p w:rsidR="00281F1E" w:rsidRPr="002027F3" w:rsidRDefault="002027F3" w:rsidP="002027F3">
            <w:pPr>
              <w:spacing w:before="40" w:after="20"/>
              <w:rPr>
                <w:sz w:val="18"/>
                <w:szCs w:val="18"/>
                <w:lang w:val="en-GB"/>
              </w:rPr>
            </w:pPr>
            <w:r w:rsidRPr="002027F3">
              <w:rPr>
                <w:sz w:val="18"/>
                <w:szCs w:val="18"/>
                <w:lang w:val="en-GB"/>
              </w:rPr>
              <w:t xml:space="preserve">Documented information of external origin determined by the </w:t>
            </w:r>
            <w:r>
              <w:rPr>
                <w:sz w:val="18"/>
                <w:szCs w:val="18"/>
                <w:lang w:val="en-GB"/>
              </w:rPr>
              <w:t>VVB</w:t>
            </w:r>
            <w:r w:rsidRPr="002027F3">
              <w:rPr>
                <w:sz w:val="18"/>
                <w:szCs w:val="18"/>
                <w:lang w:val="en-GB"/>
              </w:rPr>
              <w:t xml:space="preserve"> to be necessary for the planning and operation of the management system shall be identified as appropriate and shall be controlled.</w:t>
            </w:r>
          </w:p>
        </w:tc>
        <w:tc>
          <w:tcPr>
            <w:tcW w:w="2307" w:type="dxa"/>
            <w:shd w:val="clear" w:color="auto" w:fill="DEEAF6"/>
          </w:tcPr>
          <w:p w:rsidR="00281F1E" w:rsidRPr="005060F7" w:rsidRDefault="00281F1E" w:rsidP="00281F1E">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281F1E" w:rsidRPr="004F4222" w:rsidRDefault="00281F1E" w:rsidP="00281F1E">
            <w:pPr>
              <w:spacing w:before="40" w:after="20"/>
              <w:jc w:val="center"/>
              <w:rPr>
                <w:sz w:val="18"/>
                <w:szCs w:val="18"/>
              </w:rPr>
            </w:pPr>
          </w:p>
        </w:tc>
        <w:tc>
          <w:tcPr>
            <w:tcW w:w="407"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281F1E" w:rsidRPr="00A34356" w:rsidRDefault="00281F1E" w:rsidP="00281F1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281F1E" w:rsidRPr="000F7963" w:rsidTr="00DA383A">
        <w:tc>
          <w:tcPr>
            <w:tcW w:w="809" w:type="dxa"/>
          </w:tcPr>
          <w:p w:rsidR="00281F1E" w:rsidRPr="002027F3" w:rsidRDefault="001E60B7" w:rsidP="00281F1E">
            <w:pPr>
              <w:rPr>
                <w:sz w:val="18"/>
                <w:szCs w:val="18"/>
              </w:rPr>
            </w:pPr>
            <w:r>
              <w:rPr>
                <w:sz w:val="18"/>
                <w:szCs w:val="18"/>
              </w:rPr>
              <w:t>1</w:t>
            </w:r>
            <w:r w:rsidR="00281F1E" w:rsidRPr="00105A59">
              <w:rPr>
                <w:sz w:val="18"/>
                <w:szCs w:val="18"/>
              </w:rPr>
              <w:t>1.6.</w:t>
            </w:r>
            <w:r w:rsidR="00281F1E">
              <w:rPr>
                <w:sz w:val="18"/>
                <w:szCs w:val="18"/>
              </w:rPr>
              <w:t>4</w:t>
            </w:r>
          </w:p>
        </w:tc>
        <w:tc>
          <w:tcPr>
            <w:tcW w:w="4894" w:type="dxa"/>
          </w:tcPr>
          <w:p w:rsidR="00281F1E" w:rsidRPr="000F7963" w:rsidRDefault="002027F3" w:rsidP="002027F3">
            <w:pPr>
              <w:spacing w:before="20" w:after="20"/>
              <w:rPr>
                <w:sz w:val="18"/>
                <w:szCs w:val="18"/>
              </w:rPr>
            </w:pPr>
            <w:r w:rsidRPr="002027F3">
              <w:rPr>
                <w:sz w:val="18"/>
                <w:szCs w:val="18"/>
                <w:lang w:val="en-GB"/>
              </w:rPr>
              <w:t xml:space="preserve">Documented information retained as evidence of conformity shall be protected from unintended alterations. </w:t>
            </w:r>
            <w:r w:rsidR="00281F1E" w:rsidRPr="00103A45">
              <w:rPr>
                <w:sz w:val="16"/>
                <w:szCs w:val="16"/>
              </w:rPr>
              <w:t>[</w:t>
            </w:r>
            <w:r w:rsidR="00281F1E" w:rsidRPr="00103A45">
              <w:rPr>
                <w:rFonts w:cs="Arial"/>
                <w:bCs/>
                <w:sz w:val="16"/>
                <w:szCs w:val="16"/>
              </w:rPr>
              <w:sym w:font="Wingdings" w:char="F0E8"/>
            </w:r>
            <w:r>
              <w:rPr>
                <w:rFonts w:cs="Arial"/>
                <w:bCs/>
                <w:sz w:val="16"/>
                <w:szCs w:val="16"/>
              </w:rPr>
              <w:t>NOTE</w:t>
            </w:r>
            <w:r w:rsidR="00281F1E">
              <w:rPr>
                <w:sz w:val="16"/>
                <w:szCs w:val="16"/>
              </w:rPr>
              <w:t xml:space="preserve"> 1</w:t>
            </w:r>
            <w:r w:rsidR="00995621">
              <w:rPr>
                <w:sz w:val="16"/>
                <w:szCs w:val="16"/>
              </w:rPr>
              <w:t>,</w:t>
            </w:r>
            <w:r w:rsidR="00281F1E">
              <w:rPr>
                <w:sz w:val="16"/>
                <w:szCs w:val="16"/>
              </w:rPr>
              <w:t xml:space="preserve"> 2</w:t>
            </w:r>
            <w:r w:rsidR="00281F1E" w:rsidRPr="00103A45">
              <w:rPr>
                <w:sz w:val="16"/>
                <w:szCs w:val="16"/>
              </w:rPr>
              <w:t>]</w:t>
            </w:r>
          </w:p>
        </w:tc>
        <w:tc>
          <w:tcPr>
            <w:tcW w:w="2307" w:type="dxa"/>
            <w:shd w:val="clear" w:color="auto" w:fill="DEEAF6"/>
          </w:tcPr>
          <w:p w:rsidR="00281F1E" w:rsidRPr="005060F7" w:rsidRDefault="00281F1E" w:rsidP="00281F1E">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281F1E" w:rsidRPr="004F4222" w:rsidRDefault="00281F1E" w:rsidP="00281F1E">
            <w:pPr>
              <w:spacing w:before="40" w:after="20"/>
              <w:jc w:val="center"/>
              <w:rPr>
                <w:sz w:val="18"/>
                <w:szCs w:val="18"/>
              </w:rPr>
            </w:pPr>
          </w:p>
        </w:tc>
        <w:tc>
          <w:tcPr>
            <w:tcW w:w="407"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281F1E" w:rsidRPr="00A34356" w:rsidRDefault="00281F1E" w:rsidP="00281F1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0489A" w:rsidRPr="000F7963" w:rsidRDefault="0040489A" w:rsidP="0040489A">
      <w:pPr>
        <w:spacing w:before="40" w:after="20"/>
        <w:rPr>
          <w:rFonts w:cs="Arial"/>
          <w:iCs/>
          <w:sz w:val="18"/>
          <w:szCs w:val="18"/>
        </w:rPr>
      </w:pPr>
    </w:p>
    <w:p w:rsidR="008923C2" w:rsidRPr="00575D0D" w:rsidRDefault="008923C2" w:rsidP="00575D0D">
      <w:pPr>
        <w:pStyle w:val="1"/>
        <w:spacing w:before="0" w:after="0"/>
        <w:rPr>
          <w:b w:val="0"/>
          <w:sz w:val="2"/>
          <w:szCs w:val="2"/>
        </w:rPr>
        <w:sectPr w:rsidR="008923C2" w:rsidRPr="00575D0D" w:rsidSect="00E17905">
          <w:endnotePr>
            <w:numFmt w:val="decimal"/>
          </w:endnotePr>
          <w:type w:val="continuous"/>
          <w:pgSz w:w="11906" w:h="16838" w:code="9"/>
          <w:pgMar w:top="567" w:right="851" w:bottom="851" w:left="1134" w:header="720" w:footer="567" w:gutter="0"/>
          <w:cols w:space="720"/>
          <w:docGrid w:linePitch="299"/>
        </w:sectPr>
      </w:pPr>
    </w:p>
    <w:p w:rsidR="002C4175" w:rsidRPr="00983844" w:rsidRDefault="00983844" w:rsidP="00CC3049">
      <w:pPr>
        <w:pStyle w:val="berschrift1"/>
        <w:rPr>
          <w:lang w:val="en-GB"/>
        </w:rPr>
      </w:pPr>
      <w:bookmarkStart w:id="77" w:name="_Toc84341388"/>
      <w:r w:rsidRPr="00983844">
        <w:rPr>
          <w:lang w:val="en-GB"/>
        </w:rPr>
        <w:lastRenderedPageBreak/>
        <w:t>Further issues of the assessment</w:t>
      </w:r>
      <w:bookmarkEnd w:id="77"/>
    </w:p>
    <w:p w:rsidR="00FA4F61" w:rsidRPr="00983844" w:rsidRDefault="00FA4F61" w:rsidP="00805A2D">
      <w:pPr>
        <w:keepNext/>
        <w:keepLines/>
        <w:rPr>
          <w:lang w:val="en-G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1600"/>
        <w:gridCol w:w="2288"/>
        <w:gridCol w:w="392"/>
        <w:gridCol w:w="379"/>
        <w:gridCol w:w="392"/>
        <w:gridCol w:w="14"/>
        <w:gridCol w:w="727"/>
        <w:gridCol w:w="13"/>
      </w:tblGrid>
      <w:tr w:rsidR="00693BAD" w:rsidRPr="00D57E59" w:rsidTr="00ED3C06">
        <w:trPr>
          <w:gridAfter w:val="1"/>
          <w:wAfter w:w="13" w:type="dxa"/>
          <w:tblHeader/>
        </w:trPr>
        <w:tc>
          <w:tcPr>
            <w:tcW w:w="4106" w:type="dxa"/>
            <w:tcBorders>
              <w:bottom w:val="nil"/>
            </w:tcBorders>
            <w:shd w:val="clear" w:color="auto" w:fill="CCCCCC"/>
            <w:vAlign w:val="center"/>
          </w:tcPr>
          <w:p w:rsidR="00693BAD" w:rsidRPr="00CC6B44" w:rsidRDefault="00693BAD" w:rsidP="00693BAD">
            <w:pPr>
              <w:spacing w:before="40" w:after="40" w:line="200" w:lineRule="exact"/>
              <w:rPr>
                <w:rFonts w:cs="Arial"/>
                <w:b/>
                <w:bCs/>
                <w:sz w:val="18"/>
                <w:szCs w:val="18"/>
              </w:rPr>
            </w:pPr>
            <w:r w:rsidRPr="00783FA9">
              <w:rPr>
                <w:b/>
                <w:sz w:val="18"/>
              </w:rPr>
              <w:t>Additional requirements</w:t>
            </w:r>
          </w:p>
        </w:tc>
        <w:tc>
          <w:tcPr>
            <w:tcW w:w="1600" w:type="dxa"/>
            <w:tcBorders>
              <w:bottom w:val="nil"/>
            </w:tcBorders>
            <w:shd w:val="clear" w:color="auto" w:fill="CCCCCC"/>
          </w:tcPr>
          <w:p w:rsidR="00693BAD" w:rsidRPr="00CC6B44" w:rsidRDefault="00693BAD" w:rsidP="00693BAD">
            <w:pPr>
              <w:spacing w:before="40" w:after="40" w:line="200" w:lineRule="exact"/>
              <w:rPr>
                <w:rFonts w:cs="Arial"/>
                <w:b/>
                <w:bCs/>
                <w:sz w:val="18"/>
                <w:szCs w:val="18"/>
              </w:rPr>
            </w:pPr>
            <w:r w:rsidRPr="00783FA9">
              <w:rPr>
                <w:b/>
                <w:sz w:val="18"/>
              </w:rPr>
              <w:t>Responsible</w:t>
            </w:r>
          </w:p>
        </w:tc>
        <w:tc>
          <w:tcPr>
            <w:tcW w:w="2288" w:type="dxa"/>
            <w:tcBorders>
              <w:bottom w:val="nil"/>
            </w:tcBorders>
            <w:shd w:val="clear" w:color="auto" w:fill="CCCCCC"/>
          </w:tcPr>
          <w:p w:rsidR="00693BAD" w:rsidRPr="005C6AD2" w:rsidRDefault="00693BAD" w:rsidP="00693BAD">
            <w:pPr>
              <w:jc w:val="center"/>
              <w:rPr>
                <w:b/>
                <w:sz w:val="18"/>
                <w:szCs w:val="18"/>
              </w:rPr>
            </w:pPr>
            <w:r w:rsidRPr="005C6AD2">
              <w:rPr>
                <w:b/>
                <w:sz w:val="18"/>
                <w:szCs w:val="18"/>
              </w:rPr>
              <w:t>Reference documents</w:t>
            </w:r>
          </w:p>
        </w:tc>
        <w:tc>
          <w:tcPr>
            <w:tcW w:w="1177" w:type="dxa"/>
            <w:gridSpan w:val="4"/>
            <w:tcBorders>
              <w:bottom w:val="single" w:sz="4" w:space="0" w:color="auto"/>
            </w:tcBorders>
            <w:shd w:val="clear" w:color="auto" w:fill="CCCCCC"/>
          </w:tcPr>
          <w:p w:rsidR="00693BAD" w:rsidRPr="00A128BC" w:rsidRDefault="00693BAD" w:rsidP="00ED3C06">
            <w:pPr>
              <w:pStyle w:val="Kopfzeile"/>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r w:rsidR="00ED3C06">
              <w:rPr>
                <w:rFonts w:ascii="Calibri" w:hAnsi="Calibri" w:cs="Arial"/>
                <w:b/>
                <w:sz w:val="18"/>
                <w:szCs w:val="18"/>
                <w:lang w:val="de-DE" w:eastAsia="de-DE"/>
              </w:rPr>
              <w:t>*</w:t>
            </w:r>
          </w:p>
        </w:tc>
        <w:tc>
          <w:tcPr>
            <w:tcW w:w="727" w:type="dxa"/>
            <w:tcBorders>
              <w:bottom w:val="nil"/>
            </w:tcBorders>
            <w:shd w:val="clear" w:color="auto" w:fill="CCCCCC"/>
            <w:vAlign w:val="center"/>
          </w:tcPr>
          <w:p w:rsidR="00693BAD" w:rsidRPr="00A128BC" w:rsidRDefault="00693BAD" w:rsidP="00ED3C06">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No. of</w:t>
            </w:r>
          </w:p>
        </w:tc>
      </w:tr>
      <w:tr w:rsidR="00693BAD" w:rsidRPr="00D57E59" w:rsidTr="00951182">
        <w:trPr>
          <w:gridAfter w:val="1"/>
          <w:wAfter w:w="13" w:type="dxa"/>
          <w:tblHeader/>
        </w:trPr>
        <w:tc>
          <w:tcPr>
            <w:tcW w:w="4106" w:type="dxa"/>
            <w:tcBorders>
              <w:top w:val="nil"/>
              <w:bottom w:val="single" w:sz="12" w:space="0" w:color="auto"/>
            </w:tcBorders>
            <w:shd w:val="clear" w:color="auto" w:fill="CCCCCC"/>
            <w:vAlign w:val="center"/>
          </w:tcPr>
          <w:p w:rsidR="00693BAD" w:rsidRPr="00CC6B44" w:rsidRDefault="00693BAD" w:rsidP="00693BAD">
            <w:pPr>
              <w:spacing w:before="40" w:after="40" w:line="200" w:lineRule="exact"/>
              <w:rPr>
                <w:rFonts w:cs="Arial"/>
                <w:b/>
                <w:bCs/>
                <w:sz w:val="18"/>
                <w:szCs w:val="18"/>
              </w:rPr>
            </w:pPr>
          </w:p>
        </w:tc>
        <w:tc>
          <w:tcPr>
            <w:tcW w:w="1600" w:type="dxa"/>
            <w:tcBorders>
              <w:top w:val="nil"/>
              <w:bottom w:val="single" w:sz="12" w:space="0" w:color="auto"/>
            </w:tcBorders>
            <w:shd w:val="clear" w:color="auto" w:fill="CCCCCC"/>
            <w:vAlign w:val="center"/>
          </w:tcPr>
          <w:p w:rsidR="00693BAD" w:rsidRPr="00CC6B44" w:rsidRDefault="00693BAD" w:rsidP="00693BAD">
            <w:pPr>
              <w:spacing w:before="40" w:after="40" w:line="200" w:lineRule="exact"/>
              <w:rPr>
                <w:rFonts w:cs="Arial"/>
                <w:b/>
                <w:bCs/>
                <w:sz w:val="18"/>
                <w:szCs w:val="18"/>
              </w:rPr>
            </w:pPr>
          </w:p>
        </w:tc>
        <w:tc>
          <w:tcPr>
            <w:tcW w:w="2288" w:type="dxa"/>
            <w:tcBorders>
              <w:top w:val="nil"/>
              <w:bottom w:val="single" w:sz="12" w:space="0" w:color="auto"/>
            </w:tcBorders>
            <w:shd w:val="clear" w:color="auto" w:fill="CCCCCC"/>
          </w:tcPr>
          <w:p w:rsidR="00693BAD" w:rsidRPr="005C6AD2" w:rsidRDefault="00693BAD" w:rsidP="00693BAD">
            <w:pPr>
              <w:jc w:val="center"/>
              <w:rPr>
                <w:b/>
                <w:sz w:val="18"/>
                <w:szCs w:val="18"/>
              </w:rPr>
            </w:pPr>
            <w:r w:rsidRPr="005C6AD2">
              <w:rPr>
                <w:b/>
                <w:sz w:val="18"/>
                <w:szCs w:val="18"/>
              </w:rPr>
              <w:t>for the implementation</w:t>
            </w:r>
          </w:p>
        </w:tc>
        <w:tc>
          <w:tcPr>
            <w:tcW w:w="392" w:type="dxa"/>
            <w:tcBorders>
              <w:top w:val="single" w:sz="4" w:space="0" w:color="auto"/>
              <w:bottom w:val="single" w:sz="12" w:space="0" w:color="auto"/>
            </w:tcBorders>
            <w:shd w:val="clear" w:color="auto" w:fill="CCCCCC"/>
          </w:tcPr>
          <w:p w:rsidR="00693BAD" w:rsidRPr="00A128BC" w:rsidRDefault="00693BAD" w:rsidP="00693BAD">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tcPr>
          <w:p w:rsidR="00693BAD" w:rsidRPr="00A128BC" w:rsidRDefault="00617D04" w:rsidP="00617D04">
            <w:pPr>
              <w:pStyle w:val="Kopfzeile"/>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2</w:t>
            </w:r>
          </w:p>
        </w:tc>
        <w:tc>
          <w:tcPr>
            <w:tcW w:w="406" w:type="dxa"/>
            <w:gridSpan w:val="2"/>
            <w:tcBorders>
              <w:top w:val="single" w:sz="4" w:space="0" w:color="auto"/>
              <w:bottom w:val="single" w:sz="12" w:space="0" w:color="auto"/>
            </w:tcBorders>
            <w:shd w:val="clear" w:color="auto" w:fill="CCCCCC"/>
          </w:tcPr>
          <w:p w:rsidR="00693BAD" w:rsidRPr="00A128BC" w:rsidRDefault="00693BAD" w:rsidP="00693BAD">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27" w:type="dxa"/>
            <w:tcBorders>
              <w:top w:val="nil"/>
              <w:bottom w:val="single" w:sz="12" w:space="0" w:color="auto"/>
            </w:tcBorders>
            <w:shd w:val="clear" w:color="auto" w:fill="CCCCCC"/>
          </w:tcPr>
          <w:p w:rsidR="00693BAD" w:rsidRPr="00A128BC" w:rsidRDefault="00693BAD" w:rsidP="00693BAD">
            <w:pPr>
              <w:pStyle w:val="Kopfzeile"/>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NC</w:t>
            </w:r>
            <w:r w:rsidR="00ED3C06">
              <w:rPr>
                <w:rFonts w:ascii="Calibri" w:hAnsi="Calibri" w:cs="Arial"/>
                <w:b/>
                <w:sz w:val="18"/>
                <w:szCs w:val="18"/>
                <w:lang w:val="de-DE" w:eastAsia="de-DE"/>
              </w:rPr>
              <w:t>**</w:t>
            </w:r>
          </w:p>
        </w:tc>
      </w:tr>
      <w:tr w:rsidR="00693BAD" w:rsidRPr="004B6A18" w:rsidTr="00951182">
        <w:tblPrEx>
          <w:tblBorders>
            <w:bottom w:val="single" w:sz="4" w:space="0" w:color="auto"/>
          </w:tblBorders>
        </w:tblPrEx>
        <w:trPr>
          <w:gridAfter w:val="1"/>
          <w:wAfter w:w="13" w:type="dxa"/>
        </w:trPr>
        <w:tc>
          <w:tcPr>
            <w:tcW w:w="4106" w:type="dxa"/>
            <w:tcBorders>
              <w:top w:val="single" w:sz="12" w:space="0" w:color="auto"/>
              <w:bottom w:val="single" w:sz="4" w:space="0" w:color="auto"/>
              <w:right w:val="single" w:sz="4" w:space="0" w:color="auto"/>
            </w:tcBorders>
          </w:tcPr>
          <w:p w:rsidR="00693BAD" w:rsidRPr="00922552" w:rsidRDefault="00693BAD" w:rsidP="00693BAD">
            <w:pPr>
              <w:keepNext/>
              <w:keepLines/>
              <w:numPr>
                <w:ilvl w:val="0"/>
                <w:numId w:val="2"/>
              </w:numPr>
              <w:spacing w:before="40" w:after="20"/>
              <w:ind w:left="214" w:hanging="214"/>
              <w:rPr>
                <w:rFonts w:cs="Arial"/>
                <w:sz w:val="18"/>
                <w:szCs w:val="18"/>
                <w:lang w:val="en-US"/>
              </w:rPr>
            </w:pPr>
            <w:r w:rsidRPr="00922552">
              <w:rPr>
                <w:rFonts w:cs="Arial"/>
                <w:b/>
                <w:sz w:val="18"/>
                <w:szCs w:val="18"/>
                <w:lang w:val="en-US"/>
              </w:rPr>
              <w:t>Use of the accreditation symbol /</w:t>
            </w:r>
            <w:r w:rsidRPr="00922552">
              <w:rPr>
                <w:rFonts w:cs="Arial"/>
                <w:b/>
                <w:sz w:val="18"/>
                <w:szCs w:val="18"/>
                <w:lang w:val="en-US"/>
              </w:rPr>
              <w:br/>
              <w:t xml:space="preserve">References to the </w:t>
            </w:r>
            <w:r>
              <w:rPr>
                <w:rFonts w:cs="Arial"/>
                <w:b/>
                <w:sz w:val="18"/>
                <w:szCs w:val="18"/>
                <w:lang w:val="en-US"/>
              </w:rPr>
              <w:t>accreditation</w:t>
            </w:r>
          </w:p>
        </w:tc>
        <w:tc>
          <w:tcPr>
            <w:tcW w:w="1600" w:type="dxa"/>
            <w:tcBorders>
              <w:top w:val="single" w:sz="12" w:space="0" w:color="auto"/>
              <w:bottom w:val="single" w:sz="4" w:space="0" w:color="auto"/>
              <w:right w:val="single" w:sz="4" w:space="0" w:color="auto"/>
            </w:tcBorders>
          </w:tcPr>
          <w:p w:rsidR="00693BAD" w:rsidRPr="00194516" w:rsidRDefault="00693BAD" w:rsidP="00693BAD">
            <w:pPr>
              <w:keepNext/>
              <w:keepLines/>
              <w:spacing w:before="40" w:after="20"/>
              <w:rPr>
                <w:rFonts w:cs="Arial"/>
                <w:sz w:val="18"/>
                <w:szCs w:val="18"/>
                <w:lang w:val="en-US"/>
              </w:rPr>
            </w:pPr>
            <w:r w:rsidRPr="00194516">
              <w:rPr>
                <w:rFonts w:cs="Arial"/>
                <w:b/>
                <w:sz w:val="18"/>
                <w:szCs w:val="18"/>
                <w:lang w:val="en-GB"/>
              </w:rPr>
              <w:t>SA</w:t>
            </w:r>
            <w:r w:rsidRPr="00194516">
              <w:rPr>
                <w:rFonts w:cs="Arial"/>
                <w:sz w:val="18"/>
                <w:szCs w:val="18"/>
                <w:lang w:val="en-GB"/>
              </w:rPr>
              <w:t xml:space="preserve"> </w:t>
            </w:r>
            <w:r w:rsidR="009F5653">
              <w:rPr>
                <w:rFonts w:cs="Arial"/>
                <w:sz w:val="18"/>
                <w:szCs w:val="18"/>
                <w:lang w:val="en-GB"/>
              </w:rPr>
              <w:br/>
            </w:r>
            <w:r w:rsidRPr="00194516">
              <w:rPr>
                <w:sz w:val="18"/>
                <w:szCs w:val="18"/>
                <w:lang w:val="en-GB"/>
              </w:rPr>
              <w:t xml:space="preserve">(If </w:t>
            </w:r>
            <w:r>
              <w:rPr>
                <w:sz w:val="18"/>
                <w:szCs w:val="18"/>
                <w:lang w:val="en-GB"/>
              </w:rPr>
              <w:t xml:space="preserve">no </w:t>
            </w:r>
            <w:r w:rsidRPr="00194516">
              <w:rPr>
                <w:sz w:val="18"/>
                <w:szCs w:val="18"/>
                <w:lang w:val="en-GB"/>
              </w:rPr>
              <w:t xml:space="preserve">SA </w:t>
            </w:r>
            <w:r>
              <w:rPr>
                <w:sz w:val="18"/>
                <w:szCs w:val="18"/>
                <w:lang w:val="en-GB"/>
              </w:rPr>
              <w:t>used</w:t>
            </w:r>
            <w:r w:rsidRPr="00194516">
              <w:rPr>
                <w:sz w:val="18"/>
                <w:szCs w:val="18"/>
                <w:lang w:val="en-US"/>
              </w:rPr>
              <w:t>: LA)</w:t>
            </w:r>
          </w:p>
        </w:tc>
        <w:tc>
          <w:tcPr>
            <w:tcW w:w="2288" w:type="dxa"/>
            <w:vMerge w:val="restart"/>
            <w:tcBorders>
              <w:top w:val="single" w:sz="12" w:space="0" w:color="auto"/>
              <w:left w:val="single" w:sz="4" w:space="0" w:color="auto"/>
              <w:bottom w:val="single" w:sz="12" w:space="0" w:color="auto"/>
              <w:right w:val="single" w:sz="4" w:space="0" w:color="auto"/>
            </w:tcBorders>
            <w:shd w:val="clear" w:color="auto" w:fill="DEEAF6"/>
          </w:tcPr>
          <w:p w:rsidR="00693BAD" w:rsidRPr="00D57E59" w:rsidRDefault="00693BAD" w:rsidP="00693BAD">
            <w:pPr>
              <w:spacing w:before="40" w:after="20"/>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vMerge w:val="restart"/>
            <w:tcBorders>
              <w:top w:val="single" w:sz="12" w:space="0" w:color="auto"/>
            </w:tcBorders>
            <w:shd w:val="clear" w:color="auto" w:fill="FFF2CC"/>
          </w:tcPr>
          <w:p w:rsidR="00693BAD" w:rsidRPr="001C2533" w:rsidRDefault="00693BAD" w:rsidP="00693BA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1C2533">
              <w:rPr>
                <w:rFonts w:cs="Arial"/>
                <w:bCs/>
                <w:sz w:val="18"/>
                <w:szCs w:val="18"/>
              </w:rPr>
              <w:fldChar w:fldCharType="end"/>
            </w:r>
          </w:p>
        </w:tc>
        <w:tc>
          <w:tcPr>
            <w:tcW w:w="379" w:type="dxa"/>
            <w:vMerge w:val="restart"/>
            <w:tcBorders>
              <w:top w:val="single" w:sz="12" w:space="0" w:color="auto"/>
            </w:tcBorders>
            <w:shd w:val="clear" w:color="auto" w:fill="FFF2CC"/>
          </w:tcPr>
          <w:p w:rsidR="00693BAD" w:rsidRPr="001C2533" w:rsidRDefault="00693BAD" w:rsidP="00693BA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1C2533">
              <w:rPr>
                <w:rFonts w:cs="Arial"/>
                <w:bCs/>
                <w:sz w:val="18"/>
                <w:szCs w:val="18"/>
              </w:rPr>
              <w:fldChar w:fldCharType="end"/>
            </w:r>
          </w:p>
        </w:tc>
        <w:tc>
          <w:tcPr>
            <w:tcW w:w="406" w:type="dxa"/>
            <w:gridSpan w:val="2"/>
            <w:vMerge w:val="restart"/>
            <w:tcBorders>
              <w:top w:val="single" w:sz="12" w:space="0" w:color="auto"/>
            </w:tcBorders>
            <w:shd w:val="clear" w:color="auto" w:fill="FFF2CC"/>
          </w:tcPr>
          <w:p w:rsidR="00693BAD" w:rsidRPr="001C2533" w:rsidRDefault="00693BAD" w:rsidP="00693BA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1C2533">
              <w:rPr>
                <w:rFonts w:cs="Arial"/>
                <w:bCs/>
                <w:sz w:val="18"/>
                <w:szCs w:val="18"/>
              </w:rPr>
              <w:fldChar w:fldCharType="end"/>
            </w:r>
          </w:p>
        </w:tc>
        <w:tc>
          <w:tcPr>
            <w:tcW w:w="727" w:type="dxa"/>
            <w:vMerge w:val="restart"/>
            <w:tcBorders>
              <w:top w:val="single" w:sz="12" w:space="0" w:color="auto"/>
            </w:tcBorders>
            <w:shd w:val="clear" w:color="auto" w:fill="FFF2CC"/>
          </w:tcPr>
          <w:p w:rsidR="00693BAD" w:rsidRPr="00A34356" w:rsidRDefault="00693BAD" w:rsidP="00693BAD">
            <w:pPr>
              <w:spacing w:before="40" w:after="20"/>
              <w:jc w:val="center"/>
              <w:rPr>
                <w:rFonts w:cs="Arial"/>
                <w:iCs/>
                <w:sz w:val="18"/>
                <w:szCs w:val="18"/>
              </w:rPr>
            </w:pPr>
            <w:r w:rsidRPr="00397F38">
              <w:rPr>
                <w:rFonts w:cs="Arial"/>
                <w:iCs/>
                <w:noProof/>
                <w:sz w:val="18"/>
                <w:szCs w:val="18"/>
              </w:rPr>
              <w:fldChar w:fldCharType="begin">
                <w:ffData>
                  <w:name w:val="Text4"/>
                  <w:enabled/>
                  <w:calcOnExit w:val="0"/>
                  <w:textInput/>
                </w:ffData>
              </w:fldChar>
            </w:r>
            <w:r w:rsidRPr="00397F38">
              <w:rPr>
                <w:rFonts w:cs="Arial"/>
                <w:iCs/>
                <w:noProof/>
                <w:sz w:val="18"/>
                <w:szCs w:val="18"/>
              </w:rPr>
              <w:instrText xml:space="preserve"> FORMTEXT </w:instrText>
            </w:r>
            <w:r w:rsidRPr="00397F38">
              <w:rPr>
                <w:rFonts w:cs="Arial"/>
                <w:iCs/>
                <w:noProof/>
                <w:sz w:val="18"/>
                <w:szCs w:val="18"/>
              </w:rPr>
            </w:r>
            <w:r w:rsidRPr="00397F38">
              <w:rPr>
                <w:rFonts w:cs="Arial"/>
                <w:iCs/>
                <w:noProof/>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fldChar w:fldCharType="end"/>
            </w:r>
          </w:p>
        </w:tc>
      </w:tr>
      <w:tr w:rsidR="00D12041" w:rsidRPr="009F5653" w:rsidTr="00951182">
        <w:tblPrEx>
          <w:tblBorders>
            <w:bottom w:val="single" w:sz="4" w:space="0" w:color="auto"/>
          </w:tblBorders>
        </w:tblPrEx>
        <w:trPr>
          <w:gridAfter w:val="1"/>
          <w:wAfter w:w="13" w:type="dxa"/>
          <w:trHeight w:val="850"/>
        </w:trPr>
        <w:tc>
          <w:tcPr>
            <w:tcW w:w="5706" w:type="dxa"/>
            <w:gridSpan w:val="2"/>
            <w:tcBorders>
              <w:top w:val="single" w:sz="4" w:space="0" w:color="auto"/>
              <w:right w:val="single" w:sz="4" w:space="0" w:color="auto"/>
            </w:tcBorders>
          </w:tcPr>
          <w:p w:rsidR="00D12041" w:rsidRPr="00693BAD" w:rsidRDefault="00693BAD" w:rsidP="00086AC7">
            <w:pPr>
              <w:spacing w:before="40" w:after="40" w:line="200" w:lineRule="exact"/>
              <w:rPr>
                <w:rFonts w:cs="Arial"/>
                <w:b/>
                <w:sz w:val="18"/>
                <w:szCs w:val="18"/>
                <w:lang w:val="en-GB"/>
              </w:rPr>
            </w:pPr>
            <w:r>
              <w:rPr>
                <w:sz w:val="18"/>
                <w:szCs w:val="18"/>
                <w:lang w:val="en-US"/>
              </w:rPr>
              <w:t>Compliance with</w:t>
            </w:r>
            <w:r w:rsidRPr="00CF5365">
              <w:rPr>
                <w:sz w:val="18"/>
                <w:szCs w:val="18"/>
                <w:lang w:val="en-US"/>
              </w:rPr>
              <w:t xml:space="preserve"> the rule </w:t>
            </w:r>
            <w:r>
              <w:rPr>
                <w:sz w:val="18"/>
                <w:szCs w:val="18"/>
                <w:lang w:val="en-US"/>
              </w:rPr>
              <w:t xml:space="preserve">71 </w:t>
            </w:r>
            <w:r w:rsidRPr="00CF5365">
              <w:rPr>
                <w:sz w:val="18"/>
                <w:szCs w:val="18"/>
                <w:lang w:val="en-US"/>
              </w:rPr>
              <w:t xml:space="preserve">SD 0 011 on the use of the accreditation symbol in </w:t>
            </w:r>
            <w:r>
              <w:rPr>
                <w:sz w:val="18"/>
                <w:szCs w:val="18"/>
                <w:lang w:val="en-US"/>
              </w:rPr>
              <w:t xml:space="preserve">validation and </w:t>
            </w:r>
            <w:r w:rsidRPr="00602400">
              <w:rPr>
                <w:sz w:val="18"/>
                <w:szCs w:val="18"/>
                <w:lang w:val="en-US"/>
              </w:rPr>
              <w:t>verification reports</w:t>
            </w:r>
            <w:r w:rsidRPr="00CF5365">
              <w:rPr>
                <w:sz w:val="18"/>
                <w:szCs w:val="18"/>
                <w:lang w:val="en-US"/>
              </w:rPr>
              <w:t xml:space="preserve">, business letters, offers, </w:t>
            </w:r>
            <w:r>
              <w:rPr>
                <w:sz w:val="18"/>
                <w:szCs w:val="18"/>
                <w:lang w:val="en-US"/>
              </w:rPr>
              <w:t>letterhead</w:t>
            </w:r>
            <w:r w:rsidRPr="00CF5365">
              <w:rPr>
                <w:sz w:val="18"/>
                <w:szCs w:val="18"/>
                <w:lang w:val="en-US"/>
              </w:rPr>
              <w:t>, website, other documents and advertising media as well as on other cross references to the accreditation</w:t>
            </w:r>
            <w:r>
              <w:rPr>
                <w:sz w:val="18"/>
                <w:szCs w:val="18"/>
                <w:lang w:val="en-US"/>
              </w:rPr>
              <w:t xml:space="preserve"> </w:t>
            </w:r>
            <w:r w:rsidRPr="00CF5365">
              <w:rPr>
                <w:b/>
                <w:sz w:val="18"/>
                <w:szCs w:val="18"/>
                <w:lang w:val="en-US"/>
              </w:rPr>
              <w:t>(Not applicable for the assessment for initial accreditation)</w:t>
            </w:r>
          </w:p>
        </w:tc>
        <w:tc>
          <w:tcPr>
            <w:tcW w:w="2288" w:type="dxa"/>
            <w:vMerge/>
            <w:tcBorders>
              <w:top w:val="nil"/>
              <w:left w:val="single" w:sz="4" w:space="0" w:color="auto"/>
              <w:bottom w:val="single" w:sz="12" w:space="0" w:color="auto"/>
              <w:right w:val="single" w:sz="4" w:space="0" w:color="auto"/>
            </w:tcBorders>
            <w:shd w:val="clear" w:color="auto" w:fill="DEEAF6"/>
          </w:tcPr>
          <w:p w:rsidR="00D12041" w:rsidRPr="00693BAD" w:rsidRDefault="00D12041" w:rsidP="00A74884">
            <w:pPr>
              <w:spacing w:before="40" w:after="40" w:line="200" w:lineRule="exact"/>
              <w:rPr>
                <w:rFonts w:cs="Arial"/>
                <w:sz w:val="18"/>
                <w:szCs w:val="18"/>
                <w:lang w:val="en-GB"/>
              </w:rPr>
            </w:pPr>
          </w:p>
        </w:tc>
        <w:tc>
          <w:tcPr>
            <w:tcW w:w="392" w:type="dxa"/>
            <w:vMerge/>
            <w:shd w:val="clear" w:color="auto" w:fill="FFF2CC"/>
            <w:vAlign w:val="center"/>
          </w:tcPr>
          <w:p w:rsidR="00D12041" w:rsidRPr="00693BAD" w:rsidRDefault="00D12041" w:rsidP="00A74884">
            <w:pPr>
              <w:spacing w:before="40" w:after="40" w:line="200" w:lineRule="exact"/>
              <w:jc w:val="center"/>
              <w:rPr>
                <w:rFonts w:cs="Arial"/>
                <w:iCs/>
                <w:sz w:val="16"/>
                <w:szCs w:val="16"/>
                <w:lang w:val="en-GB"/>
              </w:rPr>
            </w:pPr>
          </w:p>
        </w:tc>
        <w:tc>
          <w:tcPr>
            <w:tcW w:w="379" w:type="dxa"/>
            <w:vMerge/>
            <w:shd w:val="clear" w:color="auto" w:fill="FFF2CC"/>
            <w:vAlign w:val="center"/>
          </w:tcPr>
          <w:p w:rsidR="00D12041" w:rsidRPr="00693BAD" w:rsidRDefault="00D12041" w:rsidP="00A74884">
            <w:pPr>
              <w:spacing w:before="40" w:after="40" w:line="200" w:lineRule="exact"/>
              <w:jc w:val="center"/>
              <w:rPr>
                <w:rFonts w:cs="Arial"/>
                <w:iCs/>
                <w:sz w:val="16"/>
                <w:szCs w:val="16"/>
                <w:lang w:val="en-GB"/>
              </w:rPr>
            </w:pPr>
          </w:p>
        </w:tc>
        <w:tc>
          <w:tcPr>
            <w:tcW w:w="406" w:type="dxa"/>
            <w:gridSpan w:val="2"/>
            <w:vMerge/>
            <w:shd w:val="clear" w:color="auto" w:fill="FFF2CC"/>
            <w:vAlign w:val="center"/>
          </w:tcPr>
          <w:p w:rsidR="00D12041" w:rsidRPr="00693BAD" w:rsidRDefault="00D12041" w:rsidP="00A74884">
            <w:pPr>
              <w:spacing w:before="40" w:after="40" w:line="200" w:lineRule="exact"/>
              <w:jc w:val="center"/>
              <w:rPr>
                <w:rFonts w:cs="Arial"/>
                <w:iCs/>
                <w:sz w:val="16"/>
                <w:szCs w:val="16"/>
                <w:lang w:val="en-GB"/>
              </w:rPr>
            </w:pPr>
          </w:p>
        </w:tc>
        <w:tc>
          <w:tcPr>
            <w:tcW w:w="727" w:type="dxa"/>
            <w:vMerge/>
            <w:shd w:val="clear" w:color="auto" w:fill="FFF2CC"/>
            <w:vAlign w:val="center"/>
          </w:tcPr>
          <w:p w:rsidR="00D12041" w:rsidRPr="00693BAD" w:rsidRDefault="00D12041" w:rsidP="00A74884">
            <w:pPr>
              <w:spacing w:before="40" w:after="40" w:line="200" w:lineRule="exact"/>
              <w:jc w:val="center"/>
              <w:rPr>
                <w:rFonts w:cs="Arial"/>
                <w:iCs/>
                <w:szCs w:val="22"/>
                <w:lang w:val="en-GB"/>
              </w:rPr>
            </w:pPr>
          </w:p>
        </w:tc>
      </w:tr>
      <w:tr w:rsidR="0091429F" w:rsidRPr="000F7963" w:rsidTr="00951182">
        <w:tblPrEx>
          <w:tblBorders>
            <w:bottom w:val="single" w:sz="4" w:space="0" w:color="auto"/>
          </w:tblBorders>
        </w:tblPrEx>
        <w:tc>
          <w:tcPr>
            <w:tcW w:w="7994" w:type="dxa"/>
            <w:gridSpan w:val="3"/>
            <w:tcBorders>
              <w:top w:val="single" w:sz="12" w:space="0" w:color="auto"/>
            </w:tcBorders>
          </w:tcPr>
          <w:p w:rsidR="0091429F" w:rsidRPr="00570521" w:rsidRDefault="0091429F" w:rsidP="0091429F">
            <w:pPr>
              <w:keepNext/>
              <w:spacing w:before="40" w:after="20"/>
              <w:rPr>
                <w:rFonts w:cs="Arial"/>
                <w:b/>
                <w:iCs/>
                <w:sz w:val="18"/>
                <w:szCs w:val="18"/>
                <w:lang w:val="en-GB"/>
              </w:rPr>
            </w:pPr>
            <w:r w:rsidRPr="00157E95">
              <w:rPr>
                <w:rFonts w:cs="Arial"/>
                <w:b/>
                <w:sz w:val="18"/>
                <w:szCs w:val="18"/>
                <w:lang w:val="en-US"/>
              </w:rPr>
              <w:t>Result of review of documents and records:</w:t>
            </w:r>
          </w:p>
        </w:tc>
        <w:tc>
          <w:tcPr>
            <w:tcW w:w="392" w:type="dxa"/>
            <w:tcBorders>
              <w:top w:val="single" w:sz="12" w:space="0" w:color="auto"/>
            </w:tcBorders>
            <w:shd w:val="clear" w:color="auto" w:fill="FFF2CC"/>
          </w:tcPr>
          <w:p w:rsidR="0091429F" w:rsidRPr="009E23EC" w:rsidRDefault="0091429F" w:rsidP="0091429F">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91429F" w:rsidRPr="009E23EC" w:rsidRDefault="0091429F" w:rsidP="0091429F">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91429F" w:rsidRPr="009E23EC" w:rsidRDefault="0091429F" w:rsidP="0091429F">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54" w:type="dxa"/>
            <w:gridSpan w:val="3"/>
            <w:tcBorders>
              <w:top w:val="single" w:sz="12" w:space="0" w:color="auto"/>
            </w:tcBorders>
          </w:tcPr>
          <w:p w:rsidR="0091429F" w:rsidRPr="0071104F" w:rsidRDefault="0091429F" w:rsidP="0091429F">
            <w:pPr>
              <w:keepNext/>
              <w:spacing w:before="40" w:after="40" w:line="200" w:lineRule="exact"/>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headerReference w:type="default" r:id="rId19"/>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12041" w:rsidRPr="009F5653" w:rsidTr="00FD5062">
        <w:tc>
          <w:tcPr>
            <w:tcW w:w="9911" w:type="dxa"/>
            <w:gridSpan w:val="4"/>
            <w:tcBorders>
              <w:top w:val="single" w:sz="4" w:space="0" w:color="auto"/>
              <w:bottom w:val="nil"/>
            </w:tcBorders>
          </w:tcPr>
          <w:p w:rsidR="00D12041" w:rsidRPr="0091429F" w:rsidRDefault="0091429F" w:rsidP="00D12041">
            <w:pPr>
              <w:keepNext/>
              <w:spacing w:before="40" w:after="40" w:line="200" w:lineRule="exact"/>
              <w:rPr>
                <w:rFonts w:cs="Arial"/>
                <w:bCs/>
                <w:sz w:val="20"/>
                <w:lang w:val="en-GB"/>
              </w:rPr>
            </w:pP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ustification of findings / specifics / notes:</w:t>
            </w:r>
          </w:p>
        </w:tc>
      </w:tr>
      <w:tr w:rsidR="00D12041" w:rsidRPr="009F5653" w:rsidTr="00FD5062">
        <w:tc>
          <w:tcPr>
            <w:tcW w:w="9911" w:type="dxa"/>
            <w:gridSpan w:val="4"/>
            <w:tcBorders>
              <w:top w:val="nil"/>
              <w:bottom w:val="single" w:sz="12" w:space="0" w:color="auto"/>
            </w:tcBorders>
            <w:shd w:val="clear" w:color="auto" w:fill="FFF2CC"/>
          </w:tcPr>
          <w:p w:rsidR="00D12041" w:rsidRPr="0091429F" w:rsidRDefault="00D12041" w:rsidP="00A52236">
            <w:pPr>
              <w:pStyle w:val="Standard10"/>
              <w:rPr>
                <w:lang w:val="en-GB"/>
              </w:rPr>
            </w:pPr>
          </w:p>
        </w:tc>
      </w:tr>
      <w:tr w:rsidR="00FD5062" w:rsidRPr="009F5653" w:rsidTr="0091429F">
        <w:trPr>
          <w:trHeight w:val="283"/>
        </w:trPr>
        <w:tc>
          <w:tcPr>
            <w:tcW w:w="9911" w:type="dxa"/>
            <w:gridSpan w:val="4"/>
            <w:tcBorders>
              <w:bottom w:val="single" w:sz="4" w:space="0" w:color="auto"/>
            </w:tcBorders>
            <w:vAlign w:val="center"/>
          </w:tcPr>
          <w:p w:rsidR="00FD5062" w:rsidRPr="00157E95" w:rsidRDefault="00FD5062" w:rsidP="00FD5062">
            <w:pPr>
              <w:keepNext/>
              <w:keepLines/>
              <w:rPr>
                <w:b/>
                <w:lang w:val="en-US"/>
              </w:rPr>
            </w:pPr>
            <w:r w:rsidRPr="00157E95">
              <w:rPr>
                <w:rFonts w:cs="Arial"/>
                <w:b/>
                <w:iCs/>
                <w:sz w:val="18"/>
                <w:szCs w:val="18"/>
                <w:lang w:val="en-US"/>
              </w:rPr>
              <w:t xml:space="preserve">Objective evidence / Reviewed documents (OE/RD) </w:t>
            </w:r>
            <w:r w:rsidRPr="0041241C">
              <w:rPr>
                <w:rFonts w:cs="Arial"/>
                <w:b/>
                <w:iCs/>
                <w:sz w:val="18"/>
                <w:szCs w:val="18"/>
                <w:lang w:val="en-GB"/>
              </w:rPr>
              <w:t>during the assessment</w:t>
            </w:r>
            <w:r w:rsidRPr="00157E95">
              <w:rPr>
                <w:rFonts w:cs="Arial"/>
                <w:b/>
                <w:iCs/>
                <w:sz w:val="18"/>
                <w:szCs w:val="18"/>
                <w:lang w:val="en-US"/>
              </w:rPr>
              <w:t>:</w:t>
            </w:r>
          </w:p>
        </w:tc>
      </w:tr>
      <w:tr w:rsidR="00893EA6" w:rsidRPr="000F7963" w:rsidTr="00FD5062">
        <w:tc>
          <w:tcPr>
            <w:tcW w:w="794" w:type="dxa"/>
            <w:tcBorders>
              <w:bottom w:val="nil"/>
            </w:tcBorders>
            <w:vAlign w:val="center"/>
          </w:tcPr>
          <w:p w:rsidR="00893EA6" w:rsidRPr="00D16CA8" w:rsidRDefault="00893EA6" w:rsidP="00893EA6">
            <w:pPr>
              <w:keepNext/>
              <w:spacing w:before="40" w:after="40" w:line="200" w:lineRule="exact"/>
              <w:rPr>
                <w:rFonts w:cs="Arial"/>
                <w:sz w:val="18"/>
                <w:szCs w:val="18"/>
              </w:rPr>
            </w:pPr>
            <w:r w:rsidRPr="00D16CA8">
              <w:rPr>
                <w:rFonts w:cs="Arial"/>
                <w:sz w:val="18"/>
                <w:szCs w:val="18"/>
              </w:rPr>
              <w:t>N</w:t>
            </w:r>
            <w:r>
              <w:rPr>
                <w:rFonts w:cs="Arial"/>
                <w:sz w:val="18"/>
                <w:szCs w:val="18"/>
              </w:rPr>
              <w:t>o</w:t>
            </w:r>
            <w:r w:rsidRPr="00D16CA8">
              <w:rPr>
                <w:rFonts w:cs="Arial"/>
                <w:sz w:val="18"/>
                <w:szCs w:val="18"/>
              </w:rPr>
              <w:t>.</w:t>
            </w:r>
          </w:p>
        </w:tc>
        <w:tc>
          <w:tcPr>
            <w:tcW w:w="480" w:type="dxa"/>
            <w:tcBorders>
              <w:bottom w:val="single" w:sz="4" w:space="0" w:color="auto"/>
            </w:tcBorders>
            <w:vAlign w:val="center"/>
          </w:tcPr>
          <w:p w:rsidR="00893EA6" w:rsidRPr="00D16CA8" w:rsidRDefault="00893EA6" w:rsidP="00893EA6">
            <w:pPr>
              <w:keepNext/>
              <w:spacing w:before="40" w:after="20"/>
              <w:jc w:val="center"/>
              <w:rPr>
                <w:rFonts w:cs="Arial"/>
                <w:sz w:val="18"/>
                <w:szCs w:val="18"/>
              </w:rPr>
            </w:pPr>
            <w:r>
              <w:rPr>
                <w:rFonts w:cs="Arial"/>
                <w:sz w:val="18"/>
                <w:szCs w:val="18"/>
              </w:rPr>
              <w:t>OE</w:t>
            </w:r>
          </w:p>
        </w:tc>
        <w:tc>
          <w:tcPr>
            <w:tcW w:w="6723" w:type="dxa"/>
            <w:tcBorders>
              <w:bottom w:val="single" w:sz="4" w:space="0" w:color="auto"/>
            </w:tcBorders>
            <w:vAlign w:val="center"/>
          </w:tcPr>
          <w:p w:rsidR="00893EA6" w:rsidRPr="00B33F83" w:rsidRDefault="00893EA6" w:rsidP="00893EA6">
            <w:pPr>
              <w:keepNext/>
              <w:keepLines/>
              <w:rPr>
                <w:rFonts w:cs="Arial"/>
                <w:sz w:val="18"/>
                <w:szCs w:val="18"/>
              </w:rPr>
            </w:pPr>
            <w:r w:rsidRPr="00B33F83">
              <w:rPr>
                <w:rFonts w:cs="Arial"/>
                <w:sz w:val="18"/>
                <w:szCs w:val="18"/>
              </w:rPr>
              <w:t>Title / Description</w:t>
            </w:r>
          </w:p>
        </w:tc>
        <w:tc>
          <w:tcPr>
            <w:tcW w:w="1914" w:type="dxa"/>
            <w:tcBorders>
              <w:bottom w:val="single" w:sz="4" w:space="0" w:color="auto"/>
            </w:tcBorders>
            <w:vAlign w:val="center"/>
          </w:tcPr>
          <w:p w:rsidR="00893EA6" w:rsidRPr="00157E95" w:rsidRDefault="00893EA6" w:rsidP="00893EA6">
            <w:pPr>
              <w:keepNext/>
              <w:keepLines/>
              <w:rPr>
                <w:rFonts w:cs="Arial"/>
                <w:iCs/>
                <w:szCs w:val="22"/>
              </w:rPr>
            </w:pPr>
            <w:r w:rsidRPr="00157E95">
              <w:rPr>
                <w:sz w:val="18"/>
                <w:szCs w:val="18"/>
              </w:rPr>
              <w:t>Date / Version</w:t>
            </w:r>
          </w:p>
        </w:tc>
      </w:tr>
      <w:tr w:rsidR="00D12041" w:rsidRPr="00E97706" w:rsidTr="00FD5062">
        <w:tc>
          <w:tcPr>
            <w:tcW w:w="794" w:type="dxa"/>
          </w:tcPr>
          <w:p w:rsidR="00D12041" w:rsidRPr="00D623CF" w:rsidRDefault="00D12041" w:rsidP="00925319">
            <w:pPr>
              <w:numPr>
                <w:ilvl w:val="0"/>
                <w:numId w:val="1"/>
              </w:numPr>
              <w:spacing w:before="40" w:after="40" w:line="200" w:lineRule="exact"/>
              <w:ind w:left="356" w:hanging="356"/>
              <w:rPr>
                <w:rFonts w:cs="Arial"/>
                <w:iCs/>
                <w:sz w:val="18"/>
                <w:szCs w:val="18"/>
              </w:rPr>
            </w:pPr>
          </w:p>
        </w:tc>
        <w:tc>
          <w:tcPr>
            <w:tcW w:w="480" w:type="dxa"/>
            <w:shd w:val="clear" w:color="auto" w:fill="FFF2CC"/>
          </w:tcPr>
          <w:p w:rsidR="00D12041" w:rsidRPr="00266DA0" w:rsidRDefault="00D12041" w:rsidP="00D12041">
            <w:pPr>
              <w:spacing w:before="40" w:after="40" w:line="200" w:lineRule="exact"/>
              <w:jc w:val="center"/>
              <w:rPr>
                <w:rFonts w:cs="Arial"/>
                <w:iCs/>
                <w:sz w:val="18"/>
                <w:szCs w:val="18"/>
              </w:rPr>
            </w:pPr>
          </w:p>
        </w:tc>
        <w:tc>
          <w:tcPr>
            <w:tcW w:w="6723" w:type="dxa"/>
            <w:shd w:val="clear" w:color="auto" w:fill="FFF2CC"/>
          </w:tcPr>
          <w:p w:rsidR="00D12041" w:rsidRPr="00D623CF" w:rsidRDefault="00D12041" w:rsidP="00D12041">
            <w:pPr>
              <w:spacing w:before="40" w:after="40" w:line="200" w:lineRule="exact"/>
              <w:rPr>
                <w:rFonts w:cs="Arial"/>
                <w:iCs/>
                <w:sz w:val="18"/>
                <w:szCs w:val="18"/>
              </w:rPr>
            </w:pPr>
          </w:p>
        </w:tc>
        <w:tc>
          <w:tcPr>
            <w:tcW w:w="1914" w:type="dxa"/>
            <w:shd w:val="clear" w:color="auto" w:fill="FFF2CC"/>
          </w:tcPr>
          <w:p w:rsidR="00D12041" w:rsidRPr="00D623CF" w:rsidRDefault="00D12041" w:rsidP="00D12041">
            <w:pPr>
              <w:spacing w:before="40" w:after="40" w:line="200" w:lineRule="exact"/>
              <w:rPr>
                <w:sz w:val="18"/>
                <w:szCs w:val="18"/>
              </w:rPr>
            </w:pPr>
          </w:p>
        </w:tc>
      </w:tr>
      <w:tr w:rsidR="00D12041" w:rsidRPr="00E97706" w:rsidTr="00FD5062">
        <w:tc>
          <w:tcPr>
            <w:tcW w:w="794" w:type="dxa"/>
          </w:tcPr>
          <w:p w:rsidR="00D12041" w:rsidRPr="00D623CF" w:rsidRDefault="00D12041" w:rsidP="00925319">
            <w:pPr>
              <w:numPr>
                <w:ilvl w:val="0"/>
                <w:numId w:val="1"/>
              </w:numPr>
              <w:spacing w:before="40" w:after="40" w:line="200" w:lineRule="exact"/>
              <w:ind w:left="356" w:hanging="356"/>
              <w:rPr>
                <w:rFonts w:cs="Arial"/>
                <w:iCs/>
                <w:sz w:val="18"/>
                <w:szCs w:val="18"/>
              </w:rPr>
            </w:pPr>
          </w:p>
        </w:tc>
        <w:tc>
          <w:tcPr>
            <w:tcW w:w="480" w:type="dxa"/>
            <w:shd w:val="clear" w:color="auto" w:fill="FFF2CC"/>
          </w:tcPr>
          <w:p w:rsidR="00D12041" w:rsidRPr="00266DA0" w:rsidRDefault="00D12041" w:rsidP="00D12041">
            <w:pPr>
              <w:spacing w:before="40" w:after="40" w:line="200" w:lineRule="exact"/>
              <w:jc w:val="center"/>
              <w:rPr>
                <w:rFonts w:cs="Arial"/>
                <w:bCs/>
                <w:sz w:val="18"/>
                <w:szCs w:val="18"/>
              </w:rPr>
            </w:pPr>
          </w:p>
        </w:tc>
        <w:tc>
          <w:tcPr>
            <w:tcW w:w="6723" w:type="dxa"/>
            <w:shd w:val="clear" w:color="auto" w:fill="FFF2CC"/>
          </w:tcPr>
          <w:p w:rsidR="00D12041" w:rsidRPr="00D623CF" w:rsidRDefault="00D12041" w:rsidP="00D12041">
            <w:pPr>
              <w:spacing w:before="40" w:after="40" w:line="200" w:lineRule="exact"/>
              <w:rPr>
                <w:rFonts w:cs="Arial"/>
                <w:iCs/>
                <w:sz w:val="18"/>
                <w:szCs w:val="18"/>
              </w:rPr>
            </w:pPr>
          </w:p>
        </w:tc>
        <w:tc>
          <w:tcPr>
            <w:tcW w:w="1914" w:type="dxa"/>
            <w:shd w:val="clear" w:color="auto" w:fill="FFF2CC"/>
          </w:tcPr>
          <w:p w:rsidR="00D12041" w:rsidRPr="00D623CF" w:rsidRDefault="00D12041" w:rsidP="00D12041">
            <w:pPr>
              <w:spacing w:before="40" w:after="40" w:line="200" w:lineRule="exact"/>
              <w:rPr>
                <w:sz w:val="18"/>
                <w:szCs w:val="18"/>
              </w:rPr>
            </w:pPr>
          </w:p>
        </w:tc>
      </w:tr>
      <w:tr w:rsidR="0091429F" w:rsidRPr="009F5653" w:rsidTr="0091429F">
        <w:trPr>
          <w:trHeight w:val="283"/>
        </w:trPr>
        <w:tc>
          <w:tcPr>
            <w:tcW w:w="9911" w:type="dxa"/>
            <w:gridSpan w:val="4"/>
            <w:tcBorders>
              <w:top w:val="single" w:sz="4" w:space="0" w:color="auto"/>
              <w:bottom w:val="nil"/>
            </w:tcBorders>
            <w:vAlign w:val="center"/>
          </w:tcPr>
          <w:p w:rsidR="0091429F" w:rsidRPr="00272F29" w:rsidRDefault="0091429F" w:rsidP="00B25E85">
            <w:pPr>
              <w:keepNext/>
              <w:rPr>
                <w:rFonts w:cs="Arial"/>
                <w:b/>
                <w:bCs/>
                <w:sz w:val="18"/>
                <w:szCs w:val="18"/>
                <w:lang w:val="en-US"/>
              </w:rPr>
            </w:pPr>
            <w:r w:rsidRPr="00157E95">
              <w:rPr>
                <w:rFonts w:cs="Arial"/>
                <w:b/>
                <w:bCs/>
                <w:sz w:val="18"/>
                <w:szCs w:val="18"/>
                <w:lang w:val="en-US"/>
              </w:rPr>
              <w:t xml:space="preserve">Result of assessment: </w:t>
            </w:r>
            <w:r w:rsidRPr="00157E95">
              <w:rPr>
                <w:rFonts w:cs="Arial"/>
                <w:bCs/>
                <w:sz w:val="18"/>
                <w:szCs w:val="18"/>
                <w:lang w:val="en-US"/>
              </w:rPr>
              <w:t xml:space="preserve">Findings / </w:t>
            </w:r>
            <w:r>
              <w:rPr>
                <w:rFonts w:cs="Arial"/>
                <w:bCs/>
                <w:sz w:val="18"/>
                <w:szCs w:val="18"/>
                <w:lang w:val="en-US"/>
              </w:rPr>
              <w:t>j</w:t>
            </w:r>
            <w:r w:rsidRPr="00157E95">
              <w:rPr>
                <w:rFonts w:cs="Arial"/>
                <w:bCs/>
                <w:sz w:val="18"/>
                <w:szCs w:val="18"/>
                <w:lang w:val="en-US"/>
              </w:rPr>
              <w:t xml:space="preserve">ustification of findings / sectorspecific </w:t>
            </w:r>
            <w:r w:rsidRPr="00A84D78">
              <w:rPr>
                <w:rFonts w:cs="Arial"/>
                <w:bCs/>
                <w:sz w:val="18"/>
                <w:szCs w:val="18"/>
                <w:lang w:val="en-US"/>
              </w:rPr>
              <w:t>provisions</w:t>
            </w:r>
            <w:r w:rsidRPr="00157E95">
              <w:rPr>
                <w:rFonts w:cs="Arial"/>
                <w:bCs/>
                <w:sz w:val="18"/>
                <w:szCs w:val="18"/>
                <w:lang w:val="en-US"/>
              </w:rPr>
              <w:t xml:space="preserve"> / notes:</w:t>
            </w:r>
          </w:p>
        </w:tc>
      </w:tr>
      <w:tr w:rsidR="00D12041" w:rsidRPr="009F5653" w:rsidTr="00FD5062">
        <w:tc>
          <w:tcPr>
            <w:tcW w:w="9911" w:type="dxa"/>
            <w:gridSpan w:val="4"/>
            <w:tcBorders>
              <w:top w:val="nil"/>
              <w:bottom w:val="single" w:sz="12" w:space="0" w:color="auto"/>
            </w:tcBorders>
            <w:shd w:val="clear" w:color="auto" w:fill="FFF2CC"/>
            <w:vAlign w:val="center"/>
          </w:tcPr>
          <w:p w:rsidR="00D12041" w:rsidRPr="0086547A" w:rsidRDefault="00D12041" w:rsidP="00A52236">
            <w:pPr>
              <w:pStyle w:val="Standard10"/>
              <w:rPr>
                <w:lang w:val="en-GB"/>
              </w:rPr>
            </w:pPr>
          </w:p>
        </w:tc>
      </w:tr>
    </w:tbl>
    <w:p w:rsidR="002B056B" w:rsidRPr="0086547A" w:rsidRDefault="002B056B" w:rsidP="00925319">
      <w:pPr>
        <w:numPr>
          <w:ilvl w:val="0"/>
          <w:numId w:val="2"/>
        </w:numPr>
        <w:ind w:left="294" w:hanging="222"/>
        <w:rPr>
          <w:rFonts w:cs="Arial"/>
          <w:b/>
          <w:sz w:val="2"/>
          <w:szCs w:val="2"/>
          <w:lang w:val="en-GB"/>
        </w:rPr>
        <w:sectPr w:rsidR="002B056B" w:rsidRPr="0086547A" w:rsidSect="00E17905">
          <w:endnotePr>
            <w:numFmt w:val="decimal"/>
          </w:endnotePr>
          <w:type w:val="continuous"/>
          <w:pgSz w:w="11906" w:h="16838" w:code="9"/>
          <w:pgMar w:top="567" w:right="851" w:bottom="851" w:left="1134" w:header="720" w:footer="567" w:gutter="0"/>
          <w:cols w:space="720"/>
          <w:formProt w:val="0"/>
          <w:docGrid w:linePitch="299"/>
        </w:sectPr>
      </w:pPr>
    </w:p>
    <w:p w:rsidR="009D63EB" w:rsidRPr="0086547A" w:rsidRDefault="009D63EB" w:rsidP="009D63EB">
      <w:pPr>
        <w:spacing w:before="40" w:after="40" w:line="200" w:lineRule="exact"/>
        <w:rPr>
          <w:bCs/>
          <w:szCs w:val="22"/>
          <w:lang w:val="en-G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45"/>
        <w:gridCol w:w="2178"/>
        <w:gridCol w:w="1069"/>
        <w:gridCol w:w="2278"/>
        <w:gridCol w:w="396"/>
        <w:gridCol w:w="420"/>
        <w:gridCol w:w="378"/>
        <w:gridCol w:w="733"/>
      </w:tblGrid>
      <w:tr w:rsidR="007D245E" w:rsidRPr="009F5653" w:rsidTr="007E7BCC">
        <w:trPr>
          <w:trHeight w:val="340"/>
          <w:tblHeader/>
        </w:trPr>
        <w:tc>
          <w:tcPr>
            <w:tcW w:w="9911" w:type="dxa"/>
            <w:gridSpan w:val="9"/>
            <w:tcBorders>
              <w:top w:val="single" w:sz="12" w:space="0" w:color="auto"/>
              <w:bottom w:val="nil"/>
            </w:tcBorders>
            <w:shd w:val="clear" w:color="auto" w:fill="CCCCCC"/>
            <w:vAlign w:val="center"/>
          </w:tcPr>
          <w:p w:rsidR="007D245E" w:rsidRPr="001D3F85" w:rsidRDefault="001D3F85" w:rsidP="001D3F85">
            <w:pPr>
              <w:pStyle w:val="Kopfzeile"/>
              <w:keepNext/>
              <w:keepLines/>
              <w:ind w:left="357" w:hanging="238"/>
              <w:rPr>
                <w:rFonts w:ascii="Calibri" w:hAnsi="Calibri" w:cs="Arial"/>
                <w:b/>
                <w:bCs/>
                <w:lang w:val="en-GB" w:eastAsia="de-DE"/>
              </w:rPr>
            </w:pPr>
            <w:r w:rsidRPr="001D3F85">
              <w:rPr>
                <w:rFonts w:ascii="Calibri" w:hAnsi="Calibri" w:cs="Arial"/>
                <w:b/>
                <w:bCs/>
                <w:lang w:val="en-GB" w:eastAsia="de-DE"/>
              </w:rPr>
              <w:t>Compliance of relevant</w:t>
            </w:r>
            <w:r w:rsidR="007D245E" w:rsidRPr="001D3F85">
              <w:rPr>
                <w:rFonts w:ascii="Calibri" w:hAnsi="Calibri" w:cs="Arial"/>
                <w:b/>
                <w:bCs/>
                <w:lang w:val="en-GB" w:eastAsia="de-DE"/>
              </w:rPr>
              <w:t xml:space="preserve"> IAF- </w:t>
            </w:r>
            <w:r>
              <w:rPr>
                <w:rFonts w:ascii="Calibri" w:hAnsi="Calibri" w:cs="Arial"/>
                <w:b/>
                <w:bCs/>
                <w:lang w:val="en-GB" w:eastAsia="de-DE"/>
              </w:rPr>
              <w:t>a</w:t>
            </w:r>
            <w:r w:rsidR="007D245E" w:rsidRPr="001D3F85">
              <w:rPr>
                <w:rFonts w:ascii="Calibri" w:hAnsi="Calibri" w:cs="Arial"/>
                <w:b/>
                <w:bCs/>
                <w:lang w:val="en-GB" w:eastAsia="de-DE"/>
              </w:rPr>
              <w:t>nd EA-R</w:t>
            </w:r>
            <w:r>
              <w:rPr>
                <w:rFonts w:ascii="Calibri" w:hAnsi="Calibri" w:cs="Arial"/>
                <w:b/>
                <w:bCs/>
                <w:lang w:val="en-GB" w:eastAsia="de-DE"/>
              </w:rPr>
              <w:t>ules</w:t>
            </w:r>
          </w:p>
        </w:tc>
      </w:tr>
      <w:tr w:rsidR="00044E4C" w:rsidRPr="001D3F85" w:rsidTr="009F5653">
        <w:trPr>
          <w:tblHeader/>
        </w:trPr>
        <w:tc>
          <w:tcPr>
            <w:tcW w:w="1314" w:type="dxa"/>
            <w:tcBorders>
              <w:top w:val="single" w:sz="12" w:space="0" w:color="auto"/>
              <w:bottom w:val="nil"/>
            </w:tcBorders>
            <w:shd w:val="clear" w:color="auto" w:fill="CCCCCC"/>
          </w:tcPr>
          <w:p w:rsidR="00044E4C" w:rsidRPr="001D3F85" w:rsidRDefault="00044E4C" w:rsidP="00426105">
            <w:pPr>
              <w:spacing w:before="40" w:after="40" w:line="200" w:lineRule="exact"/>
              <w:jc w:val="center"/>
              <w:rPr>
                <w:rFonts w:cs="Arial"/>
                <w:b/>
                <w:bCs/>
                <w:sz w:val="18"/>
                <w:szCs w:val="18"/>
                <w:lang w:val="en-GB"/>
              </w:rPr>
            </w:pPr>
          </w:p>
        </w:tc>
        <w:tc>
          <w:tcPr>
            <w:tcW w:w="3323" w:type="dxa"/>
            <w:gridSpan w:val="2"/>
            <w:tcBorders>
              <w:top w:val="single" w:sz="12" w:space="0" w:color="auto"/>
              <w:bottom w:val="nil"/>
            </w:tcBorders>
            <w:shd w:val="clear" w:color="auto" w:fill="CCCCCC"/>
          </w:tcPr>
          <w:p w:rsidR="00044E4C" w:rsidRPr="00426105" w:rsidRDefault="00044E4C" w:rsidP="001D3F85">
            <w:pPr>
              <w:spacing w:before="40" w:after="40" w:line="200" w:lineRule="exact"/>
              <w:rPr>
                <w:b/>
                <w:bCs/>
                <w:sz w:val="18"/>
              </w:rPr>
            </w:pPr>
            <w:r w:rsidRPr="00426105">
              <w:rPr>
                <w:b/>
                <w:bCs/>
                <w:sz w:val="18"/>
              </w:rPr>
              <w:t>R</w:t>
            </w:r>
            <w:r w:rsidR="001D3F85">
              <w:rPr>
                <w:b/>
                <w:bCs/>
                <w:sz w:val="18"/>
              </w:rPr>
              <w:t>ule</w:t>
            </w:r>
          </w:p>
        </w:tc>
        <w:tc>
          <w:tcPr>
            <w:tcW w:w="1069" w:type="dxa"/>
            <w:tcBorders>
              <w:top w:val="single" w:sz="12" w:space="0" w:color="auto"/>
              <w:bottom w:val="nil"/>
            </w:tcBorders>
            <w:shd w:val="clear" w:color="auto" w:fill="CCCCCC"/>
          </w:tcPr>
          <w:p w:rsidR="00044E4C" w:rsidRPr="00426105" w:rsidRDefault="001D3F85" w:rsidP="001D3F85">
            <w:pPr>
              <w:spacing w:before="40" w:after="40" w:line="200" w:lineRule="exact"/>
              <w:rPr>
                <w:b/>
                <w:bCs/>
                <w:sz w:val="18"/>
              </w:rPr>
            </w:pPr>
            <w:r>
              <w:rPr>
                <w:b/>
                <w:bCs/>
                <w:sz w:val="18"/>
              </w:rPr>
              <w:t>Responsible</w:t>
            </w:r>
          </w:p>
        </w:tc>
        <w:tc>
          <w:tcPr>
            <w:tcW w:w="2278" w:type="dxa"/>
            <w:tcBorders>
              <w:top w:val="single" w:sz="12" w:space="0" w:color="auto"/>
              <w:bottom w:val="nil"/>
            </w:tcBorders>
            <w:shd w:val="clear" w:color="auto" w:fill="CCCCCC"/>
          </w:tcPr>
          <w:p w:rsidR="00044E4C" w:rsidRPr="00D57E59" w:rsidRDefault="00044E4C" w:rsidP="001D3F85">
            <w:pPr>
              <w:keepNext/>
              <w:keepLines/>
              <w:spacing w:before="40" w:after="40" w:line="200" w:lineRule="exact"/>
              <w:jc w:val="center"/>
              <w:rPr>
                <w:rFonts w:cs="Arial"/>
                <w:b/>
                <w:bCs/>
                <w:sz w:val="18"/>
                <w:szCs w:val="18"/>
              </w:rPr>
            </w:pPr>
            <w:r w:rsidRPr="00D57E59">
              <w:rPr>
                <w:rFonts w:cs="Arial"/>
                <w:b/>
                <w:bCs/>
                <w:sz w:val="18"/>
                <w:szCs w:val="18"/>
              </w:rPr>
              <w:t>Referen</w:t>
            </w:r>
            <w:r w:rsidR="001D3F85">
              <w:rPr>
                <w:rFonts w:cs="Arial"/>
                <w:b/>
                <w:bCs/>
                <w:sz w:val="18"/>
                <w:szCs w:val="18"/>
              </w:rPr>
              <w:t xml:space="preserve">ce </w:t>
            </w:r>
            <w:r>
              <w:rPr>
                <w:rFonts w:cs="Arial"/>
                <w:b/>
                <w:bCs/>
                <w:sz w:val="18"/>
                <w:szCs w:val="18"/>
              </w:rPr>
              <w:t>dokument</w:t>
            </w:r>
            <w:r w:rsidR="001D3F85">
              <w:rPr>
                <w:rFonts w:cs="Arial"/>
                <w:b/>
                <w:bCs/>
                <w:sz w:val="18"/>
                <w:szCs w:val="18"/>
              </w:rPr>
              <w:t>s</w:t>
            </w:r>
          </w:p>
        </w:tc>
        <w:tc>
          <w:tcPr>
            <w:tcW w:w="1194" w:type="dxa"/>
            <w:gridSpan w:val="3"/>
            <w:tcBorders>
              <w:top w:val="single" w:sz="12" w:space="0" w:color="auto"/>
              <w:bottom w:val="single" w:sz="4" w:space="0" w:color="auto"/>
            </w:tcBorders>
            <w:shd w:val="clear" w:color="auto" w:fill="CCCCCC"/>
          </w:tcPr>
          <w:p w:rsidR="00044E4C" w:rsidRPr="00A128BC" w:rsidRDefault="001D3F85" w:rsidP="001D3F85">
            <w:pPr>
              <w:pStyle w:val="Kopfzeile"/>
              <w:keepNext/>
              <w:keepLines/>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r w:rsidR="00ED3C06">
              <w:rPr>
                <w:rFonts w:ascii="Calibri" w:hAnsi="Calibri" w:cs="Arial"/>
                <w:b/>
                <w:sz w:val="18"/>
                <w:szCs w:val="18"/>
                <w:lang w:val="de-DE" w:eastAsia="de-DE"/>
              </w:rPr>
              <w:t>*</w:t>
            </w:r>
          </w:p>
        </w:tc>
        <w:tc>
          <w:tcPr>
            <w:tcW w:w="733" w:type="dxa"/>
            <w:tcBorders>
              <w:top w:val="single" w:sz="12" w:space="0" w:color="auto"/>
              <w:bottom w:val="nil"/>
            </w:tcBorders>
            <w:shd w:val="clear" w:color="auto" w:fill="CCCCCC"/>
          </w:tcPr>
          <w:p w:rsidR="00044E4C" w:rsidRPr="001D3F85" w:rsidRDefault="001D3F85" w:rsidP="001D3F85">
            <w:pPr>
              <w:pStyle w:val="Kopfzeile"/>
              <w:keepNext/>
              <w:keepLines/>
              <w:tabs>
                <w:tab w:val="clear" w:pos="9072"/>
              </w:tabs>
              <w:spacing w:before="40" w:after="40" w:line="200" w:lineRule="exact"/>
              <w:jc w:val="center"/>
              <w:rPr>
                <w:rFonts w:ascii="Calibri" w:hAnsi="Calibri" w:cs="Arial"/>
                <w:b/>
                <w:sz w:val="18"/>
                <w:szCs w:val="18"/>
                <w:lang w:val="en-GB" w:eastAsia="de-DE"/>
              </w:rPr>
            </w:pPr>
            <w:r w:rsidRPr="001D3F85">
              <w:rPr>
                <w:rFonts w:ascii="Calibri" w:hAnsi="Calibri" w:cs="Arial"/>
                <w:b/>
                <w:sz w:val="18"/>
                <w:szCs w:val="18"/>
                <w:lang w:val="en-GB" w:eastAsia="de-DE"/>
              </w:rPr>
              <w:t xml:space="preserve">No. </w:t>
            </w:r>
            <w:r>
              <w:rPr>
                <w:rFonts w:ascii="Calibri" w:hAnsi="Calibri" w:cs="Arial"/>
                <w:b/>
                <w:sz w:val="18"/>
                <w:szCs w:val="18"/>
                <w:lang w:val="en-GB" w:eastAsia="de-DE"/>
              </w:rPr>
              <w:t>of</w:t>
            </w:r>
          </w:p>
        </w:tc>
      </w:tr>
      <w:tr w:rsidR="00044E4C" w:rsidRPr="001D3F85" w:rsidTr="009F5653">
        <w:trPr>
          <w:tblHeader/>
        </w:trPr>
        <w:tc>
          <w:tcPr>
            <w:tcW w:w="1314" w:type="dxa"/>
            <w:tcBorders>
              <w:top w:val="nil"/>
              <w:bottom w:val="single" w:sz="12" w:space="0" w:color="auto"/>
            </w:tcBorders>
            <w:shd w:val="clear" w:color="auto" w:fill="CCCCCC"/>
          </w:tcPr>
          <w:p w:rsidR="00044E4C" w:rsidRPr="001D3F85" w:rsidRDefault="00044E4C" w:rsidP="00426105">
            <w:pPr>
              <w:spacing w:before="40" w:after="40" w:line="200" w:lineRule="exact"/>
              <w:jc w:val="center"/>
              <w:rPr>
                <w:rFonts w:cs="Arial"/>
                <w:b/>
                <w:bCs/>
                <w:sz w:val="18"/>
                <w:szCs w:val="18"/>
                <w:lang w:val="en-GB"/>
              </w:rPr>
            </w:pPr>
          </w:p>
        </w:tc>
        <w:tc>
          <w:tcPr>
            <w:tcW w:w="3323" w:type="dxa"/>
            <w:gridSpan w:val="2"/>
            <w:tcBorders>
              <w:top w:val="nil"/>
              <w:bottom w:val="single" w:sz="12" w:space="0" w:color="auto"/>
            </w:tcBorders>
            <w:shd w:val="clear" w:color="auto" w:fill="CCCCCC"/>
            <w:vAlign w:val="center"/>
          </w:tcPr>
          <w:p w:rsidR="00044E4C" w:rsidRPr="001D3F85" w:rsidRDefault="00044E4C" w:rsidP="00426105">
            <w:pPr>
              <w:spacing w:before="40" w:after="40" w:line="200" w:lineRule="exact"/>
              <w:jc w:val="center"/>
              <w:rPr>
                <w:b/>
                <w:bCs/>
                <w:sz w:val="18"/>
                <w:lang w:val="en-GB"/>
              </w:rPr>
            </w:pPr>
          </w:p>
        </w:tc>
        <w:tc>
          <w:tcPr>
            <w:tcW w:w="1069" w:type="dxa"/>
            <w:tcBorders>
              <w:top w:val="nil"/>
              <w:bottom w:val="single" w:sz="12" w:space="0" w:color="auto"/>
            </w:tcBorders>
            <w:shd w:val="clear" w:color="auto" w:fill="CCCCCC"/>
            <w:vAlign w:val="center"/>
          </w:tcPr>
          <w:p w:rsidR="00044E4C" w:rsidRPr="001D3F85" w:rsidRDefault="00044E4C" w:rsidP="00426105">
            <w:pPr>
              <w:spacing w:before="40" w:after="40" w:line="200" w:lineRule="exact"/>
              <w:jc w:val="center"/>
              <w:rPr>
                <w:b/>
                <w:bCs/>
                <w:sz w:val="18"/>
                <w:lang w:val="en-GB"/>
              </w:rPr>
            </w:pPr>
          </w:p>
        </w:tc>
        <w:tc>
          <w:tcPr>
            <w:tcW w:w="2278" w:type="dxa"/>
            <w:tcBorders>
              <w:top w:val="nil"/>
              <w:bottom w:val="single" w:sz="12" w:space="0" w:color="auto"/>
            </w:tcBorders>
            <w:shd w:val="clear" w:color="auto" w:fill="CCCCCC"/>
            <w:vAlign w:val="center"/>
          </w:tcPr>
          <w:p w:rsidR="00044E4C" w:rsidRPr="001D3F85" w:rsidRDefault="001D3F85" w:rsidP="001D3F85">
            <w:pPr>
              <w:keepNext/>
              <w:keepLines/>
              <w:spacing w:before="40" w:after="40" w:line="200" w:lineRule="exact"/>
              <w:jc w:val="center"/>
              <w:rPr>
                <w:rFonts w:cs="Arial"/>
                <w:b/>
                <w:bCs/>
                <w:sz w:val="18"/>
                <w:szCs w:val="18"/>
                <w:lang w:val="en-GB"/>
              </w:rPr>
            </w:pPr>
            <w:r w:rsidRPr="001D3F85">
              <w:rPr>
                <w:rFonts w:cs="Arial"/>
                <w:b/>
                <w:bCs/>
                <w:sz w:val="18"/>
                <w:szCs w:val="18"/>
                <w:lang w:val="en-GB"/>
              </w:rPr>
              <w:t>for the implementation</w:t>
            </w:r>
          </w:p>
        </w:tc>
        <w:tc>
          <w:tcPr>
            <w:tcW w:w="396" w:type="dxa"/>
            <w:tcBorders>
              <w:top w:val="single" w:sz="4" w:space="0" w:color="auto"/>
              <w:bottom w:val="single" w:sz="12" w:space="0" w:color="auto"/>
            </w:tcBorders>
            <w:shd w:val="clear" w:color="auto" w:fill="CCCCCC"/>
            <w:vAlign w:val="center"/>
          </w:tcPr>
          <w:p w:rsidR="00044E4C" w:rsidRPr="001D3F85" w:rsidRDefault="00044E4C" w:rsidP="00044E4C">
            <w:pPr>
              <w:pStyle w:val="Kopfzeile"/>
              <w:keepNext/>
              <w:keepLines/>
              <w:tabs>
                <w:tab w:val="clear" w:pos="9072"/>
                <w:tab w:val="center" w:pos="119"/>
              </w:tabs>
              <w:spacing w:before="40" w:after="40" w:line="200" w:lineRule="exact"/>
              <w:jc w:val="center"/>
              <w:rPr>
                <w:rFonts w:ascii="Calibri" w:hAnsi="Calibri" w:cs="Arial"/>
                <w:b/>
                <w:sz w:val="18"/>
                <w:szCs w:val="18"/>
                <w:lang w:val="en-GB" w:eastAsia="de-DE"/>
              </w:rPr>
            </w:pPr>
            <w:r w:rsidRPr="001D3F85">
              <w:rPr>
                <w:rFonts w:ascii="Calibri" w:hAnsi="Calibri" w:cs="Arial"/>
                <w:b/>
                <w:sz w:val="18"/>
                <w:szCs w:val="18"/>
                <w:lang w:val="en-GB" w:eastAsia="de-DE"/>
              </w:rPr>
              <w:t>1</w:t>
            </w:r>
          </w:p>
        </w:tc>
        <w:tc>
          <w:tcPr>
            <w:tcW w:w="420" w:type="dxa"/>
            <w:tcBorders>
              <w:top w:val="single" w:sz="4" w:space="0" w:color="auto"/>
              <w:bottom w:val="single" w:sz="12" w:space="0" w:color="auto"/>
            </w:tcBorders>
            <w:shd w:val="clear" w:color="auto" w:fill="CCCCCC"/>
            <w:vAlign w:val="center"/>
          </w:tcPr>
          <w:p w:rsidR="00044E4C" w:rsidRPr="001D3F85" w:rsidRDefault="00044E4C" w:rsidP="00044E4C">
            <w:pPr>
              <w:pStyle w:val="Kopfzeile"/>
              <w:keepNext/>
              <w:keepLines/>
              <w:tabs>
                <w:tab w:val="clear" w:pos="9072"/>
              </w:tabs>
              <w:spacing w:before="40" w:after="40" w:line="200" w:lineRule="exact"/>
              <w:jc w:val="center"/>
              <w:rPr>
                <w:rFonts w:ascii="Calibri" w:hAnsi="Calibri" w:cs="Arial"/>
                <w:b/>
                <w:sz w:val="18"/>
                <w:szCs w:val="18"/>
                <w:lang w:val="en-GB" w:eastAsia="de-DE"/>
              </w:rPr>
            </w:pPr>
            <w:r w:rsidRPr="001D3F85">
              <w:rPr>
                <w:rFonts w:ascii="Calibri" w:hAnsi="Calibri" w:cs="Arial"/>
                <w:b/>
                <w:sz w:val="18"/>
                <w:szCs w:val="18"/>
                <w:lang w:val="en-GB" w:eastAsia="de-DE"/>
              </w:rPr>
              <w:t>2</w:t>
            </w:r>
          </w:p>
        </w:tc>
        <w:tc>
          <w:tcPr>
            <w:tcW w:w="378" w:type="dxa"/>
            <w:tcBorders>
              <w:top w:val="single" w:sz="4" w:space="0" w:color="auto"/>
              <w:bottom w:val="single" w:sz="12" w:space="0" w:color="auto"/>
            </w:tcBorders>
            <w:shd w:val="clear" w:color="auto" w:fill="CCCCCC"/>
            <w:vAlign w:val="center"/>
          </w:tcPr>
          <w:p w:rsidR="00044E4C" w:rsidRPr="001D3F85" w:rsidRDefault="00044E4C" w:rsidP="00044E4C">
            <w:pPr>
              <w:pStyle w:val="Kopfzeile"/>
              <w:keepNext/>
              <w:keepLines/>
              <w:tabs>
                <w:tab w:val="clear" w:pos="9072"/>
              </w:tabs>
              <w:spacing w:before="40" w:after="40" w:line="200" w:lineRule="exact"/>
              <w:jc w:val="center"/>
              <w:rPr>
                <w:rFonts w:ascii="Calibri" w:hAnsi="Calibri" w:cs="Arial"/>
                <w:b/>
                <w:sz w:val="18"/>
                <w:szCs w:val="18"/>
                <w:lang w:val="en-GB" w:eastAsia="de-DE"/>
              </w:rPr>
            </w:pPr>
            <w:r w:rsidRPr="001D3F85">
              <w:rPr>
                <w:rFonts w:ascii="Calibri" w:hAnsi="Calibri" w:cs="Arial"/>
                <w:b/>
                <w:sz w:val="18"/>
                <w:szCs w:val="18"/>
                <w:lang w:val="en-GB" w:eastAsia="de-DE"/>
              </w:rPr>
              <w:t>3</w:t>
            </w:r>
          </w:p>
        </w:tc>
        <w:tc>
          <w:tcPr>
            <w:tcW w:w="733" w:type="dxa"/>
            <w:tcBorders>
              <w:top w:val="nil"/>
              <w:bottom w:val="single" w:sz="12" w:space="0" w:color="auto"/>
            </w:tcBorders>
            <w:shd w:val="clear" w:color="auto" w:fill="CCCCCC"/>
          </w:tcPr>
          <w:p w:rsidR="00044E4C" w:rsidRPr="001D3F85" w:rsidRDefault="001D3F85" w:rsidP="001D3F85">
            <w:pPr>
              <w:pStyle w:val="Kopfzeile"/>
              <w:keepNext/>
              <w:keepLines/>
              <w:tabs>
                <w:tab w:val="clear" w:pos="9072"/>
              </w:tabs>
              <w:spacing w:before="40" w:after="40" w:line="200" w:lineRule="exact"/>
              <w:jc w:val="center"/>
              <w:rPr>
                <w:rFonts w:ascii="Calibri" w:hAnsi="Calibri" w:cs="Arial"/>
                <w:b/>
                <w:sz w:val="18"/>
                <w:szCs w:val="18"/>
                <w:lang w:val="en-GB" w:eastAsia="de-DE"/>
              </w:rPr>
            </w:pPr>
            <w:r>
              <w:rPr>
                <w:rFonts w:ascii="Calibri" w:hAnsi="Calibri" w:cs="Arial"/>
                <w:b/>
                <w:sz w:val="18"/>
                <w:szCs w:val="18"/>
                <w:lang w:val="en-GB" w:eastAsia="de-DE"/>
              </w:rPr>
              <w:t>NC</w:t>
            </w:r>
            <w:r w:rsidR="00ED3C06">
              <w:rPr>
                <w:rFonts w:ascii="Calibri" w:hAnsi="Calibri" w:cs="Arial"/>
                <w:b/>
                <w:sz w:val="18"/>
                <w:szCs w:val="18"/>
                <w:lang w:val="en-GB" w:eastAsia="de-DE"/>
              </w:rPr>
              <w:t>**</w:t>
            </w:r>
          </w:p>
        </w:tc>
      </w:tr>
      <w:tr w:rsidR="00B25E85" w:rsidRPr="000F7963" w:rsidTr="009F5653">
        <w:tblPrEx>
          <w:tblBorders>
            <w:bottom w:val="single" w:sz="4" w:space="0" w:color="auto"/>
          </w:tblBorders>
        </w:tblPrEx>
        <w:tc>
          <w:tcPr>
            <w:tcW w:w="1314" w:type="dxa"/>
          </w:tcPr>
          <w:p w:rsidR="00B25E85" w:rsidRPr="001D3F85" w:rsidRDefault="00B25E85" w:rsidP="00B25E85">
            <w:pPr>
              <w:spacing w:before="40" w:after="20"/>
              <w:rPr>
                <w:b/>
                <w:sz w:val="18"/>
                <w:szCs w:val="18"/>
                <w:lang w:val="en-GB"/>
              </w:rPr>
            </w:pPr>
            <w:r w:rsidRPr="001D3F85">
              <w:rPr>
                <w:b/>
                <w:sz w:val="18"/>
                <w:szCs w:val="18"/>
                <w:lang w:val="en-GB"/>
              </w:rPr>
              <w:t>IAF MD 6</w:t>
            </w:r>
          </w:p>
        </w:tc>
        <w:tc>
          <w:tcPr>
            <w:tcW w:w="3323" w:type="dxa"/>
            <w:gridSpan w:val="2"/>
          </w:tcPr>
          <w:p w:rsidR="00B25E85" w:rsidRPr="001D3F85" w:rsidRDefault="00B25E85" w:rsidP="00B25E85">
            <w:pPr>
              <w:spacing w:before="40" w:after="20"/>
              <w:rPr>
                <w:sz w:val="18"/>
                <w:szCs w:val="18"/>
                <w:lang w:val="en-GB"/>
              </w:rPr>
            </w:pPr>
            <w:r w:rsidRPr="001D3F85">
              <w:rPr>
                <w:sz w:val="18"/>
                <w:szCs w:val="18"/>
                <w:lang w:val="en-GB"/>
              </w:rPr>
              <w:t>Application of ISO 14065:2013</w:t>
            </w:r>
          </w:p>
        </w:tc>
        <w:tc>
          <w:tcPr>
            <w:tcW w:w="1069" w:type="dxa"/>
          </w:tcPr>
          <w:p w:rsidR="00B25E85" w:rsidRPr="001D3F85" w:rsidRDefault="00B25E85" w:rsidP="00B25E85">
            <w:pPr>
              <w:spacing w:before="40" w:after="20"/>
              <w:rPr>
                <w:b/>
                <w:sz w:val="18"/>
                <w:szCs w:val="18"/>
                <w:lang w:val="en-GB"/>
              </w:rPr>
            </w:pPr>
            <w:r w:rsidRPr="001D3F85">
              <w:rPr>
                <w:b/>
                <w:sz w:val="18"/>
                <w:szCs w:val="18"/>
                <w:lang w:val="en-GB"/>
              </w:rPr>
              <w:t>SA + TA</w:t>
            </w:r>
          </w:p>
        </w:tc>
        <w:tc>
          <w:tcPr>
            <w:tcW w:w="2278" w:type="dxa"/>
            <w:shd w:val="clear" w:color="auto" w:fill="DEEAF6"/>
          </w:tcPr>
          <w:p w:rsidR="00B25E85" w:rsidRPr="001D3F85" w:rsidRDefault="00B25E85" w:rsidP="00B25E85">
            <w:pPr>
              <w:spacing w:before="40" w:after="20"/>
              <w:rPr>
                <w:rFonts w:cs="Arial"/>
                <w:sz w:val="18"/>
                <w:szCs w:val="18"/>
                <w:lang w:val="en-GB"/>
              </w:rPr>
            </w:pPr>
            <w:r w:rsidRPr="000F7963">
              <w:rPr>
                <w:rFonts w:cs="Arial"/>
                <w:iCs/>
                <w:sz w:val="18"/>
                <w:szCs w:val="18"/>
              </w:rPr>
              <w:fldChar w:fldCharType="begin">
                <w:ffData>
                  <w:name w:val="Text4"/>
                  <w:enabled/>
                  <w:calcOnExit w:val="0"/>
                  <w:textInput/>
                </w:ffData>
              </w:fldChar>
            </w:r>
            <w:r w:rsidRPr="001D3F85">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6" w:type="dxa"/>
            <w:tcBorders>
              <w:top w:val="single" w:sz="12" w:space="0" w:color="auto"/>
            </w:tcBorders>
            <w:shd w:val="clear" w:color="auto" w:fill="FFF2CC"/>
          </w:tcPr>
          <w:p w:rsidR="00B25E85" w:rsidRPr="001D3F85" w:rsidRDefault="00B25E85" w:rsidP="00B25E85">
            <w:pPr>
              <w:spacing w:before="40" w:after="20"/>
              <w:jc w:val="center"/>
              <w:rPr>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1D3F85">
              <w:rPr>
                <w:rFonts w:cs="Arial"/>
                <w:bCs/>
                <w:sz w:val="18"/>
                <w:szCs w:val="18"/>
                <w:lang w:val="en-GB"/>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20" w:type="dxa"/>
            <w:shd w:val="clear" w:color="auto" w:fill="FFF2CC"/>
          </w:tcPr>
          <w:p w:rsidR="00B25E85" w:rsidRPr="009E23EC" w:rsidRDefault="00B25E85" w:rsidP="00B25E85">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B25E85" w:rsidRPr="009E23EC" w:rsidRDefault="00B25E85" w:rsidP="00B25E85">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33" w:type="dxa"/>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D5779" w:rsidRPr="001A49B2" w:rsidTr="007E7BCC">
        <w:tblPrEx>
          <w:tblBorders>
            <w:bottom w:val="single" w:sz="4" w:space="0" w:color="auto"/>
          </w:tblBorders>
        </w:tblPrEx>
        <w:trPr>
          <w:trHeight w:val="283"/>
        </w:trPr>
        <w:tc>
          <w:tcPr>
            <w:tcW w:w="1314" w:type="dxa"/>
            <w:tcBorders>
              <w:top w:val="single" w:sz="4" w:space="0" w:color="auto"/>
              <w:bottom w:val="single" w:sz="4" w:space="0" w:color="auto"/>
              <w:right w:val="single" w:sz="4" w:space="0" w:color="auto"/>
            </w:tcBorders>
            <w:shd w:val="clear" w:color="auto" w:fill="FFF2CC"/>
            <w:vAlign w:val="center"/>
          </w:tcPr>
          <w:p w:rsidR="00FD5779" w:rsidRPr="001A49B2" w:rsidRDefault="001D3F85" w:rsidP="001D3F85">
            <w:pPr>
              <w:keepNext/>
              <w:spacing w:before="40" w:after="40"/>
              <w:rPr>
                <w:sz w:val="18"/>
                <w:szCs w:val="18"/>
                <w:lang w:val="en-US"/>
              </w:rPr>
            </w:pPr>
            <w:r>
              <w:rPr>
                <w:sz w:val="18"/>
                <w:szCs w:val="18"/>
                <w:lang w:val="en-US"/>
              </w:rPr>
              <w:t>Applicable:</w:t>
            </w:r>
          </w:p>
        </w:tc>
        <w:tc>
          <w:tcPr>
            <w:tcW w:w="1145" w:type="dxa"/>
            <w:tcBorders>
              <w:top w:val="single" w:sz="4" w:space="0" w:color="auto"/>
              <w:bottom w:val="single" w:sz="4" w:space="0" w:color="auto"/>
              <w:right w:val="nil"/>
            </w:tcBorders>
            <w:shd w:val="clear" w:color="auto" w:fill="FFF2CC"/>
            <w:vAlign w:val="center"/>
          </w:tcPr>
          <w:p w:rsidR="00FD5779" w:rsidRPr="001A49B2" w:rsidRDefault="00FD5779" w:rsidP="001D3F85">
            <w:pPr>
              <w:spacing w:before="40" w:after="40"/>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lang w:val="en-US"/>
              </w:rPr>
              <w:instrText xml:space="preserve"> FORMCHE</w:instrText>
            </w:r>
            <w:r w:rsidRPr="001A49B2">
              <w:rPr>
                <w:sz w:val="18"/>
                <w:szCs w:val="18"/>
              </w:rPr>
              <w:instrText xml:space="preserve">CKBOX </w:instrText>
            </w:r>
            <w:r w:rsidR="002D2CB6">
              <w:rPr>
                <w:sz w:val="18"/>
                <w:szCs w:val="18"/>
              </w:rPr>
            </w:r>
            <w:r w:rsidR="002D2CB6">
              <w:rPr>
                <w:sz w:val="18"/>
                <w:szCs w:val="18"/>
              </w:rPr>
              <w:fldChar w:fldCharType="separate"/>
            </w:r>
            <w:r w:rsidRPr="001A49B2">
              <w:rPr>
                <w:sz w:val="18"/>
                <w:szCs w:val="18"/>
              </w:rPr>
              <w:fldChar w:fldCharType="end"/>
            </w:r>
            <w:r w:rsidRPr="001A49B2">
              <w:rPr>
                <w:sz w:val="18"/>
                <w:szCs w:val="18"/>
              </w:rPr>
              <w:t xml:space="preserve">  </w:t>
            </w:r>
            <w:r w:rsidR="001D3F85">
              <w:rPr>
                <w:sz w:val="18"/>
                <w:szCs w:val="18"/>
              </w:rPr>
              <w:t>Yes</w:t>
            </w:r>
          </w:p>
        </w:tc>
        <w:tc>
          <w:tcPr>
            <w:tcW w:w="7452" w:type="dxa"/>
            <w:gridSpan w:val="7"/>
            <w:tcBorders>
              <w:top w:val="single" w:sz="4" w:space="0" w:color="auto"/>
              <w:left w:val="nil"/>
              <w:bottom w:val="single" w:sz="4" w:space="0" w:color="auto"/>
            </w:tcBorders>
            <w:shd w:val="clear" w:color="auto" w:fill="FFF2CC"/>
            <w:vAlign w:val="center"/>
          </w:tcPr>
          <w:p w:rsidR="00FD5779" w:rsidRPr="001A49B2" w:rsidRDefault="00FD5779" w:rsidP="001D3F85">
            <w:pPr>
              <w:spacing w:before="40" w:after="40"/>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2D2CB6">
              <w:rPr>
                <w:sz w:val="18"/>
                <w:szCs w:val="18"/>
              </w:rPr>
            </w:r>
            <w:r w:rsidR="002D2CB6">
              <w:rPr>
                <w:sz w:val="18"/>
                <w:szCs w:val="18"/>
              </w:rPr>
              <w:fldChar w:fldCharType="separate"/>
            </w:r>
            <w:r w:rsidRPr="001A49B2">
              <w:rPr>
                <w:sz w:val="18"/>
                <w:szCs w:val="18"/>
              </w:rPr>
              <w:fldChar w:fldCharType="end"/>
            </w:r>
            <w:r w:rsidRPr="001A49B2">
              <w:rPr>
                <w:sz w:val="18"/>
                <w:szCs w:val="18"/>
              </w:rPr>
              <w:t xml:space="preserve">  N</w:t>
            </w:r>
            <w:r w:rsidR="001D3F85">
              <w:rPr>
                <w:sz w:val="18"/>
                <w:szCs w:val="18"/>
              </w:rPr>
              <w:t>o</w:t>
            </w:r>
          </w:p>
        </w:tc>
      </w:tr>
    </w:tbl>
    <w:p w:rsidR="00B83854" w:rsidRPr="00B83854" w:rsidRDefault="00B83854" w:rsidP="007D245E">
      <w:pPr>
        <w:rPr>
          <w:sz w:val="2"/>
          <w:szCs w:val="2"/>
        </w:rPr>
        <w:sectPr w:rsidR="00B83854" w:rsidRPr="00B83854"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5"/>
        <w:gridCol w:w="8626"/>
      </w:tblGrid>
      <w:tr w:rsidR="00044E4C" w:rsidRPr="000F7963" w:rsidTr="00AD29B5">
        <w:trPr>
          <w:trHeight w:val="283"/>
        </w:trPr>
        <w:tc>
          <w:tcPr>
            <w:tcW w:w="1285" w:type="dxa"/>
            <w:shd w:val="clear" w:color="auto" w:fill="FFF2CC"/>
            <w:vAlign w:val="center"/>
          </w:tcPr>
          <w:p w:rsidR="00044E4C" w:rsidRPr="00AD29B5" w:rsidRDefault="001D3F85" w:rsidP="001D3F85">
            <w:pPr>
              <w:spacing w:before="40" w:after="20"/>
              <w:rPr>
                <w:sz w:val="18"/>
                <w:szCs w:val="18"/>
              </w:rPr>
            </w:pPr>
            <w:r>
              <w:rPr>
                <w:sz w:val="18"/>
                <w:szCs w:val="18"/>
              </w:rPr>
              <w:t>Notes</w:t>
            </w:r>
            <w:r w:rsidR="00044E4C" w:rsidRPr="00AD29B5">
              <w:rPr>
                <w:sz w:val="18"/>
                <w:szCs w:val="18"/>
              </w:rPr>
              <w:t>:</w:t>
            </w:r>
          </w:p>
        </w:tc>
        <w:tc>
          <w:tcPr>
            <w:tcW w:w="8626" w:type="dxa"/>
            <w:shd w:val="clear" w:color="auto" w:fill="FFF2CC"/>
            <w:vAlign w:val="center"/>
          </w:tcPr>
          <w:p w:rsidR="00044E4C" w:rsidRPr="00AD29B5" w:rsidRDefault="00044E4C" w:rsidP="00AD29B5">
            <w:pPr>
              <w:spacing w:before="40" w:after="20"/>
              <w:rPr>
                <w:sz w:val="18"/>
                <w:szCs w:val="18"/>
              </w:rPr>
            </w:pPr>
          </w:p>
        </w:tc>
      </w:tr>
    </w:tbl>
    <w:p w:rsidR="00B83854" w:rsidRPr="00B83854" w:rsidRDefault="00B83854" w:rsidP="00B83854">
      <w:pPr>
        <w:rPr>
          <w:b/>
          <w:sz w:val="2"/>
          <w:szCs w:val="2"/>
        </w:rPr>
        <w:sectPr w:rsidR="00B83854" w:rsidRPr="00B83854"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5"/>
        <w:gridCol w:w="1118"/>
        <w:gridCol w:w="2279"/>
        <w:gridCol w:w="1018"/>
        <w:gridCol w:w="2293"/>
        <w:gridCol w:w="392"/>
        <w:gridCol w:w="407"/>
        <w:gridCol w:w="378"/>
        <w:gridCol w:w="741"/>
      </w:tblGrid>
      <w:tr w:rsidR="00B25E85" w:rsidRPr="000F7963" w:rsidTr="00951182">
        <w:tc>
          <w:tcPr>
            <w:tcW w:w="1285" w:type="dxa"/>
          </w:tcPr>
          <w:p w:rsidR="00B25E85" w:rsidRPr="007D245E" w:rsidRDefault="00B25E85" w:rsidP="00B25E85">
            <w:pPr>
              <w:spacing w:before="40" w:after="20"/>
              <w:rPr>
                <w:b/>
                <w:sz w:val="18"/>
                <w:szCs w:val="18"/>
              </w:rPr>
            </w:pPr>
            <w:r w:rsidRPr="007D245E">
              <w:rPr>
                <w:b/>
                <w:sz w:val="18"/>
                <w:szCs w:val="18"/>
              </w:rPr>
              <w:t>EA-6/03</w:t>
            </w:r>
          </w:p>
        </w:tc>
        <w:tc>
          <w:tcPr>
            <w:tcW w:w="3397" w:type="dxa"/>
            <w:gridSpan w:val="2"/>
          </w:tcPr>
          <w:p w:rsidR="00B25E85" w:rsidRPr="007D245E" w:rsidRDefault="00B25E85" w:rsidP="00B25E85">
            <w:pPr>
              <w:spacing w:before="40" w:after="20"/>
              <w:rPr>
                <w:sz w:val="18"/>
                <w:szCs w:val="18"/>
                <w:lang w:val="en-US"/>
              </w:rPr>
            </w:pPr>
            <w:r w:rsidRPr="007D245E">
              <w:rPr>
                <w:sz w:val="18"/>
                <w:szCs w:val="18"/>
                <w:lang w:val="en-US"/>
              </w:rPr>
              <w:t>Recognition of Verifiers under EU ETS</w:t>
            </w:r>
          </w:p>
        </w:tc>
        <w:tc>
          <w:tcPr>
            <w:tcW w:w="1018" w:type="dxa"/>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2293" w:type="dxa"/>
            <w:shd w:val="clear" w:color="auto" w:fill="DEEAF6"/>
          </w:tcPr>
          <w:p w:rsidR="00B25E85" w:rsidRPr="000F7963" w:rsidRDefault="00B25E85" w:rsidP="00B25E85">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4" w:space="0" w:color="auto"/>
            </w:tcBorders>
            <w:shd w:val="clear" w:color="auto" w:fill="FFF2CC"/>
          </w:tcPr>
          <w:p w:rsidR="00B25E85" w:rsidRPr="009E23EC" w:rsidRDefault="00B25E85" w:rsidP="00B25E85">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407" w:type="dxa"/>
            <w:shd w:val="clear" w:color="auto" w:fill="FFF2CC"/>
          </w:tcPr>
          <w:p w:rsidR="00B25E85" w:rsidRPr="009E23EC" w:rsidRDefault="00B25E85" w:rsidP="00B25E85">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B25E85" w:rsidRPr="009E23EC" w:rsidRDefault="00B25E85" w:rsidP="00B25E85">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B25E85" w:rsidRPr="00A34356" w:rsidRDefault="00B25E85" w:rsidP="00B25E85">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D3F85" w:rsidRPr="001A49B2" w:rsidTr="00291563">
        <w:trPr>
          <w:trHeight w:val="227"/>
        </w:trPr>
        <w:tc>
          <w:tcPr>
            <w:tcW w:w="1285" w:type="dxa"/>
            <w:tcBorders>
              <w:top w:val="single" w:sz="4" w:space="0" w:color="auto"/>
              <w:bottom w:val="single" w:sz="4" w:space="0" w:color="auto"/>
              <w:right w:val="single" w:sz="4" w:space="0" w:color="auto"/>
            </w:tcBorders>
            <w:shd w:val="clear" w:color="auto" w:fill="FFF2CC"/>
            <w:vAlign w:val="center"/>
          </w:tcPr>
          <w:p w:rsidR="001D3F85" w:rsidRPr="001A49B2" w:rsidRDefault="001D3F85" w:rsidP="001D3F85">
            <w:pPr>
              <w:keepNext/>
              <w:spacing w:before="40" w:after="40"/>
              <w:rPr>
                <w:sz w:val="18"/>
                <w:szCs w:val="18"/>
                <w:lang w:val="en-US"/>
              </w:rPr>
            </w:pPr>
            <w:r>
              <w:rPr>
                <w:sz w:val="18"/>
                <w:szCs w:val="18"/>
                <w:lang w:val="en-US"/>
              </w:rPr>
              <w:t>Applicable:</w:t>
            </w:r>
          </w:p>
        </w:tc>
        <w:tc>
          <w:tcPr>
            <w:tcW w:w="1118" w:type="dxa"/>
            <w:tcBorders>
              <w:top w:val="single" w:sz="4" w:space="0" w:color="auto"/>
              <w:bottom w:val="single" w:sz="4" w:space="0" w:color="auto"/>
              <w:right w:val="nil"/>
            </w:tcBorders>
            <w:shd w:val="clear" w:color="auto" w:fill="FFF2CC"/>
            <w:vAlign w:val="center"/>
          </w:tcPr>
          <w:p w:rsidR="001D3F85" w:rsidRPr="001A49B2" w:rsidRDefault="001D3F85" w:rsidP="001D3F85">
            <w:pPr>
              <w:spacing w:before="40" w:after="40"/>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lang w:val="en-US"/>
              </w:rPr>
              <w:instrText xml:space="preserve"> FORMCHE</w:instrText>
            </w:r>
            <w:r w:rsidRPr="001A49B2">
              <w:rPr>
                <w:sz w:val="18"/>
                <w:szCs w:val="18"/>
              </w:rPr>
              <w:instrText xml:space="preserve">CKBOX </w:instrText>
            </w:r>
            <w:r w:rsidR="002D2CB6">
              <w:rPr>
                <w:sz w:val="18"/>
                <w:szCs w:val="18"/>
              </w:rPr>
            </w:r>
            <w:r w:rsidR="002D2CB6">
              <w:rPr>
                <w:sz w:val="18"/>
                <w:szCs w:val="18"/>
              </w:rPr>
              <w:fldChar w:fldCharType="separate"/>
            </w:r>
            <w:r w:rsidRPr="001A49B2">
              <w:rPr>
                <w:sz w:val="18"/>
                <w:szCs w:val="18"/>
              </w:rPr>
              <w:fldChar w:fldCharType="end"/>
            </w:r>
            <w:r w:rsidRPr="001A49B2">
              <w:rPr>
                <w:sz w:val="18"/>
                <w:szCs w:val="18"/>
              </w:rPr>
              <w:t xml:space="preserve">  </w:t>
            </w:r>
            <w:r>
              <w:rPr>
                <w:sz w:val="18"/>
                <w:szCs w:val="18"/>
              </w:rPr>
              <w:t>Yes</w:t>
            </w:r>
          </w:p>
        </w:tc>
        <w:tc>
          <w:tcPr>
            <w:tcW w:w="7508" w:type="dxa"/>
            <w:gridSpan w:val="7"/>
            <w:tcBorders>
              <w:top w:val="single" w:sz="4" w:space="0" w:color="auto"/>
              <w:left w:val="nil"/>
              <w:bottom w:val="single" w:sz="4" w:space="0" w:color="auto"/>
            </w:tcBorders>
            <w:shd w:val="clear" w:color="auto" w:fill="FFF2CC"/>
            <w:vAlign w:val="center"/>
          </w:tcPr>
          <w:p w:rsidR="001D3F85" w:rsidRPr="001A49B2" w:rsidRDefault="001D3F85" w:rsidP="001D3F85">
            <w:pPr>
              <w:spacing w:before="40" w:after="40"/>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2D2CB6">
              <w:rPr>
                <w:sz w:val="18"/>
                <w:szCs w:val="18"/>
              </w:rPr>
            </w:r>
            <w:r w:rsidR="002D2CB6">
              <w:rPr>
                <w:sz w:val="18"/>
                <w:szCs w:val="18"/>
              </w:rPr>
              <w:fldChar w:fldCharType="separate"/>
            </w:r>
            <w:r w:rsidRPr="001A49B2">
              <w:rPr>
                <w:sz w:val="18"/>
                <w:szCs w:val="18"/>
              </w:rPr>
              <w:fldChar w:fldCharType="end"/>
            </w:r>
            <w:r w:rsidRPr="001A49B2">
              <w:rPr>
                <w:sz w:val="18"/>
                <w:szCs w:val="18"/>
              </w:rPr>
              <w:t xml:space="preserve">  N</w:t>
            </w:r>
            <w:r>
              <w:rPr>
                <w:sz w:val="18"/>
                <w:szCs w:val="18"/>
              </w:rPr>
              <w:t>o</w:t>
            </w:r>
          </w:p>
        </w:tc>
      </w:tr>
    </w:tbl>
    <w:p w:rsidR="00B83854" w:rsidRPr="00B83854" w:rsidRDefault="00B83854" w:rsidP="00AA4769">
      <w:pPr>
        <w:rPr>
          <w:sz w:val="2"/>
          <w:szCs w:val="2"/>
        </w:rPr>
        <w:sectPr w:rsidR="00B83854" w:rsidRPr="00B83854" w:rsidSect="00E17905">
          <w:endnotePr>
            <w:numFmt w:val="decimal"/>
          </w:endnotePr>
          <w:type w:val="continuous"/>
          <w:pgSz w:w="11906" w:h="16838" w:code="9"/>
          <w:pgMar w:top="567" w:right="851" w:bottom="851" w:left="1134" w:header="720" w:footer="567" w:gutter="0"/>
          <w:cols w:space="720"/>
          <w:docGrid w:linePitch="299"/>
        </w:sectPr>
      </w:pPr>
    </w:p>
    <w:tbl>
      <w:tblPr>
        <w:tblW w:w="4995"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5"/>
        <w:gridCol w:w="8616"/>
      </w:tblGrid>
      <w:tr w:rsidR="007E7BCC" w:rsidRPr="000F7963" w:rsidTr="007E7BCC">
        <w:trPr>
          <w:trHeight w:val="283"/>
        </w:trPr>
        <w:tc>
          <w:tcPr>
            <w:tcW w:w="1285" w:type="dxa"/>
            <w:tcBorders>
              <w:right w:val="nil"/>
            </w:tcBorders>
            <w:shd w:val="clear" w:color="auto" w:fill="FFF2CC"/>
            <w:vAlign w:val="center"/>
          </w:tcPr>
          <w:p w:rsidR="007E7BCC" w:rsidRPr="00AD29B5" w:rsidRDefault="007E7BCC" w:rsidP="001D3F85">
            <w:pPr>
              <w:spacing w:before="40" w:after="20"/>
              <w:rPr>
                <w:sz w:val="18"/>
                <w:szCs w:val="18"/>
              </w:rPr>
            </w:pPr>
            <w:r>
              <w:rPr>
                <w:sz w:val="18"/>
                <w:szCs w:val="18"/>
              </w:rPr>
              <w:t>Notes</w:t>
            </w:r>
            <w:r w:rsidRPr="00AD29B5">
              <w:rPr>
                <w:sz w:val="18"/>
                <w:szCs w:val="18"/>
              </w:rPr>
              <w:t>:</w:t>
            </w:r>
          </w:p>
        </w:tc>
        <w:tc>
          <w:tcPr>
            <w:tcW w:w="8617" w:type="dxa"/>
            <w:shd w:val="clear" w:color="auto" w:fill="FFF2CC"/>
            <w:vAlign w:val="center"/>
          </w:tcPr>
          <w:p w:rsidR="007E7BCC" w:rsidRPr="00AD29B5" w:rsidRDefault="007E7BCC" w:rsidP="001D3F85">
            <w:pPr>
              <w:spacing w:before="40" w:after="20"/>
              <w:rPr>
                <w:sz w:val="18"/>
                <w:szCs w:val="18"/>
              </w:rPr>
            </w:pPr>
          </w:p>
        </w:tc>
      </w:tr>
    </w:tbl>
    <w:p w:rsidR="00B83854" w:rsidRDefault="00B83854" w:rsidP="00B83854">
      <w:pPr>
        <w:rPr>
          <w:rFonts w:cs="Arial"/>
          <w:sz w:val="2"/>
          <w:szCs w:val="2"/>
        </w:rPr>
      </w:pPr>
    </w:p>
    <w:p w:rsidR="00FD5779" w:rsidRPr="00FD5779" w:rsidRDefault="00FD5779" w:rsidP="00B83854">
      <w:pPr>
        <w:rPr>
          <w:rFonts w:cs="Arial"/>
          <w:szCs w:val="22"/>
        </w:rPr>
      </w:pPr>
    </w:p>
    <w:p w:rsidR="00FD5779" w:rsidRDefault="00FD5779" w:rsidP="00B83854">
      <w:pPr>
        <w:rPr>
          <w:rFonts w:cs="Arial"/>
          <w:sz w:val="2"/>
          <w:szCs w:val="2"/>
        </w:rPr>
      </w:pPr>
    </w:p>
    <w:p w:rsidR="00FD5779" w:rsidRPr="00B83854" w:rsidRDefault="00FD5779" w:rsidP="00B83854">
      <w:pPr>
        <w:rPr>
          <w:rFonts w:cs="Arial"/>
          <w:sz w:val="2"/>
          <w:szCs w:val="2"/>
        </w:rPr>
        <w:sectPr w:rsidR="00FD5779" w:rsidRPr="00B83854"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1120"/>
        <w:gridCol w:w="2275"/>
        <w:gridCol w:w="1028"/>
        <w:gridCol w:w="4205"/>
      </w:tblGrid>
      <w:tr w:rsidR="00B25E85" w:rsidRPr="004B6A18" w:rsidTr="009F5653">
        <w:tc>
          <w:tcPr>
            <w:tcW w:w="4678" w:type="dxa"/>
            <w:gridSpan w:val="3"/>
            <w:tcBorders>
              <w:top w:val="single" w:sz="12" w:space="0" w:color="auto"/>
              <w:bottom w:val="single" w:sz="4" w:space="0" w:color="auto"/>
              <w:right w:val="single" w:sz="4" w:space="0" w:color="auto"/>
            </w:tcBorders>
          </w:tcPr>
          <w:p w:rsidR="00B25E85" w:rsidRPr="004340BF" w:rsidRDefault="004340BF" w:rsidP="004340BF">
            <w:pPr>
              <w:numPr>
                <w:ilvl w:val="0"/>
                <w:numId w:val="2"/>
              </w:numPr>
              <w:spacing w:before="40" w:after="40" w:line="200" w:lineRule="exact"/>
              <w:ind w:left="266" w:hanging="266"/>
              <w:rPr>
                <w:sz w:val="18"/>
                <w:szCs w:val="18"/>
                <w:lang w:val="en-GB"/>
              </w:rPr>
            </w:pPr>
            <w:r w:rsidRPr="004340BF">
              <w:rPr>
                <w:sz w:val="18"/>
                <w:szCs w:val="18"/>
                <w:lang w:val="en-GB"/>
              </w:rPr>
              <w:t>Fulfilment of imposed conditions and implementation of the corrective actions from the previous assessment</w:t>
            </w:r>
          </w:p>
        </w:tc>
        <w:tc>
          <w:tcPr>
            <w:tcW w:w="1028" w:type="dxa"/>
            <w:tcBorders>
              <w:top w:val="single" w:sz="12" w:space="0" w:color="auto"/>
              <w:bottom w:val="single" w:sz="4" w:space="0" w:color="auto"/>
              <w:right w:val="single" w:sz="4" w:space="0" w:color="auto"/>
            </w:tcBorders>
          </w:tcPr>
          <w:p w:rsidR="00B25E85" w:rsidRPr="006E3C14" w:rsidRDefault="00B25E85" w:rsidP="00B25E85">
            <w:pPr>
              <w:spacing w:before="40" w:after="20"/>
              <w:rPr>
                <w:b/>
                <w:sz w:val="18"/>
                <w:szCs w:val="18"/>
              </w:rPr>
            </w:pPr>
            <w:r w:rsidRPr="006E3C14">
              <w:rPr>
                <w:b/>
                <w:sz w:val="18"/>
                <w:szCs w:val="18"/>
              </w:rPr>
              <w:t>S</w:t>
            </w:r>
            <w:r>
              <w:rPr>
                <w:b/>
                <w:sz w:val="18"/>
                <w:szCs w:val="18"/>
              </w:rPr>
              <w:t>A</w:t>
            </w:r>
            <w:r w:rsidRPr="006E3C14">
              <w:rPr>
                <w:b/>
                <w:sz w:val="18"/>
                <w:szCs w:val="18"/>
              </w:rPr>
              <w:t xml:space="preserve"> + </w:t>
            </w:r>
            <w:r>
              <w:rPr>
                <w:b/>
                <w:sz w:val="18"/>
                <w:szCs w:val="18"/>
              </w:rPr>
              <w:t>TA</w:t>
            </w:r>
          </w:p>
        </w:tc>
        <w:tc>
          <w:tcPr>
            <w:tcW w:w="4205" w:type="dxa"/>
            <w:tcBorders>
              <w:top w:val="single" w:sz="12" w:space="0" w:color="auto"/>
              <w:left w:val="single" w:sz="4" w:space="0" w:color="auto"/>
              <w:bottom w:val="single" w:sz="4" w:space="0" w:color="auto"/>
            </w:tcBorders>
          </w:tcPr>
          <w:p w:rsidR="00B25E85" w:rsidRPr="00B71404" w:rsidRDefault="00B25E85" w:rsidP="00B25E85">
            <w:pPr>
              <w:spacing w:before="40" w:after="40" w:line="200" w:lineRule="exact"/>
              <w:jc w:val="center"/>
              <w:rPr>
                <w:rFonts w:cs="Arial"/>
                <w:szCs w:val="22"/>
              </w:rPr>
            </w:pPr>
          </w:p>
        </w:tc>
      </w:tr>
      <w:tr w:rsidR="00450640" w:rsidRPr="004B6A18" w:rsidTr="00362EE6">
        <w:tc>
          <w:tcPr>
            <w:tcW w:w="1283" w:type="dxa"/>
            <w:tcBorders>
              <w:top w:val="single" w:sz="4" w:space="0" w:color="auto"/>
              <w:bottom w:val="single" w:sz="4" w:space="0" w:color="auto"/>
              <w:right w:val="nil"/>
            </w:tcBorders>
            <w:shd w:val="clear" w:color="auto" w:fill="FFF2CC"/>
            <w:vAlign w:val="center"/>
          </w:tcPr>
          <w:p w:rsidR="00450640" w:rsidRPr="00E840A6" w:rsidRDefault="00450640" w:rsidP="001D3F85">
            <w:pPr>
              <w:spacing w:before="40" w:after="40" w:line="200" w:lineRule="exact"/>
              <w:rPr>
                <w:sz w:val="18"/>
                <w:szCs w:val="18"/>
              </w:rPr>
            </w:pPr>
            <w:r w:rsidRPr="00221A87">
              <w:rPr>
                <w:rFonts w:cs="Arial"/>
                <w:bCs/>
                <w:sz w:val="18"/>
                <w:szCs w:val="18"/>
              </w:rPr>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2D2CB6">
              <w:rPr>
                <w:rFonts w:cs="Arial"/>
                <w:bCs/>
                <w:sz w:val="18"/>
                <w:szCs w:val="18"/>
              </w:rPr>
            </w:r>
            <w:r w:rsidR="002D2CB6">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w:t>
            </w:r>
            <w:r w:rsidR="001D3F85">
              <w:rPr>
                <w:sz w:val="18"/>
                <w:szCs w:val="18"/>
              </w:rPr>
              <w:t>Yes</w:t>
            </w:r>
          </w:p>
        </w:tc>
        <w:tc>
          <w:tcPr>
            <w:tcW w:w="1120" w:type="dxa"/>
            <w:tcBorders>
              <w:top w:val="single" w:sz="4" w:space="0" w:color="auto"/>
              <w:left w:val="nil"/>
              <w:bottom w:val="single" w:sz="4" w:space="0" w:color="auto"/>
              <w:right w:val="nil"/>
            </w:tcBorders>
            <w:shd w:val="clear" w:color="auto" w:fill="FFF2CC"/>
            <w:vAlign w:val="center"/>
          </w:tcPr>
          <w:p w:rsidR="00450640" w:rsidRPr="00E840A6" w:rsidRDefault="00450640" w:rsidP="001D3F85">
            <w:pPr>
              <w:spacing w:before="40" w:after="40" w:line="200" w:lineRule="exact"/>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2D2CB6">
              <w:rPr>
                <w:sz w:val="18"/>
                <w:szCs w:val="18"/>
              </w:rPr>
            </w:r>
            <w:r w:rsidR="002D2CB6">
              <w:rPr>
                <w:sz w:val="18"/>
                <w:szCs w:val="18"/>
              </w:rPr>
              <w:fldChar w:fldCharType="separate"/>
            </w:r>
            <w:r w:rsidRPr="00E840A6">
              <w:rPr>
                <w:sz w:val="18"/>
                <w:szCs w:val="18"/>
              </w:rPr>
              <w:fldChar w:fldCharType="end"/>
            </w:r>
            <w:r w:rsidRPr="00E840A6">
              <w:rPr>
                <w:sz w:val="18"/>
                <w:szCs w:val="18"/>
              </w:rPr>
              <w:t xml:space="preserve">  N</w:t>
            </w:r>
            <w:r w:rsidR="001D3F85">
              <w:rPr>
                <w:sz w:val="18"/>
                <w:szCs w:val="18"/>
              </w:rPr>
              <w:t>o</w:t>
            </w:r>
          </w:p>
        </w:tc>
        <w:tc>
          <w:tcPr>
            <w:tcW w:w="7508" w:type="dxa"/>
            <w:gridSpan w:val="3"/>
            <w:tcBorders>
              <w:top w:val="single" w:sz="4" w:space="0" w:color="auto"/>
              <w:left w:val="nil"/>
              <w:bottom w:val="single" w:sz="4" w:space="0" w:color="auto"/>
            </w:tcBorders>
            <w:shd w:val="clear" w:color="auto" w:fill="FFF2CC"/>
            <w:vAlign w:val="center"/>
          </w:tcPr>
          <w:p w:rsidR="00450640" w:rsidRPr="007E7BCC" w:rsidRDefault="00450640" w:rsidP="001D3F85">
            <w:pPr>
              <w:spacing w:before="40" w:after="40" w:line="200" w:lineRule="exact"/>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2D2CB6">
              <w:rPr>
                <w:sz w:val="18"/>
                <w:szCs w:val="18"/>
              </w:rPr>
            </w:r>
            <w:r w:rsidR="002D2CB6">
              <w:rPr>
                <w:sz w:val="18"/>
                <w:szCs w:val="18"/>
              </w:rPr>
              <w:fldChar w:fldCharType="separate"/>
            </w:r>
            <w:r w:rsidRPr="00E840A6">
              <w:rPr>
                <w:sz w:val="18"/>
                <w:szCs w:val="18"/>
              </w:rPr>
              <w:fldChar w:fldCharType="end"/>
            </w:r>
            <w:r w:rsidRPr="00E840A6">
              <w:rPr>
                <w:sz w:val="18"/>
                <w:szCs w:val="18"/>
              </w:rPr>
              <w:t xml:space="preserve">  </w:t>
            </w:r>
            <w:r w:rsidR="001D3F85">
              <w:rPr>
                <w:sz w:val="18"/>
                <w:szCs w:val="18"/>
              </w:rPr>
              <w:t>Not applicable</w:t>
            </w:r>
          </w:p>
        </w:tc>
      </w:tr>
    </w:tbl>
    <w:p w:rsidR="006F7C3B" w:rsidRPr="00575D0D" w:rsidRDefault="006F7C3B" w:rsidP="00575D0D">
      <w:pPr>
        <w:rPr>
          <w:sz w:val="2"/>
          <w:szCs w:val="2"/>
        </w:rPr>
        <w:sectPr w:rsidR="006F7C3B"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7"/>
        <w:gridCol w:w="8614"/>
      </w:tblGrid>
      <w:tr w:rsidR="00FD5779" w:rsidRPr="004B6A18" w:rsidTr="00FD5779">
        <w:tc>
          <w:tcPr>
            <w:tcW w:w="1297" w:type="dxa"/>
            <w:tcBorders>
              <w:top w:val="single" w:sz="4" w:space="0" w:color="auto"/>
              <w:bottom w:val="single" w:sz="4" w:space="0" w:color="auto"/>
              <w:right w:val="nil"/>
            </w:tcBorders>
            <w:shd w:val="clear" w:color="auto" w:fill="FFF2CC"/>
          </w:tcPr>
          <w:p w:rsidR="00FD5779" w:rsidRPr="00B83854" w:rsidRDefault="001D3F85" w:rsidP="00A52236">
            <w:pPr>
              <w:pStyle w:val="Standard10"/>
              <w:rPr>
                <w:sz w:val="18"/>
              </w:rPr>
            </w:pPr>
            <w:r>
              <w:rPr>
                <w:sz w:val="18"/>
              </w:rPr>
              <w:t>Notes:</w:t>
            </w:r>
          </w:p>
        </w:tc>
        <w:tc>
          <w:tcPr>
            <w:tcW w:w="8614" w:type="dxa"/>
            <w:tcBorders>
              <w:top w:val="single" w:sz="4" w:space="0" w:color="auto"/>
              <w:left w:val="nil"/>
              <w:bottom w:val="single" w:sz="4" w:space="0" w:color="auto"/>
            </w:tcBorders>
            <w:shd w:val="clear" w:color="auto" w:fill="FFF2CC"/>
          </w:tcPr>
          <w:p w:rsidR="00FD5779" w:rsidRPr="00B83854" w:rsidRDefault="00FD5779" w:rsidP="00A52236">
            <w:pPr>
              <w:pStyle w:val="Standard10"/>
              <w:rPr>
                <w:sz w:val="18"/>
              </w:rPr>
            </w:pPr>
          </w:p>
        </w:tc>
      </w:tr>
    </w:tbl>
    <w:p w:rsidR="00805A2D" w:rsidRPr="00575D0D" w:rsidRDefault="00805A2D" w:rsidP="00575D0D">
      <w:pPr>
        <w:pStyle w:val="Standard10"/>
        <w:spacing w:before="0" w:after="0"/>
        <w:rPr>
          <w:b/>
          <w:sz w:val="2"/>
          <w:szCs w:val="2"/>
        </w:rPr>
        <w:sectPr w:rsidR="00805A2D" w:rsidRPr="00575D0D" w:rsidSect="00E17905">
          <w:endnotePr>
            <w:numFmt w:val="decimal"/>
          </w:endnotePr>
          <w:type w:val="continuous"/>
          <w:pgSz w:w="11906" w:h="16838" w:code="9"/>
          <w:pgMar w:top="567" w:right="851" w:bottom="851" w:left="1134" w:header="720" w:footer="567" w:gutter="0"/>
          <w:cols w:space="720"/>
          <w:formProt w:val="0"/>
          <w:docGrid w:linePitch="299"/>
        </w:sectPr>
      </w:pPr>
    </w:p>
    <w:p w:rsidR="00704562" w:rsidRPr="007E1CA2" w:rsidRDefault="00704562" w:rsidP="007E1CA2">
      <w:pPr>
        <w:pStyle w:val="1"/>
        <w:spacing w:before="0" w:after="0"/>
        <w:rPr>
          <w:b w:val="0"/>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072"/>
        <w:gridCol w:w="1843"/>
      </w:tblGrid>
      <w:tr w:rsidR="005D2105" w:rsidRPr="004B6A18" w:rsidTr="009E08B4">
        <w:trPr>
          <w:cantSplit/>
        </w:trPr>
        <w:tc>
          <w:tcPr>
            <w:tcW w:w="8084" w:type="dxa"/>
          </w:tcPr>
          <w:p w:rsidR="005D2105" w:rsidRPr="00693BAD" w:rsidRDefault="00693BAD" w:rsidP="00611F02">
            <w:pPr>
              <w:spacing w:before="40" w:after="20"/>
              <w:rPr>
                <w:b/>
                <w:szCs w:val="22"/>
                <w:lang w:val="en-GB"/>
              </w:rPr>
            </w:pPr>
            <w:r w:rsidRPr="007D79AF">
              <w:rPr>
                <w:b/>
                <w:szCs w:val="22"/>
                <w:lang w:val="en-US"/>
              </w:rPr>
              <w:t xml:space="preserve">Preliminary assessment of documents and records </w:t>
            </w:r>
            <w:r>
              <w:rPr>
                <w:b/>
                <w:szCs w:val="22"/>
                <w:lang w:val="en-US"/>
              </w:rPr>
              <w:t>completed</w:t>
            </w:r>
            <w:r w:rsidRPr="007D79AF">
              <w:rPr>
                <w:b/>
                <w:szCs w:val="22"/>
                <w:lang w:val="en-US"/>
              </w:rPr>
              <w:t xml:space="preserve"> </w:t>
            </w:r>
            <w:r>
              <w:rPr>
                <w:b/>
                <w:szCs w:val="22"/>
                <w:lang w:val="en-US"/>
              </w:rPr>
              <w:t>on</w:t>
            </w:r>
            <w:r w:rsidRPr="007D79AF">
              <w:rPr>
                <w:b/>
                <w:szCs w:val="22"/>
                <w:lang w:val="en-US"/>
              </w:rPr>
              <w:t>:</w:t>
            </w:r>
          </w:p>
        </w:tc>
        <w:tc>
          <w:tcPr>
            <w:tcW w:w="1845" w:type="dxa"/>
            <w:tcBorders>
              <w:top w:val="single" w:sz="4" w:space="0" w:color="auto"/>
              <w:bottom w:val="single" w:sz="2" w:space="0" w:color="auto"/>
            </w:tcBorders>
            <w:shd w:val="clear" w:color="auto" w:fill="FFF2CC"/>
          </w:tcPr>
          <w:p w:rsidR="005D2105" w:rsidRPr="00E81881" w:rsidRDefault="005D2105" w:rsidP="00611F02">
            <w:pPr>
              <w:spacing w:before="40" w:after="20"/>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Pr="007E1CA2" w:rsidRDefault="005D2105" w:rsidP="007E1CA2">
      <w:pPr>
        <w:pStyle w:val="1"/>
        <w:spacing w:before="0" w:after="0"/>
        <w:rPr>
          <w:b w:val="0"/>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3847"/>
        <w:gridCol w:w="1861"/>
        <w:gridCol w:w="868"/>
        <w:gridCol w:w="1498"/>
        <w:gridCol w:w="1841"/>
      </w:tblGrid>
      <w:tr w:rsidR="005D2105" w:rsidRPr="00693BAD" w:rsidTr="009F5653">
        <w:tc>
          <w:tcPr>
            <w:tcW w:w="3847" w:type="dxa"/>
            <w:tcBorders>
              <w:bottom w:val="single" w:sz="2" w:space="0" w:color="auto"/>
            </w:tcBorders>
            <w:vAlign w:val="center"/>
          </w:tcPr>
          <w:p w:rsidR="005D2105" w:rsidRPr="00693BAD" w:rsidRDefault="00693BAD" w:rsidP="00693BAD">
            <w:pPr>
              <w:pStyle w:val="Kopfzeile"/>
              <w:tabs>
                <w:tab w:val="clear" w:pos="4536"/>
                <w:tab w:val="clear" w:pos="9072"/>
              </w:tabs>
              <w:spacing w:before="40" w:after="20"/>
              <w:rPr>
                <w:rFonts w:ascii="Calibri" w:hAnsi="Calibri"/>
                <w:b/>
                <w:lang w:val="de-DE" w:eastAsia="de-DE"/>
              </w:rPr>
            </w:pPr>
            <w:r w:rsidRPr="00693BAD">
              <w:rPr>
                <w:rFonts w:ascii="Calibri" w:hAnsi="Calibri"/>
                <w:b/>
                <w:lang w:val="de-DE" w:eastAsia="de-DE"/>
              </w:rPr>
              <w:t>No. of non-conformities:</w:t>
            </w:r>
          </w:p>
        </w:tc>
        <w:tc>
          <w:tcPr>
            <w:tcW w:w="1861" w:type="dxa"/>
            <w:tcBorders>
              <w:bottom w:val="single" w:sz="2" w:space="0" w:color="auto"/>
            </w:tcBorders>
          </w:tcPr>
          <w:p w:rsidR="005D2105" w:rsidRPr="00693BAD" w:rsidRDefault="00693BAD" w:rsidP="00693BAD">
            <w:pPr>
              <w:spacing w:before="40" w:after="20"/>
              <w:jc w:val="center"/>
              <w:rPr>
                <w:sz w:val="20"/>
              </w:rPr>
            </w:pPr>
            <w:r w:rsidRPr="00693BAD">
              <w:rPr>
                <w:sz w:val="20"/>
              </w:rPr>
              <w:t>Non critical:</w:t>
            </w:r>
          </w:p>
        </w:tc>
        <w:tc>
          <w:tcPr>
            <w:tcW w:w="868" w:type="dxa"/>
            <w:tcBorders>
              <w:top w:val="single" w:sz="4" w:space="0" w:color="auto"/>
              <w:bottom w:val="single" w:sz="2" w:space="0" w:color="auto"/>
            </w:tcBorders>
            <w:shd w:val="clear" w:color="auto" w:fill="FFF2CC"/>
          </w:tcPr>
          <w:p w:rsidR="005D2105" w:rsidRPr="00693BAD" w:rsidRDefault="005D2105" w:rsidP="00693BAD">
            <w:pPr>
              <w:spacing w:before="40" w:after="20"/>
              <w:rPr>
                <w:b/>
                <w:bCs/>
                <w:sz w:val="20"/>
              </w:rPr>
            </w:pPr>
            <w:r w:rsidRPr="00693BAD">
              <w:rPr>
                <w:b/>
                <w:sz w:val="20"/>
              </w:rPr>
              <w:fldChar w:fldCharType="begin">
                <w:ffData>
                  <w:name w:val=""/>
                  <w:enabled/>
                  <w:calcOnExit w:val="0"/>
                  <w:textInput/>
                </w:ffData>
              </w:fldChar>
            </w:r>
            <w:r w:rsidRPr="00693BAD">
              <w:rPr>
                <w:b/>
                <w:sz w:val="20"/>
              </w:rPr>
              <w:instrText xml:space="preserve"> FORMTEXT </w:instrText>
            </w:r>
            <w:r w:rsidRPr="00693BAD">
              <w:rPr>
                <w:b/>
                <w:sz w:val="20"/>
              </w:rPr>
            </w:r>
            <w:r w:rsidRPr="00693BAD">
              <w:rPr>
                <w:b/>
                <w:sz w:val="20"/>
              </w:rPr>
              <w:fldChar w:fldCharType="separate"/>
            </w:r>
            <w:r w:rsidRPr="00693BAD">
              <w:rPr>
                <w:b/>
                <w:noProof/>
                <w:sz w:val="20"/>
              </w:rPr>
              <w:t> </w:t>
            </w:r>
            <w:r w:rsidRPr="00693BAD">
              <w:rPr>
                <w:b/>
                <w:noProof/>
                <w:sz w:val="20"/>
              </w:rPr>
              <w:t> </w:t>
            </w:r>
            <w:r w:rsidRPr="00693BAD">
              <w:rPr>
                <w:b/>
                <w:noProof/>
                <w:sz w:val="20"/>
              </w:rPr>
              <w:t> </w:t>
            </w:r>
            <w:r w:rsidRPr="00693BAD">
              <w:rPr>
                <w:b/>
                <w:noProof/>
                <w:sz w:val="20"/>
              </w:rPr>
              <w:t> </w:t>
            </w:r>
            <w:r w:rsidRPr="00693BAD">
              <w:rPr>
                <w:b/>
                <w:noProof/>
                <w:sz w:val="20"/>
              </w:rPr>
              <w:t> </w:t>
            </w:r>
            <w:r w:rsidRPr="00693BAD">
              <w:rPr>
                <w:b/>
                <w:sz w:val="20"/>
              </w:rPr>
              <w:fldChar w:fldCharType="end"/>
            </w:r>
          </w:p>
        </w:tc>
        <w:tc>
          <w:tcPr>
            <w:tcW w:w="1498" w:type="dxa"/>
            <w:tcBorders>
              <w:bottom w:val="single" w:sz="2" w:space="0" w:color="auto"/>
            </w:tcBorders>
          </w:tcPr>
          <w:p w:rsidR="005D2105" w:rsidRPr="00693BAD" w:rsidRDefault="00693BAD" w:rsidP="00693BAD">
            <w:pPr>
              <w:spacing w:before="40" w:after="20"/>
              <w:jc w:val="center"/>
              <w:rPr>
                <w:sz w:val="20"/>
              </w:rPr>
            </w:pPr>
            <w:r w:rsidRPr="00693BAD">
              <w:rPr>
                <w:sz w:val="20"/>
              </w:rPr>
              <w:t>Critical:</w:t>
            </w:r>
          </w:p>
        </w:tc>
        <w:tc>
          <w:tcPr>
            <w:tcW w:w="1841" w:type="dxa"/>
            <w:tcBorders>
              <w:top w:val="single" w:sz="4" w:space="0" w:color="auto"/>
              <w:bottom w:val="single" w:sz="2" w:space="0" w:color="auto"/>
            </w:tcBorders>
            <w:shd w:val="clear" w:color="auto" w:fill="FFF2CC"/>
          </w:tcPr>
          <w:p w:rsidR="005D2105" w:rsidRPr="00693BAD" w:rsidRDefault="005D2105" w:rsidP="00693BAD">
            <w:pPr>
              <w:spacing w:before="40" w:after="20"/>
              <w:rPr>
                <w:b/>
                <w:bCs/>
                <w:sz w:val="20"/>
              </w:rPr>
            </w:pPr>
            <w:r w:rsidRPr="00693BAD">
              <w:rPr>
                <w:b/>
                <w:sz w:val="20"/>
              </w:rPr>
              <w:fldChar w:fldCharType="begin">
                <w:ffData>
                  <w:name w:val=""/>
                  <w:enabled/>
                  <w:calcOnExit w:val="0"/>
                  <w:textInput/>
                </w:ffData>
              </w:fldChar>
            </w:r>
            <w:r w:rsidRPr="00693BAD">
              <w:rPr>
                <w:b/>
                <w:sz w:val="20"/>
              </w:rPr>
              <w:instrText xml:space="preserve"> FORMTEXT </w:instrText>
            </w:r>
            <w:r w:rsidRPr="00693BAD">
              <w:rPr>
                <w:b/>
                <w:sz w:val="20"/>
              </w:rPr>
            </w:r>
            <w:r w:rsidRPr="00693BAD">
              <w:rPr>
                <w:b/>
                <w:sz w:val="20"/>
              </w:rPr>
              <w:fldChar w:fldCharType="separate"/>
            </w:r>
            <w:r w:rsidRPr="00693BAD">
              <w:rPr>
                <w:b/>
                <w:noProof/>
                <w:sz w:val="20"/>
              </w:rPr>
              <w:t> </w:t>
            </w:r>
            <w:r w:rsidRPr="00693BAD">
              <w:rPr>
                <w:b/>
                <w:noProof/>
                <w:sz w:val="20"/>
              </w:rPr>
              <w:t> </w:t>
            </w:r>
            <w:r w:rsidRPr="00693BAD">
              <w:rPr>
                <w:b/>
                <w:noProof/>
                <w:sz w:val="20"/>
              </w:rPr>
              <w:t> </w:t>
            </w:r>
            <w:r w:rsidRPr="00693BAD">
              <w:rPr>
                <w:b/>
                <w:noProof/>
                <w:sz w:val="20"/>
              </w:rPr>
              <w:t> </w:t>
            </w:r>
            <w:r w:rsidRPr="00693BAD">
              <w:rPr>
                <w:b/>
                <w:noProof/>
                <w:sz w:val="20"/>
              </w:rPr>
              <w:t> </w:t>
            </w:r>
            <w:r w:rsidRPr="00693BAD">
              <w:rPr>
                <w:b/>
                <w:sz w:val="20"/>
              </w:rPr>
              <w:fldChar w:fldCharType="end"/>
            </w:r>
          </w:p>
        </w:tc>
      </w:tr>
    </w:tbl>
    <w:p w:rsidR="006F7C3B" w:rsidRPr="00265687" w:rsidRDefault="006F7C3B" w:rsidP="007E1CA2">
      <w:pPr>
        <w:pStyle w:val="1"/>
        <w:spacing w:before="0" w:after="0"/>
        <w:rPr>
          <w:b w:val="0"/>
        </w:rPr>
      </w:pPr>
    </w:p>
    <w:tbl>
      <w:tblPr>
        <w:tblW w:w="5000" w:type="pct"/>
        <w:tblBorders>
          <w:top w:val="single" w:sz="4" w:space="0" w:color="auto"/>
          <w:left w:val="single" w:sz="2" w:space="0" w:color="auto"/>
          <w:bottom w:val="single" w:sz="4" w:space="0" w:color="auto"/>
          <w:right w:val="single" w:sz="2" w:space="0" w:color="auto"/>
        </w:tblBorders>
        <w:shd w:val="clear" w:color="auto" w:fill="E6E6E6"/>
        <w:tblLayout w:type="fixed"/>
        <w:tblCellMar>
          <w:left w:w="79" w:type="dxa"/>
          <w:right w:w="79" w:type="dxa"/>
        </w:tblCellMar>
        <w:tblLook w:val="0000" w:firstRow="0" w:lastRow="0" w:firstColumn="0" w:lastColumn="0" w:noHBand="0" w:noVBand="0"/>
      </w:tblPr>
      <w:tblGrid>
        <w:gridCol w:w="9915"/>
      </w:tblGrid>
      <w:tr w:rsidR="005D2105" w:rsidRPr="009F5653" w:rsidTr="009E08B4">
        <w:tc>
          <w:tcPr>
            <w:tcW w:w="9929" w:type="dxa"/>
            <w:tcBorders>
              <w:top w:val="single" w:sz="2" w:space="0" w:color="auto"/>
              <w:bottom w:val="single" w:sz="2" w:space="0" w:color="auto"/>
            </w:tcBorders>
            <w:shd w:val="clear" w:color="auto" w:fill="FFFFFF"/>
          </w:tcPr>
          <w:p w:rsidR="005D2105" w:rsidRPr="00693BAD" w:rsidRDefault="00693BAD" w:rsidP="000A3381">
            <w:pPr>
              <w:keepNext/>
              <w:keepLines/>
              <w:spacing w:before="40" w:after="20"/>
              <w:rPr>
                <w:szCs w:val="22"/>
                <w:lang w:val="en-GB"/>
              </w:rPr>
            </w:pPr>
            <w:r w:rsidRPr="00775B02">
              <w:rPr>
                <w:b/>
                <w:szCs w:val="22"/>
                <w:lang w:val="en-US"/>
              </w:rPr>
              <w:t xml:space="preserve">Reductions of the scope of accreditation </w:t>
            </w:r>
            <w:r w:rsidRPr="00693BAD">
              <w:rPr>
                <w:b/>
                <w:szCs w:val="22"/>
                <w:lang w:val="en-US"/>
              </w:rPr>
              <w:t>(indication of validation and verification methods):</w:t>
            </w:r>
          </w:p>
        </w:tc>
      </w:tr>
    </w:tbl>
    <w:p w:rsidR="006F7C3B" w:rsidRPr="00693BAD" w:rsidRDefault="006F7C3B" w:rsidP="00575D0D">
      <w:pPr>
        <w:rPr>
          <w:b/>
          <w:sz w:val="2"/>
          <w:szCs w:val="2"/>
          <w:lang w:val="en-GB"/>
        </w:rPr>
        <w:sectPr w:rsidR="006F7C3B" w:rsidRPr="00693BA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Layout w:type="fixed"/>
        <w:tblCellMar>
          <w:left w:w="79" w:type="dxa"/>
          <w:right w:w="79" w:type="dxa"/>
        </w:tblCellMar>
        <w:tblLook w:val="0000" w:firstRow="0" w:lastRow="0" w:firstColumn="0" w:lastColumn="0" w:noHBand="0" w:noVBand="0"/>
      </w:tblPr>
      <w:tblGrid>
        <w:gridCol w:w="9911"/>
      </w:tblGrid>
      <w:tr w:rsidR="006F7C3B" w:rsidRPr="009F5653" w:rsidTr="009E08B4">
        <w:tc>
          <w:tcPr>
            <w:tcW w:w="9929" w:type="dxa"/>
            <w:shd w:val="clear" w:color="auto" w:fill="FFF2CC"/>
          </w:tcPr>
          <w:p w:rsidR="006F7C3B" w:rsidRPr="00693BAD" w:rsidRDefault="006F7C3B" w:rsidP="006F7C3B">
            <w:pPr>
              <w:spacing w:before="40" w:after="20"/>
              <w:rPr>
                <w:szCs w:val="22"/>
                <w:lang w:val="en-GB"/>
              </w:rPr>
            </w:pPr>
          </w:p>
        </w:tc>
      </w:tr>
    </w:tbl>
    <w:p w:rsidR="006F7C3B" w:rsidRPr="00693BAD" w:rsidRDefault="006F7C3B" w:rsidP="00575D0D">
      <w:pPr>
        <w:rPr>
          <w:sz w:val="2"/>
          <w:szCs w:val="2"/>
          <w:lang w:val="en-GB"/>
        </w:rPr>
        <w:sectPr w:rsidR="006F7C3B" w:rsidRPr="00693BAD" w:rsidSect="00E17905">
          <w:endnotePr>
            <w:numFmt w:val="decimal"/>
          </w:endnotePr>
          <w:type w:val="continuous"/>
          <w:pgSz w:w="11906" w:h="16838" w:code="9"/>
          <w:pgMar w:top="567" w:right="851" w:bottom="851" w:left="1134" w:header="720" w:footer="567" w:gutter="0"/>
          <w:cols w:space="720"/>
          <w:formProt w:val="0"/>
          <w:docGrid w:linePitch="299"/>
        </w:sectPr>
      </w:pPr>
    </w:p>
    <w:p w:rsidR="005D2105" w:rsidRPr="00693BAD" w:rsidRDefault="005D2105" w:rsidP="007E1CA2">
      <w:pPr>
        <w:pStyle w:val="1"/>
        <w:spacing w:before="0" w:after="0"/>
        <w:rPr>
          <w:b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2F2F9F" w:rsidTr="009E08B4">
        <w:tc>
          <w:tcPr>
            <w:tcW w:w="9921" w:type="dxa"/>
            <w:tcBorders>
              <w:top w:val="single" w:sz="4" w:space="0" w:color="auto"/>
            </w:tcBorders>
            <w:shd w:val="clear" w:color="auto" w:fill="D9D9D9"/>
            <w:vAlign w:val="center"/>
          </w:tcPr>
          <w:p w:rsidR="00033F75" w:rsidRPr="00F95DE7" w:rsidRDefault="00693BAD" w:rsidP="000A3381">
            <w:pPr>
              <w:keepNext/>
              <w:keepLines/>
              <w:spacing w:before="40" w:after="20"/>
              <w:rPr>
                <w:b/>
                <w:szCs w:val="22"/>
                <w:lang w:val="fr-FR"/>
              </w:rPr>
            </w:pPr>
            <w:r>
              <w:rPr>
                <w:b/>
                <w:szCs w:val="22"/>
                <w:lang w:val="en-US"/>
              </w:rPr>
              <w:lastRenderedPageBreak/>
              <w:t>Summary, r</w:t>
            </w:r>
            <w:r w:rsidRPr="00775B02">
              <w:rPr>
                <w:b/>
                <w:szCs w:val="22"/>
                <w:lang w:val="en-US"/>
              </w:rPr>
              <w:t xml:space="preserve">emarks and </w:t>
            </w:r>
            <w:r w:rsidRPr="00741DA3">
              <w:rPr>
                <w:b/>
                <w:lang w:val="en-GB"/>
              </w:rPr>
              <w:t>improvement potential</w:t>
            </w:r>
          </w:p>
        </w:tc>
      </w:tr>
      <w:tr w:rsidR="00033F75" w:rsidRPr="002F2F9F" w:rsidTr="009E08B4">
        <w:tc>
          <w:tcPr>
            <w:tcW w:w="9921" w:type="dxa"/>
            <w:vAlign w:val="center"/>
          </w:tcPr>
          <w:p w:rsidR="00033F75" w:rsidRPr="00693BAD" w:rsidRDefault="00693BAD" w:rsidP="008B0143">
            <w:pPr>
              <w:keepNext/>
              <w:keepLines/>
              <w:spacing w:before="40" w:after="20"/>
              <w:rPr>
                <w:sz w:val="18"/>
                <w:szCs w:val="18"/>
                <w:lang w:val="en-GB"/>
              </w:rPr>
            </w:pPr>
            <w:r w:rsidRPr="00602400">
              <w:rPr>
                <w:sz w:val="18"/>
                <w:szCs w:val="18"/>
                <w:lang w:val="en-US"/>
              </w:rPr>
              <w:t xml:space="preserve">Appropriateness of personnel and other resources </w:t>
            </w:r>
            <w:r w:rsidRPr="00602400">
              <w:rPr>
                <w:rFonts w:hint="eastAsia"/>
                <w:sz w:val="18"/>
                <w:szCs w:val="18"/>
                <w:lang w:val="en-US"/>
              </w:rPr>
              <w:t>•</w:t>
            </w:r>
            <w:r w:rsidRPr="00602400">
              <w:rPr>
                <w:sz w:val="18"/>
                <w:szCs w:val="18"/>
                <w:lang w:val="en-US"/>
              </w:rPr>
              <w:t xml:space="preserve"> fulfilment of additional requirements </w:t>
            </w:r>
            <w:r w:rsidRPr="00602400">
              <w:rPr>
                <w:rFonts w:hint="eastAsia"/>
                <w:sz w:val="18"/>
                <w:szCs w:val="18"/>
                <w:lang w:val="en-US"/>
              </w:rPr>
              <w:t>•</w:t>
            </w:r>
            <w:r w:rsidRPr="00602400">
              <w:rPr>
                <w:sz w:val="18"/>
                <w:szCs w:val="18"/>
                <w:lang w:val="en-US"/>
              </w:rPr>
              <w:t xml:space="preserve"> overall impression with respect to the </w:t>
            </w:r>
            <w:r w:rsidRPr="00AA70C7">
              <w:rPr>
                <w:sz w:val="18"/>
                <w:szCs w:val="18"/>
                <w:lang w:val="en-US"/>
              </w:rPr>
              <w:t>validation</w:t>
            </w:r>
            <w:r w:rsidR="008B0143">
              <w:rPr>
                <w:sz w:val="18"/>
                <w:szCs w:val="18"/>
                <w:lang w:val="en-US"/>
              </w:rPr>
              <w:t>/</w:t>
            </w:r>
            <w:r w:rsidRPr="00AA70C7">
              <w:rPr>
                <w:sz w:val="18"/>
                <w:szCs w:val="18"/>
                <w:lang w:val="en-US"/>
              </w:rPr>
              <w:t xml:space="preserve"> verification </w:t>
            </w:r>
            <w:r w:rsidRPr="00602400">
              <w:rPr>
                <w:sz w:val="18"/>
                <w:szCs w:val="18"/>
                <w:lang w:val="en-US"/>
              </w:rPr>
              <w:t>body</w:t>
            </w:r>
            <w:r w:rsidRPr="00602400">
              <w:rPr>
                <w:rFonts w:hint="eastAsia"/>
                <w:sz w:val="18"/>
                <w:szCs w:val="18"/>
                <w:lang w:val="en-US"/>
              </w:rPr>
              <w:t>’</w:t>
            </w:r>
            <w:r w:rsidRPr="00602400">
              <w:rPr>
                <w:sz w:val="18"/>
                <w:szCs w:val="18"/>
                <w:lang w:val="en-US"/>
              </w:rPr>
              <w:t xml:space="preserve">s particularities, strengths and areas requiring improvement, appraisal of the appropriateness and effectiveness of the quality system including potential for improvement • final evaluation • </w:t>
            </w:r>
            <w:r w:rsidRPr="00657006">
              <w:rPr>
                <w:sz w:val="18"/>
                <w:szCs w:val="18"/>
                <w:lang w:val="en-US"/>
              </w:rPr>
              <w:t>key aspects/</w:t>
            </w:r>
            <w:r>
              <w:rPr>
                <w:sz w:val="18"/>
                <w:szCs w:val="18"/>
                <w:lang w:val="en-US"/>
              </w:rPr>
              <w:t>consideration</w:t>
            </w:r>
            <w:r w:rsidRPr="00657006">
              <w:rPr>
                <w:sz w:val="18"/>
                <w:szCs w:val="18"/>
                <w:lang w:val="en-US"/>
              </w:rPr>
              <w:t xml:space="preserve"> for the following assessment, if applicable</w:t>
            </w:r>
          </w:p>
        </w:tc>
      </w:tr>
    </w:tbl>
    <w:p w:rsidR="006F7C3B" w:rsidRPr="00693BAD" w:rsidRDefault="006F7C3B" w:rsidP="00575D0D">
      <w:pPr>
        <w:rPr>
          <w:sz w:val="2"/>
          <w:szCs w:val="2"/>
          <w:lang w:val="en-GB"/>
        </w:rPr>
        <w:sectPr w:rsidR="006F7C3B" w:rsidRPr="00693BA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Layout w:type="fixed"/>
        <w:tblCellMar>
          <w:left w:w="79" w:type="dxa"/>
          <w:right w:w="79" w:type="dxa"/>
        </w:tblCellMar>
        <w:tblLook w:val="0000" w:firstRow="0" w:lastRow="0" w:firstColumn="0" w:lastColumn="0" w:noHBand="0" w:noVBand="0"/>
      </w:tblPr>
      <w:tblGrid>
        <w:gridCol w:w="9911"/>
      </w:tblGrid>
      <w:tr w:rsidR="00033F75" w:rsidRPr="002F2F9F" w:rsidTr="009E08B4">
        <w:tc>
          <w:tcPr>
            <w:tcW w:w="9921" w:type="dxa"/>
            <w:shd w:val="clear" w:color="auto" w:fill="FFF2CC"/>
          </w:tcPr>
          <w:p w:rsidR="00033F75" w:rsidRPr="00693BAD" w:rsidRDefault="00033F75" w:rsidP="00611F02">
            <w:pPr>
              <w:spacing w:before="40" w:after="20"/>
              <w:rPr>
                <w:szCs w:val="22"/>
                <w:lang w:val="en-GB"/>
              </w:rPr>
            </w:pPr>
          </w:p>
        </w:tc>
      </w:tr>
    </w:tbl>
    <w:p w:rsidR="006F7C3B" w:rsidRPr="00693BAD" w:rsidRDefault="006F7C3B" w:rsidP="00575D0D">
      <w:pPr>
        <w:rPr>
          <w:sz w:val="2"/>
          <w:szCs w:val="2"/>
          <w:lang w:val="en-GB"/>
        </w:rPr>
        <w:sectPr w:rsidR="006F7C3B" w:rsidRPr="00693BAD" w:rsidSect="00E17905">
          <w:endnotePr>
            <w:numFmt w:val="decimal"/>
          </w:endnotePr>
          <w:type w:val="continuous"/>
          <w:pgSz w:w="11906" w:h="16838" w:code="9"/>
          <w:pgMar w:top="567" w:right="851" w:bottom="851" w:left="1134" w:header="720" w:footer="567" w:gutter="0"/>
          <w:cols w:space="720"/>
          <w:formProt w:val="0"/>
          <w:docGrid w:linePitch="299"/>
        </w:sectPr>
      </w:pPr>
    </w:p>
    <w:p w:rsidR="005D2105" w:rsidRPr="00693BAD" w:rsidRDefault="005D2105" w:rsidP="007E1CA2">
      <w:pPr>
        <w:pStyle w:val="1"/>
        <w:spacing w:before="0" w:after="0"/>
        <w:rPr>
          <w:b w:val="0"/>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714"/>
        <w:gridCol w:w="3067"/>
        <w:gridCol w:w="826"/>
        <w:gridCol w:w="1170"/>
        <w:gridCol w:w="2051"/>
        <w:gridCol w:w="2087"/>
      </w:tblGrid>
      <w:tr w:rsidR="001E016C" w:rsidTr="003C4D25">
        <w:tc>
          <w:tcPr>
            <w:tcW w:w="4680" w:type="dxa"/>
            <w:gridSpan w:val="3"/>
            <w:tcBorders>
              <w:bottom w:val="nil"/>
            </w:tcBorders>
          </w:tcPr>
          <w:p w:rsidR="003567D2" w:rsidRDefault="00693BAD" w:rsidP="000A3381">
            <w:pPr>
              <w:keepNext/>
              <w:keepLines/>
              <w:spacing w:before="40" w:after="20"/>
              <w:rPr>
                <w:b/>
                <w:lang w:val="fr-FR"/>
              </w:rPr>
            </w:pPr>
            <w:r w:rsidRPr="004C7EF8">
              <w:rPr>
                <w:b/>
              </w:rPr>
              <w:t>Recommendation on accreditation</w:t>
            </w:r>
            <w:r w:rsidR="003567D2">
              <w:rPr>
                <w:b/>
                <w:lang w:val="fr-FR"/>
              </w:rPr>
              <w:t>:</w:t>
            </w:r>
            <w:r w:rsidR="00B475F8" w:rsidRPr="001504AF">
              <w:rPr>
                <w:rStyle w:val="Endnotenzeichen"/>
                <w:lang w:val="fr-FR"/>
              </w:rPr>
              <w:endnoteReference w:id="6"/>
            </w:r>
            <w:r w:rsidR="00AC092F" w:rsidRPr="00AC092F">
              <w:rPr>
                <w:vertAlign w:val="superscript"/>
              </w:rPr>
              <w:t>)</w:t>
            </w:r>
            <w:r w:rsidR="00E21CAA">
              <w:rPr>
                <w:vertAlign w:val="superscript"/>
              </w:rPr>
              <w:t xml:space="preserve">, </w:t>
            </w:r>
            <w:r w:rsidR="00B475F8">
              <w:rPr>
                <w:rStyle w:val="Endnotenzeichen"/>
              </w:rPr>
              <w:endnoteReference w:id="7"/>
            </w:r>
            <w:r w:rsidR="003567D2" w:rsidRPr="00283E65">
              <w:rPr>
                <w:vertAlign w:val="superscript"/>
              </w:rPr>
              <w:t>)</w:t>
            </w:r>
          </w:p>
        </w:tc>
        <w:tc>
          <w:tcPr>
            <w:tcW w:w="1188" w:type="dxa"/>
            <w:tcBorders>
              <w:top w:val="single" w:sz="4" w:space="0" w:color="auto"/>
              <w:bottom w:val="nil"/>
            </w:tcBorders>
            <w:shd w:val="clear" w:color="auto" w:fill="FFF2CC"/>
            <w:vAlign w:val="center"/>
          </w:tcPr>
          <w:p w:rsidR="003567D2" w:rsidRPr="003B6747" w:rsidRDefault="003567D2" w:rsidP="00693BAD">
            <w:pPr>
              <w:keepNext/>
              <w:keepLines/>
              <w:tabs>
                <w:tab w:val="left" w:pos="630"/>
                <w:tab w:val="left" w:pos="913"/>
              </w:tabs>
              <w:spacing w:before="40" w:after="20"/>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2D2CB6">
              <w:rPr>
                <w:szCs w:val="22"/>
              </w:rPr>
            </w:r>
            <w:r w:rsidR="002D2CB6">
              <w:rPr>
                <w:szCs w:val="22"/>
              </w:rPr>
              <w:fldChar w:fldCharType="separate"/>
            </w:r>
            <w:r w:rsidRPr="003B6747">
              <w:rPr>
                <w:szCs w:val="22"/>
              </w:rPr>
              <w:fldChar w:fldCharType="end"/>
            </w:r>
            <w:r w:rsidRPr="003B6747">
              <w:rPr>
                <w:szCs w:val="22"/>
              </w:rPr>
              <w:t xml:space="preserve"> </w:t>
            </w:r>
            <w:r w:rsidR="00693BAD">
              <w:rPr>
                <w:b/>
                <w:bCs/>
                <w:szCs w:val="22"/>
              </w:rPr>
              <w:t>Yes</w:t>
            </w:r>
            <w:r w:rsidRPr="003B6747">
              <w:rPr>
                <w:szCs w:val="22"/>
              </w:rPr>
              <w:t xml:space="preserve"> </w:t>
            </w:r>
          </w:p>
        </w:tc>
        <w:tc>
          <w:tcPr>
            <w:tcW w:w="4206" w:type="dxa"/>
            <w:gridSpan w:val="2"/>
            <w:tcBorders>
              <w:top w:val="single" w:sz="4" w:space="0" w:color="auto"/>
              <w:bottom w:val="nil"/>
              <w:right w:val="single" w:sz="2" w:space="0" w:color="auto"/>
            </w:tcBorders>
            <w:shd w:val="clear" w:color="auto" w:fill="FFF2CC"/>
            <w:vAlign w:val="center"/>
          </w:tcPr>
          <w:p w:rsidR="003567D2" w:rsidRPr="003B6747" w:rsidRDefault="003567D2" w:rsidP="00693BAD">
            <w:pPr>
              <w:keepNext/>
              <w:keepLines/>
              <w:tabs>
                <w:tab w:val="left" w:pos="630"/>
                <w:tab w:val="left" w:pos="913"/>
              </w:tabs>
              <w:spacing w:before="40" w:after="20"/>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2D2CB6">
              <w:rPr>
                <w:szCs w:val="22"/>
              </w:rPr>
            </w:r>
            <w:r w:rsidR="002D2CB6">
              <w:rPr>
                <w:szCs w:val="22"/>
              </w:rPr>
              <w:fldChar w:fldCharType="separate"/>
            </w:r>
            <w:r w:rsidRPr="003B6747">
              <w:rPr>
                <w:szCs w:val="22"/>
              </w:rPr>
              <w:fldChar w:fldCharType="end"/>
            </w:r>
            <w:r w:rsidRPr="003B6747">
              <w:rPr>
                <w:szCs w:val="22"/>
              </w:rPr>
              <w:t xml:space="preserve"> </w:t>
            </w:r>
            <w:r w:rsidRPr="003B6747">
              <w:rPr>
                <w:b/>
                <w:bCs/>
                <w:szCs w:val="22"/>
              </w:rPr>
              <w:t>N</w:t>
            </w:r>
            <w:r w:rsidR="00693BAD">
              <w:rPr>
                <w:b/>
                <w:bCs/>
                <w:szCs w:val="22"/>
              </w:rPr>
              <w:t>o</w:t>
            </w:r>
            <w:r w:rsidRPr="003B6747">
              <w:rPr>
                <w:b/>
                <w:bCs/>
                <w:szCs w:val="22"/>
              </w:rPr>
              <w:t xml:space="preserve"> </w:t>
            </w:r>
          </w:p>
        </w:tc>
      </w:tr>
      <w:tr w:rsidR="001504AF" w:rsidRPr="00201809" w:rsidTr="003C4D25">
        <w:tblPrEx>
          <w:tblCellMar>
            <w:left w:w="70" w:type="dxa"/>
            <w:right w:w="70" w:type="dxa"/>
          </w:tblCellMar>
        </w:tblPrEx>
        <w:tc>
          <w:tcPr>
            <w:tcW w:w="723" w:type="dxa"/>
            <w:tcBorders>
              <w:top w:val="nil"/>
              <w:bottom w:val="single" w:sz="4" w:space="0" w:color="auto"/>
            </w:tcBorders>
            <w:vAlign w:val="bottom"/>
          </w:tcPr>
          <w:p w:rsidR="001504AF" w:rsidRPr="00E81881" w:rsidRDefault="00693BAD" w:rsidP="00611F02">
            <w:pPr>
              <w:spacing w:before="40" w:after="20"/>
              <w:rPr>
                <w:bCs/>
                <w:sz w:val="20"/>
              </w:rPr>
            </w:pPr>
            <w:r>
              <w:rPr>
                <w:bCs/>
                <w:sz w:val="20"/>
              </w:rPr>
              <w:t>Place</w:t>
            </w:r>
            <w:r w:rsidR="00F96F42">
              <w:rPr>
                <w:bCs/>
                <w:sz w:val="20"/>
              </w:rPr>
              <w:t>:</w:t>
            </w:r>
          </w:p>
        </w:tc>
        <w:tc>
          <w:tcPr>
            <w:tcW w:w="3119" w:type="dxa"/>
            <w:tcBorders>
              <w:top w:val="nil"/>
              <w:bottom w:val="single" w:sz="4" w:space="0" w:color="auto"/>
            </w:tcBorders>
            <w:shd w:val="clear" w:color="auto" w:fill="FFF2CC"/>
            <w:vAlign w:val="bottom"/>
          </w:tcPr>
          <w:p w:rsidR="001504AF" w:rsidRPr="00E81881" w:rsidRDefault="001504AF" w:rsidP="00611F02">
            <w:pPr>
              <w:spacing w:before="40" w:after="2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38" w:type="dxa"/>
            <w:tcBorders>
              <w:top w:val="nil"/>
              <w:bottom w:val="single" w:sz="4" w:space="0" w:color="auto"/>
            </w:tcBorders>
            <w:vAlign w:val="bottom"/>
          </w:tcPr>
          <w:p w:rsidR="001504AF" w:rsidRPr="00E81881" w:rsidRDefault="001504AF" w:rsidP="00693BAD">
            <w:pPr>
              <w:spacing w:before="40" w:after="20"/>
              <w:jc w:val="center"/>
              <w:rPr>
                <w:bCs/>
                <w:sz w:val="20"/>
              </w:rPr>
            </w:pPr>
            <w:r w:rsidRPr="00E81881">
              <w:rPr>
                <w:bCs/>
                <w:sz w:val="20"/>
              </w:rPr>
              <w:t>Dat</w:t>
            </w:r>
            <w:r w:rsidR="00693BAD">
              <w:rPr>
                <w:bCs/>
                <w:sz w:val="20"/>
              </w:rPr>
              <w:t>e</w:t>
            </w:r>
            <w:r w:rsidRPr="00E81881">
              <w:rPr>
                <w:bCs/>
                <w:sz w:val="20"/>
              </w:rPr>
              <w:t>:</w:t>
            </w:r>
          </w:p>
        </w:tc>
        <w:tc>
          <w:tcPr>
            <w:tcW w:w="1188" w:type="dxa"/>
            <w:tcBorders>
              <w:top w:val="nil"/>
              <w:bottom w:val="single" w:sz="4" w:space="0" w:color="auto"/>
            </w:tcBorders>
            <w:shd w:val="clear" w:color="auto" w:fill="FFF2CC"/>
            <w:vAlign w:val="bottom"/>
          </w:tcPr>
          <w:p w:rsidR="001504AF" w:rsidRPr="00E81881" w:rsidRDefault="001504AF" w:rsidP="00160874">
            <w:pPr>
              <w:spacing w:before="40" w:after="20"/>
              <w:rPr>
                <w:bCs/>
                <w:sz w:val="20"/>
              </w:rPr>
            </w:pPr>
            <w:r>
              <w:rPr>
                <w:szCs w:val="22"/>
              </w:rPr>
              <w:fldChar w:fldCharType="begin">
                <w:ffData>
                  <w:name w:val="Ausgabedatum"/>
                  <w:enabled/>
                  <w:calcOnExit w:val="0"/>
                  <w:textInput/>
                </w:ffData>
              </w:fldChar>
            </w:r>
            <w:bookmarkStart w:id="78" w:name="Ausgabedatum"/>
            <w:r>
              <w:rPr>
                <w:szCs w:val="22"/>
              </w:rPr>
              <w:instrText xml:space="preserve"> FORMTEXT </w:instrText>
            </w:r>
            <w:r>
              <w:rPr>
                <w:szCs w:val="22"/>
              </w:rPr>
            </w:r>
            <w:r>
              <w:rPr>
                <w:szCs w:val="22"/>
              </w:rPr>
              <w:fldChar w:fldCharType="separate"/>
            </w:r>
            <w:r w:rsidR="00160874">
              <w:rPr>
                <w:noProof/>
                <w:szCs w:val="22"/>
              </w:rPr>
              <w:t> </w:t>
            </w:r>
            <w:r w:rsidR="00160874">
              <w:rPr>
                <w:noProof/>
                <w:szCs w:val="22"/>
              </w:rPr>
              <w:t> </w:t>
            </w:r>
            <w:r w:rsidR="00160874">
              <w:rPr>
                <w:noProof/>
                <w:szCs w:val="22"/>
              </w:rPr>
              <w:t> </w:t>
            </w:r>
            <w:r w:rsidR="00160874">
              <w:rPr>
                <w:noProof/>
                <w:szCs w:val="22"/>
              </w:rPr>
              <w:t> </w:t>
            </w:r>
            <w:r w:rsidR="00160874">
              <w:rPr>
                <w:noProof/>
                <w:szCs w:val="22"/>
              </w:rPr>
              <w:t> </w:t>
            </w:r>
            <w:r>
              <w:rPr>
                <w:szCs w:val="22"/>
              </w:rPr>
              <w:fldChar w:fldCharType="end"/>
            </w:r>
            <w:bookmarkEnd w:id="78"/>
          </w:p>
        </w:tc>
        <w:tc>
          <w:tcPr>
            <w:tcW w:w="2085" w:type="dxa"/>
            <w:tcBorders>
              <w:top w:val="nil"/>
              <w:bottom w:val="single" w:sz="4" w:space="0" w:color="auto"/>
            </w:tcBorders>
            <w:shd w:val="clear" w:color="auto" w:fill="auto"/>
            <w:vAlign w:val="bottom"/>
          </w:tcPr>
          <w:p w:rsidR="001504AF" w:rsidRPr="00E81881" w:rsidRDefault="00693BAD" w:rsidP="00693BAD">
            <w:pPr>
              <w:spacing w:before="40" w:after="20"/>
              <w:rPr>
                <w:bCs/>
                <w:sz w:val="20"/>
              </w:rPr>
            </w:pPr>
            <w:r>
              <w:rPr>
                <w:bCs/>
                <w:sz w:val="20"/>
              </w:rPr>
              <w:t xml:space="preserve">Signed </w:t>
            </w:r>
            <w:r w:rsidRPr="003C4D25">
              <w:rPr>
                <w:bCs/>
                <w:i/>
                <w:sz w:val="16"/>
                <w:szCs w:val="16"/>
              </w:rPr>
              <w:t>ASSESSOR NAME</w:t>
            </w:r>
            <w:r w:rsidRPr="00693BAD">
              <w:rPr>
                <w:bCs/>
                <w:sz w:val="16"/>
                <w:szCs w:val="16"/>
              </w:rPr>
              <w:t>:</w:t>
            </w:r>
          </w:p>
        </w:tc>
        <w:tc>
          <w:tcPr>
            <w:tcW w:w="2121" w:type="dxa"/>
            <w:tcBorders>
              <w:top w:val="nil"/>
              <w:bottom w:val="single" w:sz="4" w:space="0" w:color="auto"/>
              <w:right w:val="single" w:sz="2" w:space="0" w:color="auto"/>
            </w:tcBorders>
            <w:shd w:val="clear" w:color="auto" w:fill="FFF2CC"/>
            <w:vAlign w:val="bottom"/>
          </w:tcPr>
          <w:p w:rsidR="001504AF" w:rsidRPr="00E81881" w:rsidRDefault="00160874" w:rsidP="00A52236">
            <w:pPr>
              <w:spacing w:before="40" w:after="20"/>
              <w:rPr>
                <w:bCs/>
                <w:sz w:val="20"/>
              </w:rPr>
            </w:pPr>
            <w:r w:rsidRPr="004C4D0A">
              <w:rPr>
                <w:i/>
                <w:szCs w:val="22"/>
              </w:rPr>
              <w:fldChar w:fldCharType="begin">
                <w:ffData>
                  <w:name w:val="gezeichnet"/>
                  <w:enabled/>
                  <w:calcOnExit w:val="0"/>
                  <w:textInput/>
                </w:ffData>
              </w:fldChar>
            </w:r>
            <w:bookmarkStart w:id="79" w:name="gezeichnet"/>
            <w:r w:rsidRPr="004C4D0A">
              <w:rPr>
                <w:i/>
                <w:szCs w:val="22"/>
              </w:rPr>
              <w:instrText xml:space="preserve"> FORMTEXT </w:instrText>
            </w:r>
            <w:r w:rsidRPr="004C4D0A">
              <w:rPr>
                <w:i/>
                <w:szCs w:val="22"/>
              </w:rPr>
            </w:r>
            <w:r w:rsidRPr="004C4D0A">
              <w:rPr>
                <w:i/>
                <w:szCs w:val="22"/>
              </w:rPr>
              <w:fldChar w:fldCharType="separate"/>
            </w:r>
            <w:r w:rsidR="00A52236" w:rsidRPr="004C4D0A">
              <w:rPr>
                <w:i/>
                <w:noProof/>
                <w:szCs w:val="22"/>
              </w:rPr>
              <w:t> </w:t>
            </w:r>
            <w:r w:rsidR="00A52236" w:rsidRPr="004C4D0A">
              <w:rPr>
                <w:i/>
                <w:noProof/>
                <w:szCs w:val="22"/>
              </w:rPr>
              <w:t> </w:t>
            </w:r>
            <w:r w:rsidR="00A52236" w:rsidRPr="004C4D0A">
              <w:rPr>
                <w:i/>
                <w:noProof/>
                <w:szCs w:val="22"/>
              </w:rPr>
              <w:t> </w:t>
            </w:r>
            <w:r w:rsidR="00A52236" w:rsidRPr="004C4D0A">
              <w:rPr>
                <w:i/>
                <w:noProof/>
                <w:szCs w:val="22"/>
              </w:rPr>
              <w:t> </w:t>
            </w:r>
            <w:r w:rsidR="00A52236" w:rsidRPr="004C4D0A">
              <w:rPr>
                <w:i/>
                <w:noProof/>
                <w:szCs w:val="22"/>
              </w:rPr>
              <w:t> </w:t>
            </w:r>
            <w:r w:rsidRPr="004C4D0A">
              <w:rPr>
                <w:i/>
                <w:szCs w:val="22"/>
              </w:rPr>
              <w:fldChar w:fldCharType="end"/>
            </w:r>
            <w:bookmarkEnd w:id="79"/>
            <w:r w:rsidR="00362EE6">
              <w:rPr>
                <w:szCs w:val="22"/>
              </w:rPr>
              <w:t xml:space="preserve"> </w:t>
            </w:r>
            <w:r w:rsidR="001F35B2" w:rsidRPr="00165195">
              <w:rPr>
                <w:rStyle w:val="Endnotenzeichen"/>
                <w:bCs/>
                <w:szCs w:val="22"/>
              </w:rPr>
              <w:endnoteReference w:id="8"/>
            </w:r>
          </w:p>
        </w:tc>
      </w:tr>
    </w:tbl>
    <w:p w:rsidR="003567D2" w:rsidRDefault="003567D2" w:rsidP="00611F02">
      <w:pPr>
        <w:spacing w:before="40" w:after="20"/>
      </w:pPr>
    </w:p>
    <w:tbl>
      <w:tblPr>
        <w:tblW w:w="5000" w:type="pct"/>
        <w:tblBorders>
          <w:top w:val="single" w:sz="2" w:space="0" w:color="auto"/>
          <w:left w:val="single" w:sz="2" w:space="0" w:color="auto"/>
          <w:bottom w:val="single" w:sz="4" w:space="0" w:color="auto"/>
          <w:right w:val="single" w:sz="6" w:space="0" w:color="auto"/>
        </w:tblBorders>
        <w:tblLayout w:type="fixed"/>
        <w:tblCellMar>
          <w:left w:w="70" w:type="dxa"/>
          <w:right w:w="70" w:type="dxa"/>
        </w:tblCellMar>
        <w:tblLook w:val="0000" w:firstRow="0" w:lastRow="0" w:firstColumn="0" w:lastColumn="0" w:noHBand="0" w:noVBand="0"/>
      </w:tblPr>
      <w:tblGrid>
        <w:gridCol w:w="706"/>
        <w:gridCol w:w="3119"/>
        <w:gridCol w:w="850"/>
        <w:gridCol w:w="1187"/>
        <w:gridCol w:w="1960"/>
        <w:gridCol w:w="2093"/>
      </w:tblGrid>
      <w:tr w:rsidR="004B4BEA" w:rsidRPr="002F2F9F" w:rsidTr="00693BAD">
        <w:tc>
          <w:tcPr>
            <w:tcW w:w="4675" w:type="dxa"/>
            <w:gridSpan w:val="3"/>
          </w:tcPr>
          <w:p w:rsidR="004B4BEA" w:rsidRPr="00693BAD" w:rsidRDefault="00693BAD" w:rsidP="000A3381">
            <w:pPr>
              <w:keepNext/>
              <w:keepLines/>
              <w:spacing w:before="40" w:after="20"/>
              <w:rPr>
                <w:bCs/>
                <w:sz w:val="20"/>
                <w:lang w:val="en-GB"/>
              </w:rPr>
            </w:pPr>
            <w:r w:rsidRPr="004C7EF8">
              <w:rPr>
                <w:b/>
                <w:lang w:val="en-US"/>
              </w:rPr>
              <w:t xml:space="preserve">Report reviewed by the </w:t>
            </w:r>
            <w:r>
              <w:rPr>
                <w:b/>
                <w:lang w:val="en-US"/>
              </w:rPr>
              <w:t>case manager</w:t>
            </w:r>
            <w:r w:rsidRPr="004C7EF8">
              <w:rPr>
                <w:b/>
                <w:lang w:val="en-US"/>
              </w:rPr>
              <w:t>:</w:t>
            </w:r>
          </w:p>
        </w:tc>
        <w:tc>
          <w:tcPr>
            <w:tcW w:w="5240" w:type="dxa"/>
            <w:gridSpan w:val="3"/>
            <w:tcBorders>
              <w:top w:val="single" w:sz="2" w:space="0" w:color="auto"/>
              <w:bottom w:val="nil"/>
              <w:right w:val="single" w:sz="2" w:space="0" w:color="auto"/>
            </w:tcBorders>
            <w:vAlign w:val="bottom"/>
          </w:tcPr>
          <w:p w:rsidR="004B4BEA" w:rsidRPr="00693BAD" w:rsidRDefault="004B4BEA" w:rsidP="000A3381">
            <w:pPr>
              <w:keepNext/>
              <w:keepLines/>
              <w:spacing w:before="40" w:after="20"/>
              <w:rPr>
                <w:lang w:val="en-GB"/>
              </w:rPr>
            </w:pPr>
          </w:p>
        </w:tc>
      </w:tr>
      <w:tr w:rsidR="004B4BEA" w:rsidRPr="00201809" w:rsidTr="003C4D25">
        <w:tc>
          <w:tcPr>
            <w:tcW w:w="706" w:type="dxa"/>
            <w:vAlign w:val="bottom"/>
          </w:tcPr>
          <w:p w:rsidR="004B4BEA" w:rsidRPr="00E81881" w:rsidRDefault="00693BAD" w:rsidP="00611F02">
            <w:pPr>
              <w:spacing w:before="40" w:after="20"/>
              <w:rPr>
                <w:bCs/>
                <w:sz w:val="20"/>
              </w:rPr>
            </w:pPr>
            <w:r>
              <w:rPr>
                <w:bCs/>
                <w:sz w:val="20"/>
              </w:rPr>
              <w:t>Place</w:t>
            </w:r>
            <w:r w:rsidR="00F96F42">
              <w:rPr>
                <w:bCs/>
                <w:sz w:val="20"/>
              </w:rPr>
              <w:t>:</w:t>
            </w:r>
          </w:p>
        </w:tc>
        <w:tc>
          <w:tcPr>
            <w:tcW w:w="3119" w:type="dxa"/>
            <w:tcBorders>
              <w:top w:val="nil"/>
              <w:bottom w:val="single" w:sz="4" w:space="0" w:color="auto"/>
            </w:tcBorders>
            <w:shd w:val="clear" w:color="auto" w:fill="FFF2CC"/>
            <w:vAlign w:val="bottom"/>
          </w:tcPr>
          <w:p w:rsidR="004B4BEA" w:rsidRPr="00E81881" w:rsidRDefault="004B4BEA" w:rsidP="00611F02">
            <w:pPr>
              <w:spacing w:before="40" w:after="2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50" w:type="dxa"/>
            <w:vAlign w:val="bottom"/>
          </w:tcPr>
          <w:p w:rsidR="004B4BEA" w:rsidRPr="00E81881" w:rsidRDefault="004B4BEA" w:rsidP="00693BAD">
            <w:pPr>
              <w:spacing w:before="40" w:after="20"/>
              <w:jc w:val="center"/>
              <w:rPr>
                <w:bCs/>
                <w:sz w:val="20"/>
              </w:rPr>
            </w:pPr>
            <w:r w:rsidRPr="00E81881">
              <w:rPr>
                <w:bCs/>
                <w:sz w:val="20"/>
              </w:rPr>
              <w:t>Dat</w:t>
            </w:r>
            <w:r w:rsidR="00693BAD">
              <w:rPr>
                <w:bCs/>
                <w:sz w:val="20"/>
              </w:rPr>
              <w:t>e</w:t>
            </w:r>
            <w:r w:rsidRPr="00E81881">
              <w:rPr>
                <w:bCs/>
                <w:sz w:val="20"/>
              </w:rPr>
              <w:t>:</w:t>
            </w:r>
          </w:p>
        </w:tc>
        <w:tc>
          <w:tcPr>
            <w:tcW w:w="1187" w:type="dxa"/>
            <w:tcBorders>
              <w:top w:val="nil"/>
              <w:bottom w:val="single" w:sz="4" w:space="0" w:color="auto"/>
            </w:tcBorders>
            <w:shd w:val="clear" w:color="auto" w:fill="FFF2CC"/>
            <w:vAlign w:val="bottom"/>
          </w:tcPr>
          <w:p w:rsidR="004B4BEA" w:rsidRPr="00E81881" w:rsidRDefault="004B4BEA" w:rsidP="00611F02">
            <w:pPr>
              <w:spacing w:before="40" w:after="20"/>
              <w:rPr>
                <w:bCs/>
                <w:sz w:val="20"/>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60" w:type="dxa"/>
            <w:tcBorders>
              <w:top w:val="nil"/>
              <w:bottom w:val="single" w:sz="4" w:space="0" w:color="auto"/>
            </w:tcBorders>
            <w:shd w:val="clear" w:color="auto" w:fill="auto"/>
            <w:vAlign w:val="bottom"/>
          </w:tcPr>
          <w:p w:rsidR="004B4BEA" w:rsidRPr="00E81881" w:rsidRDefault="00693BAD" w:rsidP="00693BAD">
            <w:pPr>
              <w:spacing w:before="40" w:after="20"/>
              <w:rPr>
                <w:bCs/>
                <w:sz w:val="20"/>
              </w:rPr>
            </w:pPr>
            <w:r>
              <w:rPr>
                <w:bCs/>
                <w:sz w:val="20"/>
              </w:rPr>
              <w:t xml:space="preserve">Signed </w:t>
            </w:r>
            <w:r w:rsidRPr="00693BAD">
              <w:rPr>
                <w:bCs/>
                <w:i/>
                <w:sz w:val="16"/>
                <w:szCs w:val="16"/>
              </w:rPr>
              <w:t>CASE Manager</w:t>
            </w:r>
            <w:r w:rsidR="004C4D0A" w:rsidRPr="00FF61C7">
              <w:rPr>
                <w:bCs/>
                <w:i/>
                <w:caps/>
                <w:sz w:val="16"/>
                <w:szCs w:val="16"/>
              </w:rPr>
              <w:t>:</w:t>
            </w:r>
          </w:p>
        </w:tc>
        <w:tc>
          <w:tcPr>
            <w:tcW w:w="2093" w:type="dxa"/>
            <w:tcBorders>
              <w:top w:val="nil"/>
              <w:bottom w:val="single" w:sz="4" w:space="0" w:color="auto"/>
              <w:right w:val="single" w:sz="2" w:space="0" w:color="auto"/>
            </w:tcBorders>
            <w:shd w:val="clear" w:color="auto" w:fill="FFF2CC"/>
            <w:vAlign w:val="bottom"/>
          </w:tcPr>
          <w:p w:rsidR="004B4BEA" w:rsidRPr="004C4D0A" w:rsidRDefault="00A0143C" w:rsidP="00611F02">
            <w:pPr>
              <w:spacing w:before="40" w:after="20"/>
              <w:rPr>
                <w:bCs/>
                <w:i/>
                <w:sz w:val="20"/>
              </w:rPr>
            </w:pPr>
            <w:r w:rsidRPr="004C4D0A">
              <w:rPr>
                <w:i/>
                <w:szCs w:val="22"/>
              </w:rPr>
              <w:fldChar w:fldCharType="begin">
                <w:ffData>
                  <w:name w:val=""/>
                  <w:enabled/>
                  <w:calcOnExit w:val="0"/>
                  <w:textInput/>
                </w:ffData>
              </w:fldChar>
            </w:r>
            <w:r w:rsidRPr="004C4D0A">
              <w:rPr>
                <w:i/>
                <w:szCs w:val="22"/>
              </w:rPr>
              <w:instrText xml:space="preserve"> FORMTEXT </w:instrText>
            </w:r>
            <w:r w:rsidRPr="004C4D0A">
              <w:rPr>
                <w:i/>
                <w:szCs w:val="22"/>
              </w:rPr>
            </w:r>
            <w:r w:rsidRPr="004C4D0A">
              <w:rPr>
                <w:i/>
                <w:szCs w:val="22"/>
              </w:rPr>
              <w:fldChar w:fldCharType="separate"/>
            </w:r>
            <w:r w:rsidRPr="004C4D0A">
              <w:rPr>
                <w:i/>
                <w:noProof/>
                <w:szCs w:val="22"/>
              </w:rPr>
              <w:t> </w:t>
            </w:r>
            <w:r w:rsidRPr="004C4D0A">
              <w:rPr>
                <w:i/>
                <w:noProof/>
                <w:szCs w:val="22"/>
              </w:rPr>
              <w:t> </w:t>
            </w:r>
            <w:r w:rsidRPr="004C4D0A">
              <w:rPr>
                <w:i/>
                <w:noProof/>
                <w:szCs w:val="22"/>
              </w:rPr>
              <w:t> </w:t>
            </w:r>
            <w:r w:rsidRPr="004C4D0A">
              <w:rPr>
                <w:i/>
                <w:noProof/>
                <w:szCs w:val="22"/>
              </w:rPr>
              <w:t> </w:t>
            </w:r>
            <w:r w:rsidRPr="004C4D0A">
              <w:rPr>
                <w:i/>
                <w:noProof/>
                <w:szCs w:val="22"/>
              </w:rPr>
              <w:t> </w:t>
            </w:r>
            <w:r w:rsidRPr="004C4D0A">
              <w:rPr>
                <w:i/>
                <w:szCs w:val="22"/>
              </w:rPr>
              <w:fldChar w:fldCharType="end"/>
            </w:r>
          </w:p>
        </w:tc>
      </w:tr>
    </w:tbl>
    <w:p w:rsidR="008B571B" w:rsidRPr="009E26FB" w:rsidRDefault="008B571B" w:rsidP="009E26FB">
      <w:pPr>
        <w:pStyle w:val="1"/>
        <w:spacing w:before="0" w:after="0"/>
        <w:rPr>
          <w:b w:val="0"/>
          <w:sz w:val="20"/>
        </w:rPr>
      </w:pPr>
    </w:p>
    <w:p w:rsidR="008B571B" w:rsidRPr="00326B1C" w:rsidRDefault="00326B1C" w:rsidP="000F5F7D">
      <w:pPr>
        <w:spacing w:before="40" w:after="20"/>
        <w:ind w:left="1134" w:right="391" w:hanging="1134"/>
        <w:rPr>
          <w:sz w:val="20"/>
          <w:lang w:val="en-GB"/>
        </w:rPr>
      </w:pPr>
      <w:r w:rsidRPr="00326B1C">
        <w:rPr>
          <w:sz w:val="20"/>
          <w:u w:val="single"/>
          <w:lang w:val="en-US"/>
        </w:rPr>
        <w:t>Note:</w:t>
      </w:r>
      <w:r w:rsidRPr="00326B1C">
        <w:rPr>
          <w:sz w:val="20"/>
          <w:lang w:val="en-US"/>
        </w:rPr>
        <w:t xml:space="preserve"> </w:t>
      </w:r>
      <w:r w:rsidRPr="00326B1C">
        <w:rPr>
          <w:sz w:val="20"/>
          <w:lang w:val="en-US"/>
        </w:rPr>
        <w:tab/>
        <w:t xml:space="preserve">The assessor does </w:t>
      </w:r>
      <w:r w:rsidRPr="00326B1C">
        <w:rPr>
          <w:sz w:val="20"/>
          <w:u w:val="single"/>
          <w:lang w:val="en-US"/>
        </w:rPr>
        <w:t>not</w:t>
      </w:r>
      <w:r w:rsidRPr="00326B1C">
        <w:rPr>
          <w:sz w:val="20"/>
          <w:lang w:val="en-US"/>
        </w:rPr>
        <w:t xml:space="preserve"> confirm the complete correctness of the reference documents of the conformity assessment body</w:t>
      </w:r>
      <w:r w:rsidR="008B571B" w:rsidRPr="00326B1C">
        <w:rPr>
          <w:sz w:val="20"/>
          <w:lang w:val="en-GB"/>
        </w:rPr>
        <w:t>.</w:t>
      </w:r>
    </w:p>
    <w:p w:rsidR="00326B1C" w:rsidRPr="00326B1C" w:rsidRDefault="009E26FB" w:rsidP="00326B1C">
      <w:pPr>
        <w:pStyle w:val="Textkrper"/>
        <w:ind w:left="284" w:hanging="284"/>
        <w:rPr>
          <w:rFonts w:cs="Times New Roman"/>
          <w:sz w:val="20"/>
          <w:lang w:val="en-GB"/>
        </w:rPr>
      </w:pPr>
      <w:r w:rsidRPr="00326B1C">
        <w:rPr>
          <w:b/>
          <w:sz w:val="20"/>
          <w:lang w:val="en-GB"/>
        </w:rPr>
        <w:t>*</w:t>
      </w:r>
      <w:r w:rsidRPr="00326B1C">
        <w:rPr>
          <w:sz w:val="18"/>
          <w:szCs w:val="18"/>
          <w:lang w:val="en-GB"/>
        </w:rPr>
        <w:tab/>
      </w:r>
      <w:r w:rsidR="00326B1C" w:rsidRPr="00326B1C">
        <w:rPr>
          <w:sz w:val="20"/>
          <w:u w:val="single"/>
          <w:lang w:val="en-GB"/>
        </w:rPr>
        <w:t>Grading of fulfilment</w:t>
      </w:r>
      <w:r w:rsidR="00326B1C" w:rsidRPr="00326B1C">
        <w:rPr>
          <w:sz w:val="20"/>
          <w:lang w:val="en-GB"/>
        </w:rPr>
        <w:t xml:space="preserve"> the </w:t>
      </w:r>
      <w:r w:rsidR="00326B1C" w:rsidRPr="00326B1C">
        <w:rPr>
          <w:rFonts w:cs="Times New Roman"/>
          <w:sz w:val="20"/>
          <w:lang w:val="en-GB"/>
        </w:rPr>
        <w:t>requirements of a section of the standard to be entered by the assessor:</w:t>
      </w:r>
    </w:p>
    <w:p w:rsidR="00326B1C" w:rsidRPr="00326B1C" w:rsidRDefault="00326B1C" w:rsidP="00326B1C">
      <w:pPr>
        <w:tabs>
          <w:tab w:val="left" w:pos="1701"/>
        </w:tabs>
        <w:ind w:left="568" w:hanging="284"/>
        <w:rPr>
          <w:sz w:val="20"/>
          <w:lang w:val="en-GB"/>
        </w:rPr>
      </w:pPr>
      <w:r w:rsidRPr="00326B1C">
        <w:rPr>
          <w:sz w:val="20"/>
          <w:lang w:val="en-GB"/>
        </w:rPr>
        <w:t>1</w:t>
      </w:r>
      <w:r w:rsidRPr="00326B1C">
        <w:rPr>
          <w:sz w:val="20"/>
          <w:lang w:val="en-GB"/>
        </w:rPr>
        <w:tab/>
      </w:r>
      <w:r w:rsidRPr="00326B1C">
        <w:rPr>
          <w:b/>
          <w:sz w:val="20"/>
          <w:lang w:val="en-GB"/>
        </w:rPr>
        <w:t>No</w:t>
      </w:r>
      <w:r w:rsidRPr="00326B1C">
        <w:rPr>
          <w:sz w:val="20"/>
          <w:lang w:val="en-GB"/>
        </w:rPr>
        <w:t xml:space="preserve"> non-conformity</w:t>
      </w:r>
    </w:p>
    <w:p w:rsidR="00326B1C" w:rsidRPr="00326B1C" w:rsidRDefault="00326B1C" w:rsidP="00326B1C">
      <w:pPr>
        <w:tabs>
          <w:tab w:val="left" w:pos="1701"/>
        </w:tabs>
        <w:ind w:left="568" w:hanging="284"/>
        <w:rPr>
          <w:sz w:val="20"/>
          <w:lang w:val="en-GB"/>
        </w:rPr>
      </w:pPr>
      <w:r w:rsidRPr="00326B1C">
        <w:rPr>
          <w:sz w:val="20"/>
          <w:lang w:val="en-GB"/>
        </w:rPr>
        <w:t>2</w:t>
      </w:r>
      <w:r w:rsidRPr="00326B1C">
        <w:rPr>
          <w:sz w:val="20"/>
          <w:lang w:val="en-GB"/>
        </w:rPr>
        <w:tab/>
      </w:r>
      <w:r w:rsidRPr="00326B1C">
        <w:rPr>
          <w:b/>
          <w:sz w:val="20"/>
          <w:lang w:val="en-GB"/>
        </w:rPr>
        <w:t>Non critical</w:t>
      </w:r>
      <w:r w:rsidRPr="00326B1C">
        <w:rPr>
          <w:sz w:val="20"/>
          <w:lang w:val="en-GB"/>
        </w:rPr>
        <w:t xml:space="preserve"> non-conformity</w:t>
      </w:r>
    </w:p>
    <w:p w:rsidR="00326B1C" w:rsidRPr="00FE2F56" w:rsidRDefault="00326B1C" w:rsidP="00326B1C">
      <w:pPr>
        <w:ind w:left="567" w:right="391" w:hanging="283"/>
        <w:rPr>
          <w:lang w:val="en-US"/>
        </w:rPr>
      </w:pPr>
      <w:r w:rsidRPr="00326B1C">
        <w:rPr>
          <w:sz w:val="20"/>
          <w:lang w:val="en-GB"/>
        </w:rPr>
        <w:t>3</w:t>
      </w:r>
      <w:r w:rsidRPr="00326B1C">
        <w:rPr>
          <w:sz w:val="20"/>
          <w:lang w:val="en-GB"/>
        </w:rPr>
        <w:tab/>
      </w:r>
      <w:r w:rsidRPr="00326B1C">
        <w:rPr>
          <w:b/>
          <w:sz w:val="20"/>
          <w:lang w:val="en-GB"/>
        </w:rPr>
        <w:t xml:space="preserve">Critical </w:t>
      </w:r>
      <w:r w:rsidRPr="00326B1C">
        <w:rPr>
          <w:sz w:val="20"/>
          <w:lang w:val="en-GB"/>
        </w:rPr>
        <w:t>non-conformity</w:t>
      </w:r>
    </w:p>
    <w:p w:rsidR="009E26FB" w:rsidRPr="00326B1C" w:rsidRDefault="00326B1C" w:rsidP="00326B1C">
      <w:pPr>
        <w:ind w:left="284" w:right="391" w:hanging="284"/>
        <w:rPr>
          <w:lang w:val="en-US"/>
        </w:rPr>
      </w:pPr>
      <w:r w:rsidRPr="00FE2F56">
        <w:rPr>
          <w:lang w:val="en-US"/>
        </w:rPr>
        <w:t>**</w:t>
      </w:r>
      <w:r w:rsidRPr="00FE2F56">
        <w:rPr>
          <w:lang w:val="en-US"/>
        </w:rPr>
        <w:tab/>
      </w:r>
      <w:r w:rsidRPr="00326B1C">
        <w:rPr>
          <w:sz w:val="20"/>
          <w:lang w:val="en-GB"/>
        </w:rPr>
        <w:t>NC = Non-conformity</w:t>
      </w:r>
    </w:p>
    <w:sectPr w:rsidR="009E26FB" w:rsidRPr="00326B1C" w:rsidSect="00E17905">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CB6" w:rsidRDefault="002D2CB6">
      <w:r>
        <w:separator/>
      </w:r>
    </w:p>
  </w:endnote>
  <w:endnote w:type="continuationSeparator" w:id="0">
    <w:p w:rsidR="002D2CB6" w:rsidRDefault="002D2CB6">
      <w:r>
        <w:continuationSeparator/>
      </w:r>
    </w:p>
  </w:endnote>
  <w:endnote w:id="1">
    <w:p w:rsidR="009F5653" w:rsidRPr="00C158D7" w:rsidRDefault="009F5653" w:rsidP="003B6100">
      <w:pPr>
        <w:pStyle w:val="Endnotentext"/>
        <w:tabs>
          <w:tab w:val="left" w:pos="308"/>
        </w:tabs>
        <w:ind w:left="308" w:hanging="308"/>
        <w:rPr>
          <w:sz w:val="18"/>
          <w:szCs w:val="18"/>
          <w:lang w:val="en-GB"/>
        </w:rPr>
      </w:pPr>
      <w:r>
        <w:rPr>
          <w:rStyle w:val="Endnotenzeichen"/>
        </w:rPr>
        <w:endnoteRef/>
      </w:r>
      <w:r w:rsidRPr="00F012E2">
        <w:rPr>
          <w:sz w:val="18"/>
          <w:szCs w:val="18"/>
          <w:lang w:val="en-GB"/>
        </w:rPr>
        <w:tab/>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9F5653" w:rsidRPr="00C158D7" w:rsidRDefault="009F5653" w:rsidP="003B6100">
      <w:pPr>
        <w:pStyle w:val="Endnotentext"/>
        <w:tabs>
          <w:tab w:val="left" w:pos="709"/>
        </w:tabs>
        <w:ind w:left="728" w:hanging="19"/>
        <w:rPr>
          <w:sz w:val="18"/>
          <w:szCs w:val="18"/>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endnote>
  <w:endnote w:id="2">
    <w:p w:rsidR="009F5653" w:rsidRPr="00157E95" w:rsidRDefault="009F5653" w:rsidP="003B6100">
      <w:pPr>
        <w:pStyle w:val="Endnotentext"/>
        <w:ind w:left="284" w:hanging="284"/>
        <w:rPr>
          <w:sz w:val="18"/>
          <w:szCs w:val="18"/>
          <w:lang w:val="en-GB"/>
        </w:rPr>
      </w:pPr>
      <w:r w:rsidRPr="00157E95">
        <w:rPr>
          <w:rStyle w:val="Endnotenzeichen"/>
          <w:sz w:val="18"/>
          <w:szCs w:val="18"/>
          <w:lang w:val="en-GB"/>
        </w:rPr>
        <w:endnoteRef/>
      </w:r>
      <w:r w:rsidRPr="00157E95">
        <w:rPr>
          <w:sz w:val="18"/>
          <w:szCs w:val="18"/>
          <w:lang w:val="en-GB"/>
        </w:rPr>
        <w:tab/>
        <w:t>Status in the assessment team: LA=Lead Assessor; SA=System Assessor; TA=Technical Assessor; TE=Technical expert; O=Observer</w:t>
      </w:r>
    </w:p>
  </w:endnote>
  <w:endnote w:id="3">
    <w:p w:rsidR="009F5653" w:rsidRPr="00157E95" w:rsidRDefault="009F5653" w:rsidP="00326B1C">
      <w:pPr>
        <w:pStyle w:val="Endnotentext"/>
        <w:ind w:left="284" w:hanging="284"/>
        <w:rPr>
          <w:lang w:val="en-GB"/>
        </w:rPr>
      </w:pPr>
      <w:r w:rsidRPr="00157E95">
        <w:rPr>
          <w:rStyle w:val="Endnotenzeichen"/>
          <w:lang w:val="en-GB"/>
        </w:rPr>
        <w:endnoteRef/>
      </w:r>
      <w:r w:rsidRPr="00157E95">
        <w:rPr>
          <w:lang w:val="en-GB"/>
        </w:rPr>
        <w:tab/>
      </w:r>
      <w:r w:rsidRPr="00157E95">
        <w:rPr>
          <w:sz w:val="18"/>
          <w:szCs w:val="18"/>
          <w:lang w:val="en-GB"/>
        </w:rPr>
        <w:t xml:space="preserve">Only if the review of documents and records reveals that an assessment cannot be performed, the assessor prepares </w:t>
      </w:r>
      <w:r>
        <w:rPr>
          <w:sz w:val="18"/>
          <w:szCs w:val="18"/>
          <w:lang w:val="en-GB"/>
        </w:rPr>
        <w:br/>
      </w:r>
      <w:r w:rsidRPr="00157E95">
        <w:rPr>
          <w:sz w:val="18"/>
          <w:szCs w:val="18"/>
          <w:lang w:val="en-GB"/>
        </w:rPr>
        <w:t>a separate partial assessment report/checklist for the review of documents and records according to this form.</w:t>
      </w:r>
    </w:p>
  </w:endnote>
  <w:endnote w:id="4">
    <w:p w:rsidR="009F5653" w:rsidRPr="00157E95" w:rsidRDefault="009F5653" w:rsidP="00326B1C">
      <w:pPr>
        <w:pStyle w:val="Kommentartext"/>
        <w:ind w:left="284" w:hanging="284"/>
        <w:rPr>
          <w:rFonts w:ascii="Calibri" w:hAnsi="Calibri"/>
          <w:sz w:val="18"/>
          <w:szCs w:val="18"/>
          <w:lang w:val="en-GB"/>
        </w:rPr>
      </w:pPr>
      <w:r w:rsidRPr="00157E95">
        <w:rPr>
          <w:rStyle w:val="Endnotenzeichen"/>
          <w:rFonts w:ascii="Calibri" w:hAnsi="Calibri"/>
          <w:sz w:val="18"/>
          <w:szCs w:val="18"/>
          <w:lang w:val="en-GB"/>
        </w:rPr>
        <w:endnoteRef/>
      </w:r>
      <w:r w:rsidRPr="00157E95">
        <w:rPr>
          <w:rFonts w:ascii="Calibri" w:hAnsi="Calibri"/>
          <w:sz w:val="18"/>
          <w:szCs w:val="18"/>
          <w:lang w:val="en-GB"/>
        </w:rPr>
        <w:tab/>
      </w:r>
      <w:r w:rsidRPr="00C11784">
        <w:rPr>
          <w:rFonts w:ascii="Calibri" w:hAnsi="Calibri"/>
          <w:sz w:val="18"/>
          <w:szCs w:val="18"/>
          <w:lang w:val="en-GB"/>
        </w:rPr>
        <w:t xml:space="preserve">As an alternative to entering the </w:t>
      </w:r>
      <w:r w:rsidRPr="00A95B1B">
        <w:rPr>
          <w:rFonts w:ascii="Calibri" w:hAnsi="Calibri"/>
          <w:sz w:val="18"/>
          <w:szCs w:val="18"/>
          <w:lang w:val="en-GB"/>
        </w:rPr>
        <w:t xml:space="preserve">OE/RD </w:t>
      </w:r>
      <w:r w:rsidRPr="00C11784">
        <w:rPr>
          <w:rFonts w:ascii="Calibri" w:hAnsi="Calibri"/>
          <w:sz w:val="18"/>
          <w:szCs w:val="18"/>
          <w:lang w:val="en-GB"/>
        </w:rPr>
        <w:t>here, the separate form provided for this purpose can be used</w:t>
      </w:r>
      <w:r w:rsidRPr="00157E95">
        <w:rPr>
          <w:rFonts w:ascii="Calibri" w:hAnsi="Calibri"/>
          <w:sz w:val="18"/>
          <w:szCs w:val="18"/>
          <w:lang w:val="en-GB"/>
        </w:rPr>
        <w:t>.</w:t>
      </w:r>
    </w:p>
  </w:endnote>
  <w:endnote w:id="5">
    <w:p w:rsidR="009F5653" w:rsidRPr="00157E95" w:rsidRDefault="009F5653" w:rsidP="00326B1C">
      <w:pPr>
        <w:pStyle w:val="Kommentartext"/>
        <w:ind w:left="284" w:hanging="284"/>
        <w:rPr>
          <w:rFonts w:ascii="Calibri" w:hAnsi="Calibri"/>
          <w:sz w:val="18"/>
          <w:szCs w:val="18"/>
          <w:lang w:val="en-GB"/>
        </w:rPr>
      </w:pPr>
      <w:r w:rsidRPr="00157E95">
        <w:rPr>
          <w:rStyle w:val="Endnotenzeichen"/>
          <w:rFonts w:ascii="Calibri" w:hAnsi="Calibri"/>
          <w:sz w:val="18"/>
          <w:szCs w:val="18"/>
          <w:lang w:val="en-GB"/>
        </w:rPr>
        <w:endnoteRef/>
      </w:r>
      <w:r w:rsidRPr="00157E95">
        <w:rPr>
          <w:rFonts w:ascii="Calibri" w:hAnsi="Calibri"/>
          <w:sz w:val="18"/>
          <w:szCs w:val="18"/>
          <w:lang w:val="en-GB"/>
        </w:rPr>
        <w:tab/>
        <w:t xml:space="preserve">“Objective evidence” are to be distinguished from „Reviewed documents“ by marking with a cross „x“. </w:t>
      </w:r>
    </w:p>
  </w:endnote>
  <w:endnote w:id="6">
    <w:p w:rsidR="009F5653" w:rsidRDefault="009F5653" w:rsidP="00704562">
      <w:pPr>
        <w:pStyle w:val="Endnotentext"/>
        <w:spacing w:before="40" w:after="20"/>
        <w:ind w:left="284" w:hanging="284"/>
      </w:pPr>
      <w:r>
        <w:rPr>
          <w:rStyle w:val="Endnotenzeichen"/>
        </w:rPr>
        <w:endnoteRef/>
      </w:r>
      <w:r>
        <w:tab/>
      </w:r>
      <w:r w:rsidRPr="00157E95">
        <w:rPr>
          <w:sz w:val="18"/>
          <w:szCs w:val="18"/>
          <w:lang w:val="en-GB"/>
        </w:rPr>
        <w:t xml:space="preserve">In the closing meeting the laboratory was informed about the preliminary result of the assessment, non-conformity reports </w:t>
      </w:r>
      <w:r>
        <w:rPr>
          <w:sz w:val="18"/>
          <w:szCs w:val="18"/>
          <w:lang w:val="en-GB"/>
        </w:rPr>
        <w:br/>
      </w:r>
      <w:r w:rsidRPr="00157E95">
        <w:rPr>
          <w:sz w:val="18"/>
          <w:szCs w:val="18"/>
          <w:lang w:val="en-GB"/>
        </w:rPr>
        <w:t>were handed over, if applicable.</w:t>
      </w:r>
    </w:p>
  </w:endnote>
  <w:endnote w:id="7">
    <w:p w:rsidR="009F5653" w:rsidRPr="003567D2" w:rsidRDefault="009F5653" w:rsidP="00704562">
      <w:pPr>
        <w:pStyle w:val="Endnotentext"/>
        <w:spacing w:before="40" w:after="20"/>
        <w:ind w:left="284" w:hanging="284"/>
        <w:rPr>
          <w:sz w:val="18"/>
          <w:szCs w:val="18"/>
        </w:rPr>
      </w:pPr>
      <w:r>
        <w:rPr>
          <w:rStyle w:val="Endnotenzeichen"/>
        </w:rPr>
        <w:endnoteRef/>
      </w:r>
      <w:r w:rsidRPr="00FE1897">
        <w:rPr>
          <w:sz w:val="18"/>
          <w:szCs w:val="18"/>
        </w:rPr>
        <w:tab/>
      </w:r>
      <w:r w:rsidRPr="00157E95">
        <w:rPr>
          <w:sz w:val="18"/>
          <w:szCs w:val="18"/>
          <w:lang w:val="en-GB"/>
        </w:rPr>
        <w:t>Subject to a sufficient correction of non-conformities</w:t>
      </w:r>
    </w:p>
  </w:endnote>
  <w:endnote w:id="8">
    <w:p w:rsidR="009F5653" w:rsidRPr="00693BAD" w:rsidRDefault="009F5653" w:rsidP="00FE1897">
      <w:pPr>
        <w:pStyle w:val="Endnotentext"/>
        <w:tabs>
          <w:tab w:val="left" w:pos="284"/>
        </w:tabs>
        <w:spacing w:before="40" w:after="20"/>
        <w:ind w:left="284" w:hanging="284"/>
        <w:rPr>
          <w:sz w:val="18"/>
          <w:szCs w:val="18"/>
          <w:lang w:val="en-GB"/>
        </w:rPr>
      </w:pPr>
      <w:r w:rsidRPr="00165195">
        <w:rPr>
          <w:rStyle w:val="Endnotenzeichen"/>
          <w:sz w:val="18"/>
          <w:szCs w:val="18"/>
        </w:rPr>
        <w:endnoteRef/>
      </w:r>
      <w:r w:rsidRPr="00693BAD">
        <w:rPr>
          <w:sz w:val="18"/>
          <w:szCs w:val="18"/>
          <w:lang w:val="en-GB"/>
        </w:rPr>
        <w:tab/>
      </w:r>
      <w:r w:rsidRPr="00157E95">
        <w:rPr>
          <w:sz w:val="18"/>
          <w:szCs w:val="18"/>
          <w:lang w:val="en-GB"/>
        </w:rPr>
        <w:t>This report was prepared personally by</w:t>
      </w:r>
      <w:r w:rsidRPr="00693BAD">
        <w:rPr>
          <w:sz w:val="18"/>
          <w:szCs w:val="18"/>
          <w:lang w:val="en-GB"/>
        </w:rPr>
        <w:t xml:space="preserve"> </w:t>
      </w:r>
      <w:r>
        <w:rPr>
          <w:sz w:val="18"/>
          <w:szCs w:val="18"/>
          <w:lang w:val="de-DE"/>
        </w:rPr>
        <w:fldChar w:fldCharType="begin"/>
      </w:r>
      <w:r w:rsidRPr="00693BAD">
        <w:rPr>
          <w:sz w:val="18"/>
          <w:szCs w:val="18"/>
          <w:lang w:val="en-GB"/>
        </w:rPr>
        <w:instrText xml:space="preserve"> REF gezeichnet \h \* CHARFORMAT </w:instrText>
      </w:r>
      <w:r>
        <w:rPr>
          <w:sz w:val="18"/>
          <w:szCs w:val="18"/>
          <w:lang w:val="de-DE"/>
        </w:rPr>
      </w:r>
      <w:r>
        <w:rPr>
          <w:sz w:val="18"/>
          <w:szCs w:val="18"/>
          <w:lang w:val="de-DE"/>
        </w:rPr>
        <w:fldChar w:fldCharType="separate"/>
      </w:r>
      <w:r w:rsidRPr="00693BAD">
        <w:rPr>
          <w:sz w:val="18"/>
          <w:szCs w:val="18"/>
          <w:lang w:val="en-GB"/>
        </w:rPr>
        <w:t xml:space="preserve">     </w:t>
      </w:r>
      <w:r>
        <w:rPr>
          <w:sz w:val="18"/>
          <w:szCs w:val="18"/>
          <w:lang w:val="de-DE"/>
        </w:rPr>
        <w:fldChar w:fldCharType="end"/>
      </w:r>
      <w:r w:rsidRPr="00693BAD">
        <w:rPr>
          <w:sz w:val="18"/>
          <w:szCs w:val="18"/>
          <w:lang w:val="en-GB"/>
        </w:rPr>
        <w:t xml:space="preserve"> on </w:t>
      </w:r>
      <w:r w:rsidRPr="00165195">
        <w:rPr>
          <w:sz w:val="18"/>
          <w:szCs w:val="18"/>
          <w:lang w:val="de-DE"/>
        </w:rPr>
        <w:fldChar w:fldCharType="begin"/>
      </w:r>
      <w:r w:rsidRPr="00693BAD">
        <w:rPr>
          <w:sz w:val="18"/>
          <w:szCs w:val="18"/>
          <w:lang w:val="en-GB"/>
        </w:rPr>
        <w:instrText xml:space="preserve"> REF Ausgabedatum \h  \* CHARFORMAT </w:instrText>
      </w:r>
      <w:r w:rsidRPr="00165195">
        <w:rPr>
          <w:sz w:val="18"/>
          <w:szCs w:val="18"/>
          <w:lang w:val="de-DE"/>
        </w:rPr>
      </w:r>
      <w:r w:rsidRPr="00165195">
        <w:rPr>
          <w:sz w:val="18"/>
          <w:szCs w:val="18"/>
          <w:lang w:val="de-DE"/>
        </w:rPr>
        <w:fldChar w:fldCharType="separate"/>
      </w:r>
      <w:r w:rsidRPr="00693BAD">
        <w:rPr>
          <w:sz w:val="18"/>
          <w:szCs w:val="18"/>
          <w:lang w:val="en-GB"/>
        </w:rPr>
        <w:t xml:space="preserve">     </w:t>
      </w:r>
      <w:r w:rsidRPr="00165195">
        <w:rPr>
          <w:sz w:val="18"/>
          <w:szCs w:val="18"/>
          <w:lang w:val="de-DE"/>
        </w:rPr>
        <w:fldChar w:fldCharType="end"/>
      </w:r>
      <w:r w:rsidRPr="00693BAD">
        <w:rPr>
          <w:sz w:val="18"/>
          <w:szCs w:val="18"/>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9F" w:rsidRDefault="002F2F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63"/>
      <w:gridCol w:w="3144"/>
      <w:gridCol w:w="1914"/>
    </w:tblGrid>
    <w:tr w:rsidR="009F5653" w:rsidTr="009F5653">
      <w:trPr>
        <w:trHeight w:val="283"/>
      </w:trPr>
      <w:tc>
        <w:tcPr>
          <w:tcW w:w="4863" w:type="dxa"/>
          <w:vAlign w:val="center"/>
        </w:tcPr>
        <w:p w:rsidR="009F5653" w:rsidRPr="00B21E80" w:rsidRDefault="009F5653" w:rsidP="009F5653">
          <w:pPr>
            <w:pStyle w:val="Fuzeile"/>
            <w:tabs>
              <w:tab w:val="left" w:pos="9072"/>
              <w:tab w:val="right" w:pos="9781"/>
            </w:tabs>
            <w:overflowPunct w:val="0"/>
            <w:autoSpaceDE w:val="0"/>
            <w:autoSpaceDN w:val="0"/>
            <w:adjustRightInd w:val="0"/>
            <w:textAlignment w:val="baseline"/>
          </w:pPr>
          <w:r w:rsidRPr="00B21E80">
            <w:rPr>
              <w:b/>
              <w:sz w:val="18"/>
              <w:szCs w:val="18"/>
            </w:rPr>
            <w:t>FO-B_VS_17029-2020_</w:t>
          </w:r>
          <w:r>
            <w:rPr>
              <w:b/>
              <w:sz w:val="18"/>
              <w:szCs w:val="18"/>
            </w:rPr>
            <w:t>14065_</w:t>
          </w:r>
          <w:r w:rsidRPr="00B21E80">
            <w:rPr>
              <w:b/>
              <w:sz w:val="18"/>
              <w:szCs w:val="18"/>
            </w:rPr>
            <w:t xml:space="preserve">EN </w:t>
          </w:r>
          <w:r w:rsidRPr="00B21E80">
            <w:rPr>
              <w:sz w:val="18"/>
              <w:szCs w:val="18"/>
            </w:rPr>
            <w:t xml:space="preserve">/ Rev. 1.0 / </w:t>
          </w:r>
          <w:r>
            <w:rPr>
              <w:sz w:val="18"/>
              <w:szCs w:val="18"/>
            </w:rPr>
            <w:t>18.11</w:t>
          </w:r>
          <w:r w:rsidRPr="00B21E80">
            <w:rPr>
              <w:sz w:val="18"/>
              <w:szCs w:val="18"/>
            </w:rPr>
            <w:t>.2021</w:t>
          </w:r>
        </w:p>
      </w:tc>
      <w:tc>
        <w:tcPr>
          <w:tcW w:w="3144" w:type="dxa"/>
          <w:vAlign w:val="center"/>
        </w:tcPr>
        <w:p w:rsidR="009F5653" w:rsidRDefault="009F5653" w:rsidP="00FE1897">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914" w:type="dxa"/>
          <w:vAlign w:val="center"/>
        </w:tcPr>
        <w:p w:rsidR="009F5653" w:rsidRDefault="009F5653" w:rsidP="0001558F">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2F2F9F">
            <w:rPr>
              <w:rStyle w:val="Seitenzahl"/>
              <w:rFonts w:cs="Arial"/>
              <w:noProof/>
              <w:sz w:val="18"/>
              <w:szCs w:val="18"/>
            </w:rPr>
            <w:t>2</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2F2F9F">
            <w:rPr>
              <w:rStyle w:val="Seitenzahl"/>
              <w:rFonts w:cs="Arial"/>
              <w:noProof/>
              <w:sz w:val="18"/>
              <w:szCs w:val="18"/>
            </w:rPr>
            <w:t>34</w:t>
          </w:r>
          <w:r w:rsidRPr="00F56DF7">
            <w:rPr>
              <w:rStyle w:val="Seitenzahl"/>
              <w:rFonts w:cs="Arial"/>
              <w:sz w:val="18"/>
              <w:szCs w:val="18"/>
            </w:rPr>
            <w:fldChar w:fldCharType="end"/>
          </w:r>
        </w:p>
      </w:tc>
    </w:tr>
  </w:tbl>
  <w:p w:rsidR="009F5653" w:rsidRPr="009F243B" w:rsidRDefault="009F5653" w:rsidP="00E17905">
    <w:pPr>
      <w:pStyle w:val="Fuzeile"/>
      <w:tabs>
        <w:tab w:val="left" w:pos="9072"/>
        <w:tab w:val="right" w:pos="9781"/>
      </w:tabs>
      <w:ind w:right="394"/>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64"/>
      <w:gridCol w:w="3350"/>
      <w:gridCol w:w="1707"/>
    </w:tblGrid>
    <w:tr w:rsidR="009F5653" w:rsidTr="00E17905">
      <w:tc>
        <w:tcPr>
          <w:tcW w:w="4928" w:type="dxa"/>
        </w:tcPr>
        <w:p w:rsidR="009F5653" w:rsidRPr="00513D95" w:rsidRDefault="009F5653" w:rsidP="002F2F9F">
          <w:pPr>
            <w:pStyle w:val="Fuzeile"/>
            <w:tabs>
              <w:tab w:val="left" w:pos="9072"/>
              <w:tab w:val="right" w:pos="9781"/>
            </w:tabs>
            <w:overflowPunct w:val="0"/>
            <w:autoSpaceDE w:val="0"/>
            <w:autoSpaceDN w:val="0"/>
            <w:adjustRightInd w:val="0"/>
            <w:textAlignment w:val="baseline"/>
          </w:pPr>
          <w:r w:rsidRPr="00513D95">
            <w:rPr>
              <w:b/>
              <w:sz w:val="18"/>
              <w:szCs w:val="18"/>
            </w:rPr>
            <w:t>FO-B_VS_17029-2020_</w:t>
          </w:r>
          <w:r>
            <w:rPr>
              <w:b/>
              <w:sz w:val="18"/>
              <w:szCs w:val="18"/>
            </w:rPr>
            <w:t>1406</w:t>
          </w:r>
          <w:r w:rsidR="002F2F9F">
            <w:rPr>
              <w:b/>
              <w:sz w:val="18"/>
              <w:szCs w:val="18"/>
            </w:rPr>
            <w:t>5</w:t>
          </w:r>
          <w:r>
            <w:rPr>
              <w:b/>
              <w:sz w:val="18"/>
              <w:szCs w:val="18"/>
            </w:rPr>
            <w:t>_</w:t>
          </w:r>
          <w:r w:rsidRPr="00513D95">
            <w:rPr>
              <w:b/>
              <w:sz w:val="18"/>
              <w:szCs w:val="18"/>
            </w:rPr>
            <w:t xml:space="preserve">EN </w:t>
          </w:r>
          <w:r w:rsidRPr="00513D95">
            <w:rPr>
              <w:sz w:val="18"/>
              <w:szCs w:val="18"/>
            </w:rPr>
            <w:t xml:space="preserve">/ Rev. 1.0 / </w:t>
          </w:r>
          <w:r>
            <w:rPr>
              <w:sz w:val="18"/>
              <w:szCs w:val="18"/>
            </w:rPr>
            <w:t>18.11</w:t>
          </w:r>
          <w:r w:rsidRPr="00513D95">
            <w:rPr>
              <w:sz w:val="18"/>
              <w:szCs w:val="18"/>
            </w:rPr>
            <w:t>.2021</w:t>
          </w:r>
        </w:p>
      </w:tc>
      <w:tc>
        <w:tcPr>
          <w:tcW w:w="3402" w:type="dxa"/>
        </w:tcPr>
        <w:p w:rsidR="009F5653" w:rsidRDefault="009F5653" w:rsidP="00326B1C">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9F5653" w:rsidRDefault="009F5653" w:rsidP="00326B1C">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2F2F9F">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2F2F9F">
            <w:rPr>
              <w:rStyle w:val="Seitenzahl"/>
              <w:rFonts w:cs="Arial"/>
              <w:noProof/>
              <w:sz w:val="18"/>
              <w:szCs w:val="18"/>
            </w:rPr>
            <w:t>34</w:t>
          </w:r>
          <w:r w:rsidRPr="00F56DF7">
            <w:rPr>
              <w:rStyle w:val="Seitenzahl"/>
              <w:rFonts w:cs="Arial"/>
              <w:sz w:val="18"/>
              <w:szCs w:val="18"/>
            </w:rPr>
            <w:fldChar w:fldCharType="end"/>
          </w:r>
        </w:p>
      </w:tc>
    </w:tr>
  </w:tbl>
  <w:p w:rsidR="009F5653" w:rsidRPr="009F243B" w:rsidRDefault="009F5653"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CB6" w:rsidRDefault="002D2CB6">
      <w:r>
        <w:separator/>
      </w:r>
    </w:p>
  </w:footnote>
  <w:footnote w:type="continuationSeparator" w:id="0">
    <w:p w:rsidR="002D2CB6" w:rsidRDefault="002D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53" w:rsidRDefault="002D2CB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9F5653" w:rsidRPr="002F2F9F" w:rsidTr="006F78D7">
      <w:trPr>
        <w:cantSplit/>
        <w:trHeight w:val="355"/>
      </w:trPr>
      <w:tc>
        <w:tcPr>
          <w:tcW w:w="1843" w:type="dxa"/>
          <w:vMerge w:val="restart"/>
          <w:vAlign w:val="center"/>
        </w:tcPr>
        <w:p w:rsidR="009F5653" w:rsidRPr="00A128BC" w:rsidRDefault="009F5653"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extent cx="1104900" cy="467995"/>
                <wp:effectExtent l="0" t="0" r="0" b="825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9F5653" w:rsidRPr="00413C08" w:rsidRDefault="009F5653" w:rsidP="00326B1C">
          <w:pPr>
            <w:pStyle w:val="Kopfzeile"/>
            <w:jc w:val="center"/>
            <w:rPr>
              <w:rFonts w:ascii="Calibri" w:hAnsi="Calibri" w:cs="Arial"/>
              <w:b/>
              <w:sz w:val="28"/>
              <w:szCs w:val="28"/>
              <w:lang w:val="en-GB" w:eastAsia="de-DE"/>
            </w:rPr>
          </w:pPr>
          <w:r w:rsidRPr="00537440">
            <w:rPr>
              <w:rFonts w:ascii="Calibri" w:hAnsi="Calibri"/>
              <w:b/>
              <w:sz w:val="28"/>
              <w:szCs w:val="28"/>
              <w:lang w:val="en-US" w:eastAsia="de-DE"/>
            </w:rPr>
            <w:t>Partial Assessment Report/Checklist</w:t>
          </w:r>
          <w:r w:rsidRPr="00413C08">
            <w:rPr>
              <w:rFonts w:ascii="Calibri" w:hAnsi="Calibri"/>
              <w:b/>
              <w:sz w:val="28"/>
              <w:szCs w:val="28"/>
              <w:lang w:val="en-GB" w:eastAsia="de-DE"/>
            </w:rPr>
            <w:br/>
            <w:t>DIN EN ISO/IEC 17029:2020</w:t>
          </w:r>
          <w:r>
            <w:rPr>
              <w:rFonts w:ascii="Calibri" w:hAnsi="Calibri"/>
              <w:b/>
              <w:sz w:val="28"/>
              <w:szCs w:val="28"/>
              <w:lang w:val="en-GB" w:eastAsia="de-DE"/>
            </w:rPr>
            <w:t xml:space="preserve"> </w:t>
          </w:r>
          <w:r>
            <w:rPr>
              <w:rFonts w:ascii="Calibri" w:hAnsi="Calibri"/>
              <w:b/>
              <w:sz w:val="28"/>
              <w:szCs w:val="28"/>
              <w:lang w:val="en-GB" w:eastAsia="de-DE"/>
            </w:rPr>
            <w:br/>
          </w:r>
          <w:r w:rsidRPr="00413C08">
            <w:rPr>
              <w:rFonts w:ascii="Calibri" w:hAnsi="Calibri"/>
              <w:b/>
              <w:sz w:val="28"/>
              <w:szCs w:val="28"/>
              <w:lang w:val="en-GB" w:eastAsia="de-DE"/>
            </w:rPr>
            <w:t xml:space="preserve">with </w:t>
          </w:r>
          <w:r>
            <w:rPr>
              <w:rFonts w:ascii="Calibri" w:hAnsi="Calibri"/>
              <w:b/>
              <w:sz w:val="28"/>
              <w:szCs w:val="28"/>
              <w:lang w:val="en-GB" w:eastAsia="de-DE"/>
            </w:rPr>
            <w:t>ISO 14065:2020</w:t>
          </w:r>
        </w:p>
      </w:tc>
      <w:tc>
        <w:tcPr>
          <w:tcW w:w="1843" w:type="dxa"/>
          <w:vAlign w:val="center"/>
        </w:tcPr>
        <w:p w:rsidR="009F5653" w:rsidRPr="00413C08" w:rsidRDefault="009F5653"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9F5653" w:rsidRPr="00413C08" w:rsidRDefault="009F5653"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9F5653" w:rsidRPr="002F2F9F" w:rsidTr="006F78D7">
      <w:trPr>
        <w:cantSplit/>
        <w:trHeight w:val="355"/>
      </w:trPr>
      <w:tc>
        <w:tcPr>
          <w:tcW w:w="1843" w:type="dxa"/>
          <w:vMerge/>
          <w:vAlign w:val="center"/>
        </w:tcPr>
        <w:p w:rsidR="009F5653" w:rsidRPr="00413C08" w:rsidRDefault="009F5653" w:rsidP="00E31FAC">
          <w:pPr>
            <w:pStyle w:val="Kopfzeile"/>
            <w:jc w:val="center"/>
            <w:rPr>
              <w:rFonts w:ascii="Calibri" w:hAnsi="Calibri"/>
              <w:b/>
              <w:sz w:val="22"/>
              <w:lang w:val="en-GB" w:eastAsia="de-DE"/>
            </w:rPr>
          </w:pPr>
        </w:p>
      </w:tc>
      <w:tc>
        <w:tcPr>
          <w:tcW w:w="4678" w:type="dxa"/>
          <w:vMerge/>
          <w:vAlign w:val="center"/>
        </w:tcPr>
        <w:p w:rsidR="009F5653" w:rsidRPr="00413C08" w:rsidRDefault="009F5653" w:rsidP="00E31FAC">
          <w:pPr>
            <w:pStyle w:val="Kopfzeile"/>
            <w:jc w:val="center"/>
            <w:rPr>
              <w:rFonts w:ascii="Calibri" w:hAnsi="Calibri" w:cs="Arial"/>
              <w:b/>
              <w:sz w:val="28"/>
              <w:szCs w:val="28"/>
              <w:lang w:val="en-GB" w:eastAsia="de-DE"/>
            </w:rPr>
          </w:pPr>
        </w:p>
      </w:tc>
      <w:tc>
        <w:tcPr>
          <w:tcW w:w="3402" w:type="dxa"/>
          <w:gridSpan w:val="2"/>
          <w:vAlign w:val="center"/>
        </w:tcPr>
        <w:p w:rsidR="009F5653" w:rsidRPr="00413C08" w:rsidRDefault="009F5653" w:rsidP="00A74884">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9F5653" w:rsidRPr="00413C08" w:rsidRDefault="009F5653" w:rsidP="00D623CF">
    <w:pPr>
      <w:rPr>
        <w:sz w:val="10"/>
        <w:szCs w:val="1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9F5653" w:rsidRPr="002F2F9F" w:rsidTr="006F78D7">
      <w:trPr>
        <w:cantSplit/>
        <w:trHeight w:val="355"/>
      </w:trPr>
      <w:tc>
        <w:tcPr>
          <w:tcW w:w="1843" w:type="dxa"/>
          <w:vMerge w:val="restart"/>
          <w:vAlign w:val="center"/>
        </w:tcPr>
        <w:p w:rsidR="009F5653" w:rsidRPr="00A128BC" w:rsidRDefault="009F5653" w:rsidP="009E26FB">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1320F3A1" wp14:editId="722F2680">
                <wp:extent cx="1104900" cy="467995"/>
                <wp:effectExtent l="0" t="0" r="0" b="8255"/>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9F5653" w:rsidRPr="00413C08" w:rsidRDefault="009F5653" w:rsidP="00513D95">
          <w:pPr>
            <w:pStyle w:val="Kopfzeile"/>
            <w:jc w:val="center"/>
            <w:rPr>
              <w:rFonts w:ascii="Calibri" w:hAnsi="Calibri" w:cs="Arial"/>
              <w:b/>
              <w:sz w:val="28"/>
              <w:szCs w:val="28"/>
              <w:lang w:val="en-GB" w:eastAsia="de-DE"/>
            </w:rPr>
          </w:pPr>
          <w:r w:rsidRPr="00537440">
            <w:rPr>
              <w:rFonts w:ascii="Calibri" w:hAnsi="Calibri"/>
              <w:b/>
              <w:sz w:val="28"/>
              <w:szCs w:val="28"/>
              <w:lang w:val="en-US" w:eastAsia="de-DE"/>
            </w:rPr>
            <w:t>Partial Assessment Report/Checklist</w:t>
          </w:r>
          <w:r w:rsidRPr="00413C08">
            <w:rPr>
              <w:rFonts w:ascii="Calibri" w:hAnsi="Calibri"/>
              <w:b/>
              <w:sz w:val="28"/>
              <w:szCs w:val="28"/>
              <w:lang w:val="en-GB" w:eastAsia="de-DE"/>
            </w:rPr>
            <w:br/>
            <w:t xml:space="preserve">DIN EN ISO/IEC 17029:2020 </w:t>
          </w:r>
          <w:r>
            <w:rPr>
              <w:rFonts w:ascii="Calibri" w:hAnsi="Calibri"/>
              <w:b/>
              <w:sz w:val="28"/>
              <w:szCs w:val="28"/>
              <w:lang w:val="en-GB" w:eastAsia="de-DE"/>
            </w:rPr>
            <w:br/>
          </w:r>
          <w:r w:rsidRPr="00413C08">
            <w:rPr>
              <w:rFonts w:ascii="Calibri" w:hAnsi="Calibri"/>
              <w:b/>
              <w:sz w:val="28"/>
              <w:szCs w:val="28"/>
              <w:lang w:val="en-GB" w:eastAsia="de-DE"/>
            </w:rPr>
            <w:t xml:space="preserve">with </w:t>
          </w:r>
          <w:r>
            <w:rPr>
              <w:rFonts w:ascii="Calibri" w:hAnsi="Calibri"/>
              <w:b/>
              <w:sz w:val="28"/>
              <w:szCs w:val="28"/>
              <w:lang w:val="en-GB" w:eastAsia="de-DE"/>
            </w:rPr>
            <w:t>ISO 14065:2020</w:t>
          </w:r>
        </w:p>
      </w:tc>
      <w:tc>
        <w:tcPr>
          <w:tcW w:w="1843" w:type="dxa"/>
          <w:vAlign w:val="center"/>
        </w:tcPr>
        <w:p w:rsidR="009F5653" w:rsidRPr="00413C08" w:rsidRDefault="009F5653" w:rsidP="009E26FB">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9F5653" w:rsidRPr="00413C08" w:rsidRDefault="009F5653" w:rsidP="009E26FB">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9F5653" w:rsidRPr="002F2F9F" w:rsidTr="006F78D7">
      <w:trPr>
        <w:cantSplit/>
        <w:trHeight w:val="355"/>
      </w:trPr>
      <w:tc>
        <w:tcPr>
          <w:tcW w:w="1843" w:type="dxa"/>
          <w:vMerge/>
          <w:vAlign w:val="center"/>
        </w:tcPr>
        <w:p w:rsidR="009F5653" w:rsidRPr="00413C08" w:rsidRDefault="009F5653" w:rsidP="009E26FB">
          <w:pPr>
            <w:pStyle w:val="Kopfzeile"/>
            <w:jc w:val="center"/>
            <w:rPr>
              <w:rFonts w:ascii="Calibri" w:hAnsi="Calibri"/>
              <w:b/>
              <w:sz w:val="22"/>
              <w:lang w:val="en-GB" w:eastAsia="de-DE"/>
            </w:rPr>
          </w:pPr>
        </w:p>
      </w:tc>
      <w:tc>
        <w:tcPr>
          <w:tcW w:w="4678" w:type="dxa"/>
          <w:vMerge/>
          <w:vAlign w:val="center"/>
        </w:tcPr>
        <w:p w:rsidR="009F5653" w:rsidRPr="00413C08" w:rsidRDefault="009F5653" w:rsidP="009E26FB">
          <w:pPr>
            <w:pStyle w:val="Kopfzeile"/>
            <w:jc w:val="center"/>
            <w:rPr>
              <w:rFonts w:ascii="Calibri" w:hAnsi="Calibri" w:cs="Arial"/>
              <w:b/>
              <w:sz w:val="28"/>
              <w:szCs w:val="28"/>
              <w:lang w:val="en-GB" w:eastAsia="de-DE"/>
            </w:rPr>
          </w:pPr>
        </w:p>
      </w:tc>
      <w:tc>
        <w:tcPr>
          <w:tcW w:w="3402" w:type="dxa"/>
          <w:gridSpan w:val="2"/>
          <w:vAlign w:val="center"/>
        </w:tcPr>
        <w:p w:rsidR="009F5653" w:rsidRPr="00413C08" w:rsidRDefault="009F5653" w:rsidP="009E26FB">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9F5653" w:rsidRPr="00413C08" w:rsidRDefault="009F5653" w:rsidP="009E26FB">
    <w:pPr>
      <w:rPr>
        <w:sz w:val="10"/>
        <w:szCs w:val="10"/>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9F5653" w:rsidRPr="002F2F9F" w:rsidTr="006F78D7">
      <w:trPr>
        <w:cantSplit/>
        <w:trHeight w:val="355"/>
      </w:trPr>
      <w:tc>
        <w:tcPr>
          <w:tcW w:w="1843" w:type="dxa"/>
          <w:vMerge w:val="restart"/>
          <w:vAlign w:val="center"/>
        </w:tcPr>
        <w:p w:rsidR="009F5653" w:rsidRPr="00A128BC" w:rsidRDefault="009F5653"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409C6ADB" wp14:editId="4BBC2EBF">
                <wp:extent cx="1104900" cy="467995"/>
                <wp:effectExtent l="0" t="0" r="0" b="8255"/>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9F5653" w:rsidRPr="00413C08" w:rsidRDefault="009F5653" w:rsidP="00A9798B">
          <w:pPr>
            <w:pStyle w:val="Kopfzeile"/>
            <w:jc w:val="center"/>
            <w:rPr>
              <w:rFonts w:ascii="Calibri" w:hAnsi="Calibri" w:cs="Arial"/>
              <w:b/>
              <w:sz w:val="28"/>
              <w:szCs w:val="28"/>
              <w:lang w:val="en-GB" w:eastAsia="de-DE"/>
            </w:rPr>
          </w:pPr>
          <w:r w:rsidRPr="00537440">
            <w:rPr>
              <w:rFonts w:ascii="Calibri" w:hAnsi="Calibri"/>
              <w:b/>
              <w:sz w:val="28"/>
              <w:szCs w:val="28"/>
              <w:lang w:val="en-US" w:eastAsia="de-DE"/>
            </w:rPr>
            <w:t>Partial Assessment Report/Checklist</w:t>
          </w:r>
          <w:r w:rsidRPr="00413C08">
            <w:rPr>
              <w:rFonts w:ascii="Calibri" w:hAnsi="Calibri"/>
              <w:b/>
              <w:sz w:val="28"/>
              <w:szCs w:val="28"/>
              <w:lang w:val="en-GB" w:eastAsia="de-DE"/>
            </w:rPr>
            <w:br/>
            <w:t>DIN EN ISO/IEC 17029:2020</w:t>
          </w:r>
          <w:r>
            <w:rPr>
              <w:rFonts w:ascii="Calibri" w:hAnsi="Calibri"/>
              <w:b/>
              <w:sz w:val="28"/>
              <w:szCs w:val="28"/>
              <w:lang w:val="en-GB" w:eastAsia="de-DE"/>
            </w:rPr>
            <w:t xml:space="preserve"> </w:t>
          </w:r>
          <w:r>
            <w:rPr>
              <w:rFonts w:ascii="Calibri" w:hAnsi="Calibri"/>
              <w:b/>
              <w:sz w:val="28"/>
              <w:szCs w:val="28"/>
              <w:lang w:val="en-GB" w:eastAsia="de-DE"/>
            </w:rPr>
            <w:br/>
          </w:r>
          <w:r w:rsidRPr="00413C08">
            <w:rPr>
              <w:rFonts w:ascii="Calibri" w:hAnsi="Calibri"/>
              <w:b/>
              <w:sz w:val="28"/>
              <w:szCs w:val="28"/>
              <w:lang w:val="en-GB" w:eastAsia="de-DE"/>
            </w:rPr>
            <w:t xml:space="preserve">with </w:t>
          </w:r>
          <w:r>
            <w:rPr>
              <w:rFonts w:ascii="Calibri" w:hAnsi="Calibri"/>
              <w:b/>
              <w:sz w:val="28"/>
              <w:szCs w:val="28"/>
              <w:lang w:val="en-GB" w:eastAsia="de-DE"/>
            </w:rPr>
            <w:t>ISO 14065:2020</w:t>
          </w:r>
        </w:p>
      </w:tc>
      <w:tc>
        <w:tcPr>
          <w:tcW w:w="1843" w:type="dxa"/>
          <w:vAlign w:val="center"/>
        </w:tcPr>
        <w:p w:rsidR="009F5653" w:rsidRPr="00413C08" w:rsidRDefault="009F5653"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9F5653" w:rsidRPr="00413C08" w:rsidRDefault="009F5653"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9F5653" w:rsidRPr="002F2F9F" w:rsidTr="006F78D7">
      <w:trPr>
        <w:cantSplit/>
        <w:trHeight w:val="355"/>
      </w:trPr>
      <w:tc>
        <w:tcPr>
          <w:tcW w:w="1843" w:type="dxa"/>
          <w:vMerge/>
          <w:vAlign w:val="center"/>
        </w:tcPr>
        <w:p w:rsidR="009F5653" w:rsidRPr="00413C08" w:rsidRDefault="009F5653" w:rsidP="00E31FAC">
          <w:pPr>
            <w:pStyle w:val="Kopfzeile"/>
            <w:jc w:val="center"/>
            <w:rPr>
              <w:rFonts w:ascii="Calibri" w:hAnsi="Calibri"/>
              <w:b/>
              <w:sz w:val="22"/>
              <w:lang w:val="en-GB" w:eastAsia="de-DE"/>
            </w:rPr>
          </w:pPr>
        </w:p>
      </w:tc>
      <w:tc>
        <w:tcPr>
          <w:tcW w:w="4678" w:type="dxa"/>
          <w:vMerge/>
          <w:vAlign w:val="center"/>
        </w:tcPr>
        <w:p w:rsidR="009F5653" w:rsidRPr="00413C08" w:rsidRDefault="009F5653" w:rsidP="00E31FAC">
          <w:pPr>
            <w:pStyle w:val="Kopfzeile"/>
            <w:jc w:val="center"/>
            <w:rPr>
              <w:rFonts w:ascii="Calibri" w:hAnsi="Calibri" w:cs="Arial"/>
              <w:b/>
              <w:sz w:val="28"/>
              <w:szCs w:val="28"/>
              <w:lang w:val="en-GB" w:eastAsia="de-DE"/>
            </w:rPr>
          </w:pPr>
        </w:p>
      </w:tc>
      <w:tc>
        <w:tcPr>
          <w:tcW w:w="3402" w:type="dxa"/>
          <w:gridSpan w:val="2"/>
          <w:vAlign w:val="center"/>
        </w:tcPr>
        <w:p w:rsidR="009F5653" w:rsidRPr="00413C08" w:rsidRDefault="009F5653" w:rsidP="00A74884">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9F5653" w:rsidRPr="00413C08" w:rsidRDefault="009F5653" w:rsidP="00D623CF">
    <w:pPr>
      <w:rPr>
        <w:sz w:val="10"/>
        <w:szCs w:val="10"/>
        <w:lang w:val="en-G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41"/>
      <w:gridCol w:w="1044"/>
      <w:gridCol w:w="2309"/>
      <w:gridCol w:w="391"/>
      <w:gridCol w:w="379"/>
      <w:gridCol w:w="400"/>
      <w:gridCol w:w="745"/>
    </w:tblGrid>
    <w:tr w:rsidR="009F5653" w:rsidRPr="00D57E59" w:rsidTr="00EB7457">
      <w:trPr>
        <w:tblHeader/>
      </w:trPr>
      <w:tc>
        <w:tcPr>
          <w:tcW w:w="802" w:type="dxa"/>
          <w:tcBorders>
            <w:top w:val="single" w:sz="12" w:space="0" w:color="auto"/>
            <w:bottom w:val="nil"/>
          </w:tcBorders>
          <w:shd w:val="clear" w:color="auto" w:fill="CCCCCC"/>
        </w:tcPr>
        <w:p w:rsidR="009F5653" w:rsidRPr="00413C08" w:rsidRDefault="009F5653" w:rsidP="009E26FB">
          <w:pPr>
            <w:keepNext/>
            <w:keepLines/>
            <w:spacing w:before="40" w:after="40" w:line="200" w:lineRule="exact"/>
            <w:rPr>
              <w:rFonts w:cs="Arial"/>
              <w:b/>
              <w:sz w:val="18"/>
              <w:szCs w:val="18"/>
              <w:lang w:val="en-GB"/>
            </w:rPr>
          </w:pPr>
        </w:p>
      </w:tc>
      <w:tc>
        <w:tcPr>
          <w:tcW w:w="3841" w:type="dxa"/>
          <w:tcBorders>
            <w:top w:val="single" w:sz="12" w:space="0" w:color="auto"/>
            <w:bottom w:val="nil"/>
          </w:tcBorders>
          <w:shd w:val="clear" w:color="auto" w:fill="CCCCCC"/>
        </w:tcPr>
        <w:p w:rsidR="009F5653" w:rsidRPr="00326B1C" w:rsidRDefault="009F5653" w:rsidP="00326B1C">
          <w:pPr>
            <w:keepNext/>
            <w:keepLines/>
            <w:spacing w:before="40" w:after="40" w:line="200" w:lineRule="exact"/>
            <w:rPr>
              <w:rFonts w:cs="Arial"/>
              <w:b/>
              <w:bCs/>
              <w:sz w:val="18"/>
              <w:szCs w:val="18"/>
            </w:rPr>
          </w:pPr>
          <w:r w:rsidRPr="00326B1C">
            <w:rPr>
              <w:b/>
              <w:sz w:val="18"/>
              <w:szCs w:val="18"/>
            </w:rPr>
            <w:t>Requirement</w:t>
          </w:r>
        </w:p>
      </w:tc>
      <w:tc>
        <w:tcPr>
          <w:tcW w:w="1044" w:type="dxa"/>
          <w:tcBorders>
            <w:top w:val="single" w:sz="12" w:space="0" w:color="auto"/>
            <w:bottom w:val="nil"/>
          </w:tcBorders>
          <w:shd w:val="clear" w:color="auto" w:fill="CCCCCC"/>
        </w:tcPr>
        <w:p w:rsidR="009F5653" w:rsidRPr="00EA0EBF" w:rsidRDefault="009F5653" w:rsidP="00326B1C">
          <w:pPr>
            <w:keepNext/>
            <w:keepLines/>
            <w:spacing w:before="40" w:after="40" w:line="200" w:lineRule="exact"/>
            <w:jc w:val="center"/>
            <w:rPr>
              <w:rFonts w:cs="Arial"/>
              <w:b/>
              <w:bCs/>
              <w:sz w:val="18"/>
              <w:szCs w:val="18"/>
            </w:rPr>
          </w:pPr>
          <w:r>
            <w:rPr>
              <w:rFonts w:cs="Arial"/>
              <w:b/>
              <w:bCs/>
              <w:sz w:val="18"/>
              <w:szCs w:val="18"/>
            </w:rPr>
            <w:t>Responsible</w:t>
          </w:r>
        </w:p>
      </w:tc>
      <w:tc>
        <w:tcPr>
          <w:tcW w:w="2309" w:type="dxa"/>
          <w:tcBorders>
            <w:top w:val="single" w:sz="12" w:space="0" w:color="auto"/>
            <w:bottom w:val="nil"/>
          </w:tcBorders>
          <w:shd w:val="clear" w:color="auto" w:fill="CCCCCC"/>
        </w:tcPr>
        <w:p w:rsidR="009F5653" w:rsidRPr="00D57E59" w:rsidRDefault="009F5653" w:rsidP="00326B1C">
          <w:pPr>
            <w:keepNext/>
            <w:keepLines/>
            <w:spacing w:before="40" w:after="40" w:line="200" w:lineRule="exact"/>
            <w:jc w:val="center"/>
            <w:rPr>
              <w:rFonts w:cs="Arial"/>
              <w:b/>
              <w:bCs/>
              <w:sz w:val="18"/>
              <w:szCs w:val="18"/>
            </w:rPr>
          </w:pPr>
          <w:r w:rsidRPr="00D57E59">
            <w:rPr>
              <w:rFonts w:cs="Arial"/>
              <w:b/>
              <w:bCs/>
              <w:sz w:val="18"/>
              <w:szCs w:val="18"/>
            </w:rPr>
            <w:t>Referen</w:t>
          </w:r>
          <w:r>
            <w:rPr>
              <w:rFonts w:cs="Arial"/>
              <w:b/>
              <w:bCs/>
              <w:sz w:val="18"/>
              <w:szCs w:val="18"/>
            </w:rPr>
            <w:t>ce documents</w:t>
          </w:r>
        </w:p>
      </w:tc>
      <w:tc>
        <w:tcPr>
          <w:tcW w:w="1170" w:type="dxa"/>
          <w:gridSpan w:val="3"/>
          <w:tcBorders>
            <w:top w:val="single" w:sz="12" w:space="0" w:color="auto"/>
            <w:bottom w:val="single" w:sz="4" w:space="0" w:color="auto"/>
          </w:tcBorders>
          <w:shd w:val="clear" w:color="auto" w:fill="CCCCCC"/>
        </w:tcPr>
        <w:p w:rsidR="009F5653" w:rsidRPr="00A128BC" w:rsidRDefault="00ED3C06"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r w:rsidR="009F5653">
            <w:rPr>
              <w:rFonts w:ascii="Calibri" w:hAnsi="Calibri" w:cs="Arial"/>
              <w:b/>
              <w:sz w:val="18"/>
              <w:szCs w:val="18"/>
              <w:lang w:val="de-DE" w:eastAsia="de-DE"/>
            </w:rPr>
            <w:t>*</w:t>
          </w:r>
        </w:p>
      </w:tc>
      <w:tc>
        <w:tcPr>
          <w:tcW w:w="745" w:type="dxa"/>
          <w:tcBorders>
            <w:top w:val="single" w:sz="12" w:space="0" w:color="auto"/>
            <w:bottom w:val="nil"/>
          </w:tcBorders>
          <w:shd w:val="clear" w:color="auto" w:fill="CCCCCC"/>
        </w:tcPr>
        <w:p w:rsidR="009F5653" w:rsidRPr="00A128BC" w:rsidRDefault="009F5653" w:rsidP="00ED3C06">
          <w:pPr>
            <w:pStyle w:val="Kopfzeile"/>
            <w:keepNext/>
            <w:keepLines/>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w:t>
          </w:r>
          <w:r w:rsidR="00ED3C06">
            <w:rPr>
              <w:rFonts w:ascii="Calibri" w:hAnsi="Calibri" w:cs="Arial"/>
              <w:b/>
              <w:sz w:val="18"/>
              <w:szCs w:val="18"/>
              <w:lang w:val="de-DE" w:eastAsia="de-DE"/>
            </w:rPr>
            <w:t>o</w:t>
          </w:r>
          <w:r>
            <w:rPr>
              <w:rFonts w:ascii="Calibri" w:hAnsi="Calibri" w:cs="Arial"/>
              <w:b/>
              <w:sz w:val="18"/>
              <w:szCs w:val="18"/>
              <w:lang w:val="de-DE" w:eastAsia="de-DE"/>
            </w:rPr>
            <w:t>. of</w:t>
          </w:r>
        </w:p>
      </w:tc>
    </w:tr>
    <w:tr w:rsidR="009F5653" w:rsidRPr="00D57E59" w:rsidTr="00EB7457">
      <w:trPr>
        <w:tblHeader/>
      </w:trPr>
      <w:tc>
        <w:tcPr>
          <w:tcW w:w="802" w:type="dxa"/>
          <w:tcBorders>
            <w:top w:val="nil"/>
            <w:bottom w:val="single" w:sz="12" w:space="0" w:color="auto"/>
          </w:tcBorders>
          <w:shd w:val="clear" w:color="auto" w:fill="CCCCCC"/>
        </w:tcPr>
        <w:p w:rsidR="009F5653" w:rsidRPr="00D57E59" w:rsidRDefault="009F5653" w:rsidP="009E26FB">
          <w:pPr>
            <w:keepNext/>
            <w:keepLines/>
            <w:spacing w:before="40" w:after="40" w:line="200" w:lineRule="exact"/>
            <w:rPr>
              <w:rFonts w:cs="Arial"/>
              <w:b/>
              <w:sz w:val="18"/>
              <w:szCs w:val="18"/>
            </w:rPr>
          </w:pPr>
        </w:p>
      </w:tc>
      <w:tc>
        <w:tcPr>
          <w:tcW w:w="3841" w:type="dxa"/>
          <w:tcBorders>
            <w:top w:val="nil"/>
            <w:bottom w:val="single" w:sz="12" w:space="0" w:color="auto"/>
          </w:tcBorders>
          <w:shd w:val="clear" w:color="auto" w:fill="CCCCCC"/>
          <w:vAlign w:val="center"/>
        </w:tcPr>
        <w:p w:rsidR="009F5653" w:rsidRPr="00EA0EBF" w:rsidRDefault="009F5653" w:rsidP="00EB7457">
          <w:pPr>
            <w:keepNext/>
            <w:keepLines/>
            <w:spacing w:before="40" w:after="40" w:line="200" w:lineRule="exact"/>
            <w:rPr>
              <w:rFonts w:cs="Arial"/>
              <w:b/>
              <w:bCs/>
              <w:sz w:val="18"/>
              <w:szCs w:val="18"/>
            </w:rPr>
          </w:pPr>
        </w:p>
      </w:tc>
      <w:tc>
        <w:tcPr>
          <w:tcW w:w="1044" w:type="dxa"/>
          <w:tcBorders>
            <w:top w:val="nil"/>
            <w:bottom w:val="single" w:sz="12" w:space="0" w:color="auto"/>
          </w:tcBorders>
          <w:shd w:val="clear" w:color="auto" w:fill="CCCCCC"/>
          <w:vAlign w:val="center"/>
        </w:tcPr>
        <w:p w:rsidR="009F5653" w:rsidRPr="00EA0EBF" w:rsidRDefault="009F5653" w:rsidP="00EA0EBF">
          <w:pPr>
            <w:keepNext/>
            <w:keepLines/>
            <w:spacing w:before="40" w:after="40" w:line="200" w:lineRule="exact"/>
            <w:jc w:val="center"/>
            <w:rPr>
              <w:rFonts w:cs="Arial"/>
              <w:b/>
              <w:bCs/>
              <w:sz w:val="18"/>
              <w:szCs w:val="18"/>
            </w:rPr>
          </w:pPr>
        </w:p>
      </w:tc>
      <w:tc>
        <w:tcPr>
          <w:tcW w:w="2309" w:type="dxa"/>
          <w:tcBorders>
            <w:top w:val="nil"/>
            <w:bottom w:val="single" w:sz="12" w:space="0" w:color="auto"/>
          </w:tcBorders>
          <w:shd w:val="clear" w:color="auto" w:fill="CCCCCC"/>
          <w:vAlign w:val="center"/>
        </w:tcPr>
        <w:p w:rsidR="009F5653" w:rsidRPr="00D57E59" w:rsidRDefault="009F5653" w:rsidP="009E26FB">
          <w:pPr>
            <w:keepNext/>
            <w:keepLines/>
            <w:spacing w:before="40" w:after="40" w:line="200" w:lineRule="exact"/>
            <w:jc w:val="center"/>
            <w:rPr>
              <w:rFonts w:cs="Arial"/>
              <w:b/>
              <w:bCs/>
              <w:sz w:val="18"/>
              <w:szCs w:val="18"/>
            </w:rPr>
          </w:pPr>
          <w:r>
            <w:rPr>
              <w:rFonts w:cs="Arial"/>
              <w:b/>
              <w:bCs/>
              <w:sz w:val="18"/>
              <w:szCs w:val="18"/>
            </w:rPr>
            <w:t>for the implementation</w:t>
          </w:r>
        </w:p>
      </w:tc>
      <w:tc>
        <w:tcPr>
          <w:tcW w:w="391" w:type="dxa"/>
          <w:tcBorders>
            <w:top w:val="single" w:sz="4" w:space="0" w:color="auto"/>
            <w:bottom w:val="single" w:sz="12" w:space="0" w:color="auto"/>
          </w:tcBorders>
          <w:shd w:val="clear" w:color="auto" w:fill="CCCCCC"/>
          <w:vAlign w:val="center"/>
        </w:tcPr>
        <w:p w:rsidR="009F5653" w:rsidRPr="00A128BC" w:rsidRDefault="009F5653" w:rsidP="009E26FB">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9F5653" w:rsidRPr="00A128BC" w:rsidRDefault="009F5653"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9F5653" w:rsidRPr="00A128BC" w:rsidRDefault="009F5653"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5" w:type="dxa"/>
          <w:tcBorders>
            <w:top w:val="nil"/>
            <w:bottom w:val="single" w:sz="12" w:space="0" w:color="auto"/>
          </w:tcBorders>
          <w:shd w:val="clear" w:color="auto" w:fill="CCCCCC"/>
        </w:tcPr>
        <w:p w:rsidR="009F5653" w:rsidRPr="00A128BC" w:rsidRDefault="009F5653" w:rsidP="00326B1C">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w:t>
          </w:r>
          <w:r>
            <w:rPr>
              <w:rFonts w:ascii="Calibri" w:hAnsi="Calibri" w:cs="Arial"/>
              <w:b/>
              <w:sz w:val="18"/>
              <w:szCs w:val="18"/>
              <w:lang w:val="de-DE" w:eastAsia="de-DE"/>
            </w:rPr>
            <w:t>C**</w:t>
          </w:r>
        </w:p>
      </w:tc>
    </w:tr>
  </w:tbl>
  <w:p w:rsidR="009F5653" w:rsidRPr="00D623CF" w:rsidRDefault="009F5653" w:rsidP="00D623CF">
    <w:pP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9F5653" w:rsidRPr="00EF56D9" w:rsidTr="006F78D7">
      <w:trPr>
        <w:cantSplit/>
        <w:trHeight w:val="355"/>
      </w:trPr>
      <w:tc>
        <w:tcPr>
          <w:tcW w:w="1843" w:type="dxa"/>
          <w:vMerge w:val="restart"/>
          <w:vAlign w:val="center"/>
        </w:tcPr>
        <w:p w:rsidR="009F5653" w:rsidRPr="00A128BC" w:rsidRDefault="009F5653"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51DB0801" wp14:editId="5ACEE534">
                <wp:extent cx="1104900" cy="467995"/>
                <wp:effectExtent l="0" t="0" r="0" b="825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9F5653" w:rsidRPr="00A128BC" w:rsidRDefault="009F5653" w:rsidP="00333153">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333153">
            <w:rPr>
              <w:rFonts w:ascii="Calibri" w:hAnsi="Calibri"/>
              <w:b/>
              <w:sz w:val="28"/>
              <w:szCs w:val="28"/>
              <w:lang w:val="de-DE" w:eastAsia="de-DE"/>
            </w:rPr>
            <w:t xml:space="preserve"> </w:t>
          </w:r>
          <w:r>
            <w:rPr>
              <w:rFonts w:ascii="Calibri" w:hAnsi="Calibri"/>
              <w:b/>
              <w:sz w:val="28"/>
              <w:szCs w:val="28"/>
              <w:lang w:val="de-DE" w:eastAsia="de-DE"/>
            </w:rPr>
            <w:t>14065:2013</w:t>
          </w:r>
        </w:p>
      </w:tc>
      <w:tc>
        <w:tcPr>
          <w:tcW w:w="1843" w:type="dxa"/>
          <w:vAlign w:val="center"/>
        </w:tcPr>
        <w:p w:rsidR="009F5653" w:rsidRPr="00A128BC" w:rsidRDefault="009F5653"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9F5653" w:rsidRPr="00A128BC" w:rsidRDefault="009F5653"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9F5653" w:rsidRPr="00EF56D9" w:rsidTr="006F78D7">
      <w:trPr>
        <w:cantSplit/>
        <w:trHeight w:val="355"/>
      </w:trPr>
      <w:tc>
        <w:tcPr>
          <w:tcW w:w="1843" w:type="dxa"/>
          <w:vMerge/>
          <w:vAlign w:val="center"/>
        </w:tcPr>
        <w:p w:rsidR="009F5653" w:rsidRPr="00A128BC" w:rsidRDefault="009F5653" w:rsidP="00E31FAC">
          <w:pPr>
            <w:pStyle w:val="Kopfzeile"/>
            <w:jc w:val="center"/>
            <w:rPr>
              <w:rFonts w:ascii="Calibri" w:hAnsi="Calibri"/>
              <w:b/>
              <w:sz w:val="22"/>
              <w:lang w:val="de-DE" w:eastAsia="de-DE"/>
            </w:rPr>
          </w:pPr>
        </w:p>
      </w:tc>
      <w:tc>
        <w:tcPr>
          <w:tcW w:w="4678" w:type="dxa"/>
          <w:vMerge/>
          <w:vAlign w:val="center"/>
        </w:tcPr>
        <w:p w:rsidR="009F5653" w:rsidRPr="00A128BC" w:rsidRDefault="009F5653" w:rsidP="00E31FAC">
          <w:pPr>
            <w:pStyle w:val="Kopfzeile"/>
            <w:jc w:val="center"/>
            <w:rPr>
              <w:rFonts w:ascii="Calibri" w:hAnsi="Calibri" w:cs="Arial"/>
              <w:b/>
              <w:sz w:val="28"/>
              <w:szCs w:val="28"/>
              <w:lang w:val="de-DE" w:eastAsia="de-DE"/>
            </w:rPr>
          </w:pPr>
        </w:p>
      </w:tc>
      <w:tc>
        <w:tcPr>
          <w:tcW w:w="3402" w:type="dxa"/>
          <w:gridSpan w:val="2"/>
          <w:vAlign w:val="center"/>
        </w:tcPr>
        <w:p w:rsidR="009F5653" w:rsidRPr="00A128BC" w:rsidRDefault="009F5653" w:rsidP="00A7488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9F5653" w:rsidRDefault="009F5653"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9F5653" w:rsidRPr="00D57E59" w:rsidTr="006F78D7">
      <w:trPr>
        <w:tblHeader/>
      </w:trPr>
      <w:tc>
        <w:tcPr>
          <w:tcW w:w="804" w:type="dxa"/>
          <w:tcBorders>
            <w:top w:val="single" w:sz="12" w:space="0" w:color="auto"/>
            <w:bottom w:val="nil"/>
          </w:tcBorders>
          <w:shd w:val="clear" w:color="auto" w:fill="CCCCCC"/>
        </w:tcPr>
        <w:p w:rsidR="009F5653" w:rsidRPr="00D57E59" w:rsidRDefault="009F5653" w:rsidP="009E26FB">
          <w:pPr>
            <w:keepNext/>
            <w:keepLines/>
            <w:spacing w:before="40" w:after="40" w:line="200" w:lineRule="exact"/>
            <w:rPr>
              <w:rFonts w:cs="Arial"/>
              <w:b/>
              <w:sz w:val="18"/>
              <w:szCs w:val="18"/>
            </w:rPr>
          </w:pPr>
        </w:p>
      </w:tc>
      <w:tc>
        <w:tcPr>
          <w:tcW w:w="3892" w:type="dxa"/>
          <w:tcBorders>
            <w:top w:val="single" w:sz="12" w:space="0" w:color="auto"/>
            <w:bottom w:val="nil"/>
          </w:tcBorders>
          <w:shd w:val="clear" w:color="auto" w:fill="CCCCCC"/>
        </w:tcPr>
        <w:p w:rsidR="009F5653" w:rsidRPr="00EA0EBF" w:rsidRDefault="009F5653" w:rsidP="00EA0EBF">
          <w:pPr>
            <w:keepNext/>
            <w:keepLines/>
            <w:spacing w:before="40"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9F5653" w:rsidRPr="00EA0EBF" w:rsidRDefault="009F5653" w:rsidP="00EA0EBF">
          <w:pPr>
            <w:keepNext/>
            <w:keepLines/>
            <w:spacing w:before="40"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9F5653" w:rsidRPr="00D57E59" w:rsidRDefault="009F5653" w:rsidP="009E26FB">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9F5653" w:rsidRPr="00A128BC" w:rsidRDefault="009F5653"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9F5653" w:rsidRPr="00A128BC" w:rsidRDefault="009F5653"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9F5653" w:rsidRPr="00D57E59" w:rsidTr="006F78D7">
      <w:trPr>
        <w:tblHeader/>
      </w:trPr>
      <w:tc>
        <w:tcPr>
          <w:tcW w:w="804" w:type="dxa"/>
          <w:tcBorders>
            <w:top w:val="nil"/>
            <w:bottom w:val="single" w:sz="12" w:space="0" w:color="auto"/>
          </w:tcBorders>
          <w:shd w:val="clear" w:color="auto" w:fill="CCCCCC"/>
        </w:tcPr>
        <w:p w:rsidR="009F5653" w:rsidRPr="00D57E59" w:rsidRDefault="009F5653" w:rsidP="009E26FB">
          <w:pPr>
            <w:keepNext/>
            <w:keepLines/>
            <w:spacing w:before="40"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9F5653" w:rsidRPr="00EA0EBF" w:rsidRDefault="009F5653" w:rsidP="00EA0EBF">
          <w:pPr>
            <w:keepNext/>
            <w:keepLines/>
            <w:spacing w:before="40"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9F5653" w:rsidRPr="00EA0EBF" w:rsidRDefault="009F5653" w:rsidP="00EA0EBF">
          <w:pPr>
            <w:keepNext/>
            <w:keepLines/>
            <w:spacing w:before="40"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9F5653" w:rsidRPr="00D57E59" w:rsidRDefault="009F5653" w:rsidP="009E26FB">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9F5653" w:rsidRPr="00A128BC" w:rsidRDefault="009F5653" w:rsidP="009E26FB">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9F5653" w:rsidRPr="00A128BC" w:rsidRDefault="009F5653"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9F5653" w:rsidRPr="00A128BC" w:rsidRDefault="009F5653"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9F5653" w:rsidRPr="00A128BC" w:rsidRDefault="009F5653"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9F5653" w:rsidRPr="00D623CF" w:rsidRDefault="009F5653" w:rsidP="00D623CF">
    <w:pPr>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9F5653" w:rsidRPr="002F2F9F" w:rsidTr="006F78D7">
      <w:trPr>
        <w:cantSplit/>
        <w:trHeight w:val="355"/>
      </w:trPr>
      <w:tc>
        <w:tcPr>
          <w:tcW w:w="1843" w:type="dxa"/>
          <w:vMerge w:val="restart"/>
          <w:vAlign w:val="center"/>
        </w:tcPr>
        <w:p w:rsidR="009F5653" w:rsidRPr="00A128BC" w:rsidRDefault="009F5653"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51DB0801" wp14:editId="5ACEE534">
                <wp:extent cx="1104900" cy="467995"/>
                <wp:effectExtent l="0" t="0" r="0" b="8255"/>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9F5653" w:rsidRPr="00413C08" w:rsidRDefault="009F5653" w:rsidP="00EB7457">
          <w:pPr>
            <w:pStyle w:val="Kopfzeile"/>
            <w:jc w:val="center"/>
            <w:rPr>
              <w:rFonts w:ascii="Calibri" w:hAnsi="Calibri" w:cs="Arial"/>
              <w:b/>
              <w:sz w:val="28"/>
              <w:szCs w:val="28"/>
              <w:lang w:val="en-GB" w:eastAsia="de-DE"/>
            </w:rPr>
          </w:pPr>
          <w:r w:rsidRPr="00537440">
            <w:rPr>
              <w:rFonts w:ascii="Calibri" w:hAnsi="Calibri"/>
              <w:b/>
              <w:sz w:val="28"/>
              <w:szCs w:val="28"/>
              <w:lang w:val="en-US" w:eastAsia="de-DE"/>
            </w:rPr>
            <w:t>Partial Assessment Report/Checklist</w:t>
          </w:r>
          <w:r w:rsidRPr="00413C08">
            <w:rPr>
              <w:rFonts w:ascii="Calibri" w:hAnsi="Calibri"/>
              <w:b/>
              <w:sz w:val="28"/>
              <w:szCs w:val="28"/>
              <w:lang w:val="en-GB" w:eastAsia="de-DE"/>
            </w:rPr>
            <w:br/>
            <w:t>DIN EN ISO/IEC 17029:2020</w:t>
          </w:r>
          <w:r>
            <w:rPr>
              <w:rFonts w:ascii="Calibri" w:hAnsi="Calibri"/>
              <w:b/>
              <w:sz w:val="28"/>
              <w:szCs w:val="28"/>
              <w:lang w:val="en-GB" w:eastAsia="de-DE"/>
            </w:rPr>
            <w:t xml:space="preserve"> </w:t>
          </w:r>
          <w:r>
            <w:rPr>
              <w:rFonts w:ascii="Calibri" w:hAnsi="Calibri"/>
              <w:b/>
              <w:sz w:val="28"/>
              <w:szCs w:val="28"/>
              <w:lang w:val="en-GB" w:eastAsia="de-DE"/>
            </w:rPr>
            <w:br/>
          </w:r>
          <w:r w:rsidRPr="00413C08">
            <w:rPr>
              <w:rFonts w:ascii="Calibri" w:hAnsi="Calibri"/>
              <w:b/>
              <w:sz w:val="28"/>
              <w:szCs w:val="28"/>
              <w:lang w:val="en-GB" w:eastAsia="de-DE"/>
            </w:rPr>
            <w:t xml:space="preserve">with </w:t>
          </w:r>
          <w:r>
            <w:rPr>
              <w:rFonts w:ascii="Calibri" w:hAnsi="Calibri"/>
              <w:b/>
              <w:sz w:val="28"/>
              <w:szCs w:val="28"/>
              <w:lang w:val="en-GB" w:eastAsia="de-DE"/>
            </w:rPr>
            <w:t>ISO 14065:2020</w:t>
          </w:r>
        </w:p>
      </w:tc>
      <w:tc>
        <w:tcPr>
          <w:tcW w:w="1843" w:type="dxa"/>
          <w:vAlign w:val="center"/>
        </w:tcPr>
        <w:p w:rsidR="009F5653" w:rsidRPr="00413C08" w:rsidRDefault="009F5653"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9F5653" w:rsidRPr="00413C08" w:rsidRDefault="009F5653"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9F5653" w:rsidRPr="002F2F9F" w:rsidTr="006F78D7">
      <w:trPr>
        <w:cantSplit/>
        <w:trHeight w:val="355"/>
      </w:trPr>
      <w:tc>
        <w:tcPr>
          <w:tcW w:w="1843" w:type="dxa"/>
          <w:vMerge/>
          <w:vAlign w:val="center"/>
        </w:tcPr>
        <w:p w:rsidR="009F5653" w:rsidRPr="00413C08" w:rsidRDefault="009F5653" w:rsidP="00E31FAC">
          <w:pPr>
            <w:pStyle w:val="Kopfzeile"/>
            <w:jc w:val="center"/>
            <w:rPr>
              <w:rFonts w:ascii="Calibri" w:hAnsi="Calibri"/>
              <w:b/>
              <w:sz w:val="22"/>
              <w:lang w:val="en-GB" w:eastAsia="de-DE"/>
            </w:rPr>
          </w:pPr>
        </w:p>
      </w:tc>
      <w:tc>
        <w:tcPr>
          <w:tcW w:w="4678" w:type="dxa"/>
          <w:vMerge/>
          <w:vAlign w:val="center"/>
        </w:tcPr>
        <w:p w:rsidR="009F5653" w:rsidRPr="00413C08" w:rsidRDefault="009F5653" w:rsidP="00E31FAC">
          <w:pPr>
            <w:pStyle w:val="Kopfzeile"/>
            <w:jc w:val="center"/>
            <w:rPr>
              <w:rFonts w:ascii="Calibri" w:hAnsi="Calibri" w:cs="Arial"/>
              <w:b/>
              <w:sz w:val="28"/>
              <w:szCs w:val="28"/>
              <w:lang w:val="en-GB" w:eastAsia="de-DE"/>
            </w:rPr>
          </w:pPr>
        </w:p>
      </w:tc>
      <w:tc>
        <w:tcPr>
          <w:tcW w:w="3402" w:type="dxa"/>
          <w:gridSpan w:val="2"/>
          <w:vAlign w:val="center"/>
        </w:tcPr>
        <w:p w:rsidR="009F5653" w:rsidRPr="00413C08" w:rsidRDefault="009F5653" w:rsidP="00A74884">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9F5653" w:rsidRPr="00413C08" w:rsidRDefault="009F5653" w:rsidP="00D623CF">
    <w:pPr>
      <w:rPr>
        <w:sz w:val="10"/>
        <w:szCs w:val="10"/>
        <w:lang w:val="en-G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41"/>
      <w:gridCol w:w="1044"/>
      <w:gridCol w:w="2309"/>
      <w:gridCol w:w="391"/>
      <w:gridCol w:w="379"/>
      <w:gridCol w:w="400"/>
      <w:gridCol w:w="745"/>
    </w:tblGrid>
    <w:tr w:rsidR="009F5653" w:rsidRPr="00ED3C06" w:rsidTr="00B25E85">
      <w:trPr>
        <w:tblHeader/>
      </w:trPr>
      <w:tc>
        <w:tcPr>
          <w:tcW w:w="802" w:type="dxa"/>
          <w:tcBorders>
            <w:top w:val="single" w:sz="12" w:space="0" w:color="auto"/>
            <w:bottom w:val="nil"/>
          </w:tcBorders>
          <w:shd w:val="clear" w:color="auto" w:fill="CCCCCC"/>
        </w:tcPr>
        <w:p w:rsidR="009F5653" w:rsidRPr="00413C08" w:rsidRDefault="009F5653" w:rsidP="00EB7457">
          <w:pPr>
            <w:keepNext/>
            <w:keepLines/>
            <w:spacing w:before="40" w:after="40" w:line="200" w:lineRule="exact"/>
            <w:rPr>
              <w:rFonts w:cs="Arial"/>
              <w:b/>
              <w:sz w:val="18"/>
              <w:szCs w:val="18"/>
              <w:lang w:val="en-GB"/>
            </w:rPr>
          </w:pPr>
        </w:p>
      </w:tc>
      <w:tc>
        <w:tcPr>
          <w:tcW w:w="3841" w:type="dxa"/>
          <w:tcBorders>
            <w:top w:val="single" w:sz="12" w:space="0" w:color="auto"/>
            <w:bottom w:val="nil"/>
          </w:tcBorders>
          <w:shd w:val="clear" w:color="auto" w:fill="CCCCCC"/>
        </w:tcPr>
        <w:p w:rsidR="009F5653" w:rsidRPr="00326B1C" w:rsidRDefault="009F5653" w:rsidP="00EB7457">
          <w:pPr>
            <w:keepNext/>
            <w:keepLines/>
            <w:tabs>
              <w:tab w:val="left" w:pos="2461"/>
            </w:tabs>
            <w:spacing w:before="40" w:after="40" w:line="200" w:lineRule="exact"/>
            <w:rPr>
              <w:rFonts w:cs="Arial"/>
              <w:b/>
              <w:bCs/>
              <w:sz w:val="18"/>
              <w:szCs w:val="18"/>
            </w:rPr>
          </w:pPr>
          <w:r w:rsidRPr="00326B1C">
            <w:rPr>
              <w:b/>
              <w:sz w:val="18"/>
              <w:szCs w:val="18"/>
            </w:rPr>
            <w:t>Requirement</w:t>
          </w:r>
        </w:p>
      </w:tc>
      <w:tc>
        <w:tcPr>
          <w:tcW w:w="1044" w:type="dxa"/>
          <w:tcBorders>
            <w:top w:val="single" w:sz="12" w:space="0" w:color="auto"/>
            <w:bottom w:val="nil"/>
          </w:tcBorders>
          <w:shd w:val="clear" w:color="auto" w:fill="CCCCCC"/>
        </w:tcPr>
        <w:p w:rsidR="009F5653" w:rsidRPr="00EA0EBF" w:rsidRDefault="009F5653" w:rsidP="00EB7457">
          <w:pPr>
            <w:keepNext/>
            <w:keepLines/>
            <w:spacing w:before="40" w:after="40" w:line="200" w:lineRule="exact"/>
            <w:jc w:val="center"/>
            <w:rPr>
              <w:rFonts w:cs="Arial"/>
              <w:b/>
              <w:bCs/>
              <w:sz w:val="18"/>
              <w:szCs w:val="18"/>
            </w:rPr>
          </w:pPr>
          <w:r>
            <w:rPr>
              <w:rFonts w:cs="Arial"/>
              <w:b/>
              <w:bCs/>
              <w:sz w:val="18"/>
              <w:szCs w:val="18"/>
            </w:rPr>
            <w:t>Responsible</w:t>
          </w:r>
        </w:p>
      </w:tc>
      <w:tc>
        <w:tcPr>
          <w:tcW w:w="2309" w:type="dxa"/>
          <w:tcBorders>
            <w:top w:val="single" w:sz="12" w:space="0" w:color="auto"/>
            <w:bottom w:val="nil"/>
          </w:tcBorders>
          <w:shd w:val="clear" w:color="auto" w:fill="CCCCCC"/>
        </w:tcPr>
        <w:p w:rsidR="009F5653" w:rsidRPr="00D57E59" w:rsidRDefault="009F5653" w:rsidP="00EB7457">
          <w:pPr>
            <w:keepNext/>
            <w:keepLines/>
            <w:spacing w:before="40" w:after="40" w:line="200" w:lineRule="exact"/>
            <w:jc w:val="center"/>
            <w:rPr>
              <w:rFonts w:cs="Arial"/>
              <w:b/>
              <w:bCs/>
              <w:sz w:val="18"/>
              <w:szCs w:val="18"/>
            </w:rPr>
          </w:pPr>
          <w:r w:rsidRPr="00D57E59">
            <w:rPr>
              <w:rFonts w:cs="Arial"/>
              <w:b/>
              <w:bCs/>
              <w:sz w:val="18"/>
              <w:szCs w:val="18"/>
            </w:rPr>
            <w:t>Referen</w:t>
          </w:r>
          <w:r>
            <w:rPr>
              <w:rFonts w:cs="Arial"/>
              <w:b/>
              <w:bCs/>
              <w:sz w:val="18"/>
              <w:szCs w:val="18"/>
            </w:rPr>
            <w:t>ce documents</w:t>
          </w:r>
        </w:p>
      </w:tc>
      <w:tc>
        <w:tcPr>
          <w:tcW w:w="1170" w:type="dxa"/>
          <w:gridSpan w:val="3"/>
          <w:tcBorders>
            <w:top w:val="single" w:sz="12" w:space="0" w:color="auto"/>
            <w:bottom w:val="single" w:sz="4" w:space="0" w:color="auto"/>
          </w:tcBorders>
          <w:shd w:val="clear" w:color="auto" w:fill="CCCCCC"/>
        </w:tcPr>
        <w:p w:rsidR="009F5653" w:rsidRPr="00A128BC" w:rsidRDefault="00ED3C06" w:rsidP="00EB7457">
          <w:pPr>
            <w:pStyle w:val="Kopfzeile"/>
            <w:keepNext/>
            <w:keepLines/>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r w:rsidR="009F5653">
            <w:rPr>
              <w:rFonts w:ascii="Calibri" w:hAnsi="Calibri" w:cs="Arial"/>
              <w:b/>
              <w:sz w:val="18"/>
              <w:szCs w:val="18"/>
              <w:lang w:val="de-DE" w:eastAsia="de-DE"/>
            </w:rPr>
            <w:t>*</w:t>
          </w:r>
        </w:p>
      </w:tc>
      <w:tc>
        <w:tcPr>
          <w:tcW w:w="745" w:type="dxa"/>
          <w:tcBorders>
            <w:top w:val="single" w:sz="12" w:space="0" w:color="auto"/>
            <w:bottom w:val="nil"/>
          </w:tcBorders>
          <w:shd w:val="clear" w:color="auto" w:fill="CCCCCC"/>
        </w:tcPr>
        <w:p w:rsidR="009F5653" w:rsidRPr="00ED3C06" w:rsidRDefault="00ED3C06" w:rsidP="00ED3C06">
          <w:pPr>
            <w:pStyle w:val="Kopfzeile"/>
            <w:keepNext/>
            <w:keepLines/>
            <w:tabs>
              <w:tab w:val="clear" w:pos="9072"/>
            </w:tabs>
            <w:spacing w:before="40" w:after="40" w:line="200" w:lineRule="exact"/>
            <w:jc w:val="center"/>
            <w:rPr>
              <w:rFonts w:ascii="Calibri" w:hAnsi="Calibri" w:cs="Arial"/>
              <w:b/>
              <w:sz w:val="18"/>
              <w:szCs w:val="18"/>
              <w:lang w:val="en-GB" w:eastAsia="de-DE"/>
            </w:rPr>
          </w:pPr>
          <w:r w:rsidRPr="00ED3C06">
            <w:rPr>
              <w:rFonts w:ascii="Calibri" w:hAnsi="Calibri" w:cs="Arial"/>
              <w:b/>
              <w:sz w:val="18"/>
              <w:szCs w:val="18"/>
              <w:lang w:val="en-GB" w:eastAsia="de-DE"/>
            </w:rPr>
            <w:t>No.</w:t>
          </w:r>
          <w:r w:rsidR="009F5653" w:rsidRPr="00ED3C06">
            <w:rPr>
              <w:rFonts w:ascii="Calibri" w:hAnsi="Calibri" w:cs="Arial"/>
              <w:b/>
              <w:sz w:val="18"/>
              <w:szCs w:val="18"/>
              <w:lang w:val="en-GB" w:eastAsia="de-DE"/>
            </w:rPr>
            <w:t xml:space="preserve"> of</w:t>
          </w:r>
        </w:p>
      </w:tc>
    </w:tr>
    <w:tr w:rsidR="009F5653" w:rsidRPr="00ED3C06" w:rsidTr="00B25E85">
      <w:trPr>
        <w:tblHeader/>
      </w:trPr>
      <w:tc>
        <w:tcPr>
          <w:tcW w:w="802" w:type="dxa"/>
          <w:tcBorders>
            <w:top w:val="nil"/>
            <w:bottom w:val="single" w:sz="12" w:space="0" w:color="auto"/>
          </w:tcBorders>
          <w:shd w:val="clear" w:color="auto" w:fill="CCCCCC"/>
        </w:tcPr>
        <w:p w:rsidR="009F5653" w:rsidRPr="00ED3C06" w:rsidRDefault="009F5653" w:rsidP="00EB7457">
          <w:pPr>
            <w:keepNext/>
            <w:keepLines/>
            <w:spacing w:before="40" w:after="40" w:line="200" w:lineRule="exact"/>
            <w:rPr>
              <w:rFonts w:cs="Arial"/>
              <w:b/>
              <w:sz w:val="18"/>
              <w:szCs w:val="18"/>
              <w:lang w:val="en-GB"/>
            </w:rPr>
          </w:pPr>
        </w:p>
      </w:tc>
      <w:tc>
        <w:tcPr>
          <w:tcW w:w="3841" w:type="dxa"/>
          <w:tcBorders>
            <w:top w:val="nil"/>
            <w:bottom w:val="single" w:sz="12" w:space="0" w:color="auto"/>
          </w:tcBorders>
          <w:shd w:val="clear" w:color="auto" w:fill="CCCCCC"/>
          <w:vAlign w:val="center"/>
        </w:tcPr>
        <w:p w:rsidR="009F5653" w:rsidRPr="00ED3C06" w:rsidRDefault="009F5653" w:rsidP="00EB7457">
          <w:pPr>
            <w:keepNext/>
            <w:keepLines/>
            <w:spacing w:before="40" w:after="40" w:line="200" w:lineRule="exact"/>
            <w:rPr>
              <w:rFonts w:cs="Arial"/>
              <w:b/>
              <w:bCs/>
              <w:sz w:val="18"/>
              <w:szCs w:val="18"/>
              <w:lang w:val="en-GB"/>
            </w:rPr>
          </w:pPr>
        </w:p>
      </w:tc>
      <w:tc>
        <w:tcPr>
          <w:tcW w:w="1044" w:type="dxa"/>
          <w:tcBorders>
            <w:top w:val="nil"/>
            <w:bottom w:val="single" w:sz="12" w:space="0" w:color="auto"/>
          </w:tcBorders>
          <w:shd w:val="clear" w:color="auto" w:fill="CCCCCC"/>
          <w:vAlign w:val="center"/>
        </w:tcPr>
        <w:p w:rsidR="009F5653" w:rsidRPr="00ED3C06" w:rsidRDefault="009F5653" w:rsidP="00EB7457">
          <w:pPr>
            <w:keepNext/>
            <w:keepLines/>
            <w:spacing w:before="40" w:after="40" w:line="200" w:lineRule="exact"/>
            <w:jc w:val="center"/>
            <w:rPr>
              <w:rFonts w:cs="Arial"/>
              <w:b/>
              <w:bCs/>
              <w:sz w:val="18"/>
              <w:szCs w:val="18"/>
              <w:lang w:val="en-GB"/>
            </w:rPr>
          </w:pPr>
        </w:p>
      </w:tc>
      <w:tc>
        <w:tcPr>
          <w:tcW w:w="2309" w:type="dxa"/>
          <w:tcBorders>
            <w:top w:val="nil"/>
            <w:bottom w:val="single" w:sz="12" w:space="0" w:color="auto"/>
          </w:tcBorders>
          <w:shd w:val="clear" w:color="auto" w:fill="CCCCCC"/>
          <w:vAlign w:val="center"/>
        </w:tcPr>
        <w:p w:rsidR="009F5653" w:rsidRPr="00ED3C06" w:rsidRDefault="009F5653" w:rsidP="00EB7457">
          <w:pPr>
            <w:keepNext/>
            <w:keepLines/>
            <w:spacing w:before="40" w:after="40" w:line="200" w:lineRule="exact"/>
            <w:jc w:val="center"/>
            <w:rPr>
              <w:rFonts w:cs="Arial"/>
              <w:b/>
              <w:bCs/>
              <w:sz w:val="18"/>
              <w:szCs w:val="18"/>
              <w:lang w:val="en-GB"/>
            </w:rPr>
          </w:pPr>
          <w:r w:rsidRPr="00ED3C06">
            <w:rPr>
              <w:rFonts w:cs="Arial"/>
              <w:b/>
              <w:bCs/>
              <w:sz w:val="18"/>
              <w:szCs w:val="18"/>
              <w:lang w:val="en-GB"/>
            </w:rPr>
            <w:t>for the implementation</w:t>
          </w:r>
        </w:p>
      </w:tc>
      <w:tc>
        <w:tcPr>
          <w:tcW w:w="391" w:type="dxa"/>
          <w:tcBorders>
            <w:top w:val="single" w:sz="4" w:space="0" w:color="auto"/>
            <w:bottom w:val="single" w:sz="12" w:space="0" w:color="auto"/>
          </w:tcBorders>
          <w:shd w:val="clear" w:color="auto" w:fill="CCCCCC"/>
          <w:vAlign w:val="center"/>
        </w:tcPr>
        <w:p w:rsidR="009F5653" w:rsidRPr="00ED3C06" w:rsidRDefault="009F5653" w:rsidP="00EB7457">
          <w:pPr>
            <w:pStyle w:val="Kopfzeile"/>
            <w:keepNext/>
            <w:keepLines/>
            <w:tabs>
              <w:tab w:val="clear" w:pos="9072"/>
              <w:tab w:val="center" w:pos="119"/>
            </w:tabs>
            <w:spacing w:before="40" w:after="40" w:line="200" w:lineRule="exact"/>
            <w:jc w:val="center"/>
            <w:rPr>
              <w:rFonts w:ascii="Calibri" w:hAnsi="Calibri" w:cs="Arial"/>
              <w:b/>
              <w:sz w:val="18"/>
              <w:szCs w:val="18"/>
              <w:lang w:val="en-GB" w:eastAsia="de-DE"/>
            </w:rPr>
          </w:pPr>
          <w:r w:rsidRPr="00ED3C06">
            <w:rPr>
              <w:rFonts w:ascii="Calibri" w:hAnsi="Calibri" w:cs="Arial"/>
              <w:b/>
              <w:sz w:val="18"/>
              <w:szCs w:val="18"/>
              <w:lang w:val="en-GB" w:eastAsia="de-DE"/>
            </w:rPr>
            <w:t>1</w:t>
          </w:r>
        </w:p>
      </w:tc>
      <w:tc>
        <w:tcPr>
          <w:tcW w:w="379" w:type="dxa"/>
          <w:tcBorders>
            <w:top w:val="single" w:sz="4" w:space="0" w:color="auto"/>
            <w:bottom w:val="single" w:sz="12" w:space="0" w:color="auto"/>
          </w:tcBorders>
          <w:shd w:val="clear" w:color="auto" w:fill="CCCCCC"/>
          <w:vAlign w:val="center"/>
        </w:tcPr>
        <w:p w:rsidR="009F5653" w:rsidRPr="00ED3C06" w:rsidRDefault="009F5653" w:rsidP="00EB7457">
          <w:pPr>
            <w:pStyle w:val="Kopfzeile"/>
            <w:keepNext/>
            <w:keepLines/>
            <w:tabs>
              <w:tab w:val="clear" w:pos="9072"/>
            </w:tabs>
            <w:spacing w:before="40" w:after="40" w:line="200" w:lineRule="exact"/>
            <w:jc w:val="center"/>
            <w:rPr>
              <w:rFonts w:ascii="Calibri" w:hAnsi="Calibri" w:cs="Arial"/>
              <w:b/>
              <w:sz w:val="18"/>
              <w:szCs w:val="18"/>
              <w:lang w:val="en-GB" w:eastAsia="de-DE"/>
            </w:rPr>
          </w:pPr>
          <w:r w:rsidRPr="00ED3C06">
            <w:rPr>
              <w:rFonts w:ascii="Calibri" w:hAnsi="Calibri" w:cs="Arial"/>
              <w:b/>
              <w:sz w:val="18"/>
              <w:szCs w:val="18"/>
              <w:lang w:val="en-GB" w:eastAsia="de-DE"/>
            </w:rPr>
            <w:t>2</w:t>
          </w:r>
        </w:p>
      </w:tc>
      <w:tc>
        <w:tcPr>
          <w:tcW w:w="400" w:type="dxa"/>
          <w:tcBorders>
            <w:top w:val="single" w:sz="4" w:space="0" w:color="auto"/>
            <w:bottom w:val="single" w:sz="12" w:space="0" w:color="auto"/>
          </w:tcBorders>
          <w:shd w:val="clear" w:color="auto" w:fill="CCCCCC"/>
          <w:vAlign w:val="center"/>
        </w:tcPr>
        <w:p w:rsidR="009F5653" w:rsidRPr="00ED3C06" w:rsidRDefault="009F5653" w:rsidP="00EB7457">
          <w:pPr>
            <w:keepNext/>
            <w:keepLines/>
            <w:spacing w:before="40" w:after="40" w:line="200" w:lineRule="exact"/>
            <w:jc w:val="center"/>
            <w:rPr>
              <w:rFonts w:cs="Arial"/>
              <w:b/>
              <w:bCs/>
              <w:sz w:val="18"/>
              <w:szCs w:val="18"/>
              <w:lang w:val="en-GB"/>
            </w:rPr>
          </w:pPr>
          <w:r w:rsidRPr="00ED3C06">
            <w:rPr>
              <w:rFonts w:cs="Arial"/>
              <w:b/>
              <w:bCs/>
              <w:sz w:val="18"/>
              <w:szCs w:val="18"/>
              <w:lang w:val="en-GB"/>
            </w:rPr>
            <w:t>3</w:t>
          </w:r>
        </w:p>
      </w:tc>
      <w:tc>
        <w:tcPr>
          <w:tcW w:w="745" w:type="dxa"/>
          <w:tcBorders>
            <w:top w:val="nil"/>
            <w:bottom w:val="single" w:sz="12" w:space="0" w:color="auto"/>
          </w:tcBorders>
          <w:shd w:val="clear" w:color="auto" w:fill="CCCCCC"/>
          <w:vAlign w:val="center"/>
        </w:tcPr>
        <w:p w:rsidR="009F5653" w:rsidRPr="00ED3C06" w:rsidRDefault="009F5653" w:rsidP="00EB7457">
          <w:pPr>
            <w:keepNext/>
            <w:keepLines/>
            <w:spacing w:before="40" w:after="40" w:line="200" w:lineRule="exact"/>
            <w:jc w:val="center"/>
            <w:rPr>
              <w:rFonts w:cs="Arial"/>
              <w:b/>
              <w:bCs/>
              <w:sz w:val="18"/>
              <w:szCs w:val="18"/>
              <w:lang w:val="en-GB"/>
            </w:rPr>
          </w:pPr>
          <w:r w:rsidRPr="00ED3C06">
            <w:rPr>
              <w:rFonts w:cs="Arial"/>
              <w:b/>
              <w:bCs/>
              <w:sz w:val="18"/>
              <w:szCs w:val="18"/>
              <w:lang w:val="en-GB"/>
            </w:rPr>
            <w:t>NC**</w:t>
          </w:r>
        </w:p>
      </w:tc>
    </w:tr>
  </w:tbl>
  <w:p w:rsidR="009F5653" w:rsidRPr="00ED3C06" w:rsidRDefault="009F5653" w:rsidP="00D623CF">
    <w:pPr>
      <w:rPr>
        <w:sz w:val="10"/>
        <w:szCs w:val="10"/>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9F5653" w:rsidRPr="002F2F9F" w:rsidTr="006F78D7">
      <w:trPr>
        <w:cantSplit/>
        <w:trHeight w:val="355"/>
      </w:trPr>
      <w:tc>
        <w:tcPr>
          <w:tcW w:w="1843" w:type="dxa"/>
          <w:vMerge w:val="restart"/>
          <w:vAlign w:val="center"/>
        </w:tcPr>
        <w:p w:rsidR="009F5653" w:rsidRPr="00A128BC" w:rsidRDefault="009F5653"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054DF3C2" wp14:editId="1A8CF9EC">
                <wp:extent cx="1104900" cy="467995"/>
                <wp:effectExtent l="0" t="0" r="0" b="825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9F5653" w:rsidRPr="00413C08" w:rsidRDefault="009F5653" w:rsidP="00EB7457">
          <w:pPr>
            <w:pStyle w:val="Kopfzeile"/>
            <w:jc w:val="center"/>
            <w:rPr>
              <w:rFonts w:ascii="Calibri" w:hAnsi="Calibri" w:cs="Arial"/>
              <w:b/>
              <w:sz w:val="28"/>
              <w:szCs w:val="28"/>
              <w:lang w:val="en-GB" w:eastAsia="de-DE"/>
            </w:rPr>
          </w:pPr>
          <w:r w:rsidRPr="00537440">
            <w:rPr>
              <w:rFonts w:ascii="Calibri" w:hAnsi="Calibri"/>
              <w:b/>
              <w:sz w:val="28"/>
              <w:szCs w:val="28"/>
              <w:lang w:val="en-US" w:eastAsia="de-DE"/>
            </w:rPr>
            <w:t>Partial Assessment Report/Checklist</w:t>
          </w:r>
          <w:r w:rsidRPr="00413C08">
            <w:rPr>
              <w:rFonts w:ascii="Calibri" w:hAnsi="Calibri"/>
              <w:b/>
              <w:sz w:val="28"/>
              <w:szCs w:val="28"/>
              <w:lang w:val="en-GB" w:eastAsia="de-DE"/>
            </w:rPr>
            <w:br/>
            <w:t>DIN EN ISO/IEC 17029:2020</w:t>
          </w:r>
          <w:r>
            <w:rPr>
              <w:rFonts w:ascii="Calibri" w:hAnsi="Calibri"/>
              <w:b/>
              <w:sz w:val="28"/>
              <w:szCs w:val="28"/>
              <w:lang w:val="en-GB" w:eastAsia="de-DE"/>
            </w:rPr>
            <w:t xml:space="preserve"> </w:t>
          </w:r>
          <w:r>
            <w:rPr>
              <w:rFonts w:ascii="Calibri" w:hAnsi="Calibri"/>
              <w:b/>
              <w:sz w:val="28"/>
              <w:szCs w:val="28"/>
              <w:lang w:val="en-GB" w:eastAsia="de-DE"/>
            </w:rPr>
            <w:br/>
          </w:r>
          <w:r w:rsidRPr="00413C08">
            <w:rPr>
              <w:rFonts w:ascii="Calibri" w:hAnsi="Calibri"/>
              <w:b/>
              <w:sz w:val="28"/>
              <w:szCs w:val="28"/>
              <w:lang w:val="en-GB" w:eastAsia="de-DE"/>
            </w:rPr>
            <w:t xml:space="preserve">with </w:t>
          </w:r>
          <w:r>
            <w:rPr>
              <w:rFonts w:ascii="Calibri" w:hAnsi="Calibri"/>
              <w:b/>
              <w:sz w:val="28"/>
              <w:szCs w:val="28"/>
              <w:lang w:val="en-GB" w:eastAsia="de-DE"/>
            </w:rPr>
            <w:t>ISO 14065:2020</w:t>
          </w:r>
        </w:p>
      </w:tc>
      <w:tc>
        <w:tcPr>
          <w:tcW w:w="1843" w:type="dxa"/>
          <w:vAlign w:val="center"/>
        </w:tcPr>
        <w:p w:rsidR="009F5653" w:rsidRPr="00413C08" w:rsidRDefault="009F5653"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9F5653" w:rsidRPr="00413C08" w:rsidRDefault="009F5653"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9F5653" w:rsidRPr="002F2F9F" w:rsidTr="006F78D7">
      <w:trPr>
        <w:cantSplit/>
        <w:trHeight w:val="355"/>
      </w:trPr>
      <w:tc>
        <w:tcPr>
          <w:tcW w:w="1843" w:type="dxa"/>
          <w:vMerge/>
          <w:vAlign w:val="center"/>
        </w:tcPr>
        <w:p w:rsidR="009F5653" w:rsidRPr="00413C08" w:rsidRDefault="009F5653" w:rsidP="00E31FAC">
          <w:pPr>
            <w:pStyle w:val="Kopfzeile"/>
            <w:jc w:val="center"/>
            <w:rPr>
              <w:rFonts w:ascii="Calibri" w:hAnsi="Calibri"/>
              <w:b/>
              <w:sz w:val="22"/>
              <w:lang w:val="en-GB" w:eastAsia="de-DE"/>
            </w:rPr>
          </w:pPr>
        </w:p>
      </w:tc>
      <w:tc>
        <w:tcPr>
          <w:tcW w:w="4678" w:type="dxa"/>
          <w:vMerge/>
          <w:vAlign w:val="center"/>
        </w:tcPr>
        <w:p w:rsidR="009F5653" w:rsidRPr="00413C08" w:rsidRDefault="009F5653" w:rsidP="00E31FAC">
          <w:pPr>
            <w:pStyle w:val="Kopfzeile"/>
            <w:jc w:val="center"/>
            <w:rPr>
              <w:rFonts w:ascii="Calibri" w:hAnsi="Calibri" w:cs="Arial"/>
              <w:b/>
              <w:sz w:val="28"/>
              <w:szCs w:val="28"/>
              <w:lang w:val="en-GB" w:eastAsia="de-DE"/>
            </w:rPr>
          </w:pPr>
        </w:p>
      </w:tc>
      <w:tc>
        <w:tcPr>
          <w:tcW w:w="3402" w:type="dxa"/>
          <w:gridSpan w:val="2"/>
          <w:vAlign w:val="center"/>
        </w:tcPr>
        <w:p w:rsidR="009F5653" w:rsidRPr="00413C08" w:rsidRDefault="009F5653" w:rsidP="00A74884">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9F5653" w:rsidRPr="00413C08" w:rsidRDefault="009F5653" w:rsidP="00D623CF">
    <w:pPr>
      <w:rPr>
        <w:sz w:val="10"/>
        <w:szCs w:val="10"/>
        <w:lang w:val="en-G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41"/>
      <w:gridCol w:w="1044"/>
      <w:gridCol w:w="2309"/>
      <w:gridCol w:w="391"/>
      <w:gridCol w:w="379"/>
      <w:gridCol w:w="400"/>
      <w:gridCol w:w="745"/>
    </w:tblGrid>
    <w:tr w:rsidR="009F5653" w:rsidRPr="00D57E59" w:rsidTr="00B25E85">
      <w:trPr>
        <w:tblHeader/>
      </w:trPr>
      <w:tc>
        <w:tcPr>
          <w:tcW w:w="802" w:type="dxa"/>
          <w:tcBorders>
            <w:top w:val="single" w:sz="12" w:space="0" w:color="auto"/>
            <w:bottom w:val="nil"/>
          </w:tcBorders>
          <w:shd w:val="clear" w:color="auto" w:fill="CCCCCC"/>
        </w:tcPr>
        <w:p w:rsidR="009F5653" w:rsidRPr="00413C08" w:rsidRDefault="009F5653" w:rsidP="00EB7457">
          <w:pPr>
            <w:keepNext/>
            <w:keepLines/>
            <w:spacing w:before="40" w:after="40" w:line="200" w:lineRule="exact"/>
            <w:rPr>
              <w:rFonts w:cs="Arial"/>
              <w:b/>
              <w:sz w:val="18"/>
              <w:szCs w:val="18"/>
              <w:lang w:val="en-GB"/>
            </w:rPr>
          </w:pPr>
        </w:p>
      </w:tc>
      <w:tc>
        <w:tcPr>
          <w:tcW w:w="3841" w:type="dxa"/>
          <w:tcBorders>
            <w:top w:val="single" w:sz="12" w:space="0" w:color="auto"/>
            <w:bottom w:val="nil"/>
          </w:tcBorders>
          <w:shd w:val="clear" w:color="auto" w:fill="CCCCCC"/>
        </w:tcPr>
        <w:p w:rsidR="009F5653" w:rsidRPr="00326B1C" w:rsidRDefault="009F5653" w:rsidP="00EB7457">
          <w:pPr>
            <w:keepNext/>
            <w:keepLines/>
            <w:tabs>
              <w:tab w:val="left" w:pos="2461"/>
            </w:tabs>
            <w:spacing w:before="40" w:after="40" w:line="200" w:lineRule="exact"/>
            <w:rPr>
              <w:rFonts w:cs="Arial"/>
              <w:b/>
              <w:bCs/>
              <w:sz w:val="18"/>
              <w:szCs w:val="18"/>
            </w:rPr>
          </w:pPr>
          <w:r w:rsidRPr="00326B1C">
            <w:rPr>
              <w:b/>
              <w:sz w:val="18"/>
              <w:szCs w:val="18"/>
            </w:rPr>
            <w:t>Requirement</w:t>
          </w:r>
        </w:p>
      </w:tc>
      <w:tc>
        <w:tcPr>
          <w:tcW w:w="1044" w:type="dxa"/>
          <w:tcBorders>
            <w:top w:val="single" w:sz="12" w:space="0" w:color="auto"/>
            <w:bottom w:val="nil"/>
          </w:tcBorders>
          <w:shd w:val="clear" w:color="auto" w:fill="CCCCCC"/>
        </w:tcPr>
        <w:p w:rsidR="009F5653" w:rsidRPr="00EA0EBF" w:rsidRDefault="009F5653" w:rsidP="00EB7457">
          <w:pPr>
            <w:keepNext/>
            <w:keepLines/>
            <w:spacing w:before="40" w:after="40" w:line="200" w:lineRule="exact"/>
            <w:jc w:val="center"/>
            <w:rPr>
              <w:rFonts w:cs="Arial"/>
              <w:b/>
              <w:bCs/>
              <w:sz w:val="18"/>
              <w:szCs w:val="18"/>
            </w:rPr>
          </w:pPr>
          <w:r>
            <w:rPr>
              <w:rFonts w:cs="Arial"/>
              <w:b/>
              <w:bCs/>
              <w:sz w:val="18"/>
              <w:szCs w:val="18"/>
            </w:rPr>
            <w:t>Responsible</w:t>
          </w:r>
        </w:p>
      </w:tc>
      <w:tc>
        <w:tcPr>
          <w:tcW w:w="2309" w:type="dxa"/>
          <w:tcBorders>
            <w:top w:val="single" w:sz="12" w:space="0" w:color="auto"/>
            <w:bottom w:val="nil"/>
          </w:tcBorders>
          <w:shd w:val="clear" w:color="auto" w:fill="CCCCCC"/>
        </w:tcPr>
        <w:p w:rsidR="009F5653" w:rsidRPr="00D57E59" w:rsidRDefault="009F5653" w:rsidP="00EB7457">
          <w:pPr>
            <w:keepNext/>
            <w:keepLines/>
            <w:spacing w:before="40" w:after="40" w:line="200" w:lineRule="exact"/>
            <w:jc w:val="center"/>
            <w:rPr>
              <w:rFonts w:cs="Arial"/>
              <w:b/>
              <w:bCs/>
              <w:sz w:val="18"/>
              <w:szCs w:val="18"/>
            </w:rPr>
          </w:pPr>
          <w:r w:rsidRPr="00D57E59">
            <w:rPr>
              <w:rFonts w:cs="Arial"/>
              <w:b/>
              <w:bCs/>
              <w:sz w:val="18"/>
              <w:szCs w:val="18"/>
            </w:rPr>
            <w:t>Referen</w:t>
          </w:r>
          <w:r>
            <w:rPr>
              <w:rFonts w:cs="Arial"/>
              <w:b/>
              <w:bCs/>
              <w:sz w:val="18"/>
              <w:szCs w:val="18"/>
            </w:rPr>
            <w:t>ce documents</w:t>
          </w:r>
        </w:p>
      </w:tc>
      <w:tc>
        <w:tcPr>
          <w:tcW w:w="1170" w:type="dxa"/>
          <w:gridSpan w:val="3"/>
          <w:tcBorders>
            <w:top w:val="single" w:sz="12" w:space="0" w:color="auto"/>
            <w:bottom w:val="single" w:sz="4" w:space="0" w:color="auto"/>
          </w:tcBorders>
          <w:shd w:val="clear" w:color="auto" w:fill="CCCCCC"/>
        </w:tcPr>
        <w:p w:rsidR="009F5653" w:rsidRPr="00A128BC" w:rsidRDefault="009F5653" w:rsidP="00ED3C06">
          <w:pPr>
            <w:pStyle w:val="Kopfzeile"/>
            <w:keepNext/>
            <w:keepLines/>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p>
      </w:tc>
      <w:tc>
        <w:tcPr>
          <w:tcW w:w="745" w:type="dxa"/>
          <w:tcBorders>
            <w:top w:val="single" w:sz="12" w:space="0" w:color="auto"/>
            <w:bottom w:val="nil"/>
          </w:tcBorders>
          <w:shd w:val="clear" w:color="auto" w:fill="CCCCCC"/>
        </w:tcPr>
        <w:p w:rsidR="009F5653" w:rsidRPr="00A128BC" w:rsidRDefault="009F5653" w:rsidP="00ED3C06">
          <w:pPr>
            <w:pStyle w:val="Kopfzeile"/>
            <w:keepNext/>
            <w:keepLines/>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w:t>
          </w:r>
          <w:r w:rsidR="00ED3C06">
            <w:rPr>
              <w:rFonts w:ascii="Calibri" w:hAnsi="Calibri" w:cs="Arial"/>
              <w:b/>
              <w:sz w:val="18"/>
              <w:szCs w:val="18"/>
              <w:lang w:val="de-DE" w:eastAsia="de-DE"/>
            </w:rPr>
            <w:t>o</w:t>
          </w:r>
          <w:r>
            <w:rPr>
              <w:rFonts w:ascii="Calibri" w:hAnsi="Calibri" w:cs="Arial"/>
              <w:b/>
              <w:sz w:val="18"/>
              <w:szCs w:val="18"/>
              <w:lang w:val="de-DE" w:eastAsia="de-DE"/>
            </w:rPr>
            <w:t>. of</w:t>
          </w:r>
        </w:p>
      </w:tc>
    </w:tr>
    <w:tr w:rsidR="009F5653" w:rsidRPr="00D57E59" w:rsidTr="00B25E85">
      <w:trPr>
        <w:tblHeader/>
      </w:trPr>
      <w:tc>
        <w:tcPr>
          <w:tcW w:w="802" w:type="dxa"/>
          <w:tcBorders>
            <w:top w:val="nil"/>
            <w:bottom w:val="single" w:sz="12" w:space="0" w:color="auto"/>
          </w:tcBorders>
          <w:shd w:val="clear" w:color="auto" w:fill="CCCCCC"/>
        </w:tcPr>
        <w:p w:rsidR="009F5653" w:rsidRPr="00D57E59" w:rsidRDefault="009F5653" w:rsidP="00EB7457">
          <w:pPr>
            <w:keepNext/>
            <w:keepLines/>
            <w:spacing w:before="40" w:after="40" w:line="200" w:lineRule="exact"/>
            <w:rPr>
              <w:rFonts w:cs="Arial"/>
              <w:b/>
              <w:sz w:val="18"/>
              <w:szCs w:val="18"/>
            </w:rPr>
          </w:pPr>
        </w:p>
      </w:tc>
      <w:tc>
        <w:tcPr>
          <w:tcW w:w="3841" w:type="dxa"/>
          <w:tcBorders>
            <w:top w:val="nil"/>
            <w:bottom w:val="single" w:sz="12" w:space="0" w:color="auto"/>
          </w:tcBorders>
          <w:shd w:val="clear" w:color="auto" w:fill="CCCCCC"/>
          <w:vAlign w:val="center"/>
        </w:tcPr>
        <w:p w:rsidR="009F5653" w:rsidRPr="00EA0EBF" w:rsidRDefault="009F5653" w:rsidP="00EB7457">
          <w:pPr>
            <w:keepNext/>
            <w:keepLines/>
            <w:spacing w:before="40" w:after="40" w:line="200" w:lineRule="exact"/>
            <w:rPr>
              <w:rFonts w:cs="Arial"/>
              <w:b/>
              <w:bCs/>
              <w:sz w:val="18"/>
              <w:szCs w:val="18"/>
            </w:rPr>
          </w:pPr>
        </w:p>
      </w:tc>
      <w:tc>
        <w:tcPr>
          <w:tcW w:w="1044" w:type="dxa"/>
          <w:tcBorders>
            <w:top w:val="nil"/>
            <w:bottom w:val="single" w:sz="12" w:space="0" w:color="auto"/>
          </w:tcBorders>
          <w:shd w:val="clear" w:color="auto" w:fill="CCCCCC"/>
          <w:vAlign w:val="center"/>
        </w:tcPr>
        <w:p w:rsidR="009F5653" w:rsidRPr="00EA0EBF" w:rsidRDefault="009F5653" w:rsidP="00EB7457">
          <w:pPr>
            <w:keepNext/>
            <w:keepLines/>
            <w:spacing w:before="40" w:after="40" w:line="200" w:lineRule="exact"/>
            <w:jc w:val="center"/>
            <w:rPr>
              <w:rFonts w:cs="Arial"/>
              <w:b/>
              <w:bCs/>
              <w:sz w:val="18"/>
              <w:szCs w:val="18"/>
            </w:rPr>
          </w:pPr>
        </w:p>
      </w:tc>
      <w:tc>
        <w:tcPr>
          <w:tcW w:w="2309" w:type="dxa"/>
          <w:tcBorders>
            <w:top w:val="nil"/>
            <w:bottom w:val="single" w:sz="12" w:space="0" w:color="auto"/>
          </w:tcBorders>
          <w:shd w:val="clear" w:color="auto" w:fill="CCCCCC"/>
          <w:vAlign w:val="center"/>
        </w:tcPr>
        <w:p w:rsidR="009F5653" w:rsidRPr="00D57E59" w:rsidRDefault="009F5653" w:rsidP="00EB7457">
          <w:pPr>
            <w:keepNext/>
            <w:keepLines/>
            <w:spacing w:before="40" w:after="40" w:line="200" w:lineRule="exact"/>
            <w:jc w:val="center"/>
            <w:rPr>
              <w:rFonts w:cs="Arial"/>
              <w:b/>
              <w:bCs/>
              <w:sz w:val="18"/>
              <w:szCs w:val="18"/>
            </w:rPr>
          </w:pPr>
          <w:r>
            <w:rPr>
              <w:rFonts w:cs="Arial"/>
              <w:b/>
              <w:bCs/>
              <w:sz w:val="18"/>
              <w:szCs w:val="18"/>
            </w:rPr>
            <w:t>for the implementation</w:t>
          </w:r>
        </w:p>
      </w:tc>
      <w:tc>
        <w:tcPr>
          <w:tcW w:w="391" w:type="dxa"/>
          <w:tcBorders>
            <w:top w:val="single" w:sz="4" w:space="0" w:color="auto"/>
            <w:bottom w:val="single" w:sz="12" w:space="0" w:color="auto"/>
          </w:tcBorders>
          <w:shd w:val="clear" w:color="auto" w:fill="CCCCCC"/>
          <w:vAlign w:val="center"/>
        </w:tcPr>
        <w:p w:rsidR="009F5653" w:rsidRPr="00A128BC" w:rsidRDefault="009F5653" w:rsidP="00EB7457">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9F5653" w:rsidRPr="00A128BC" w:rsidRDefault="009F5653" w:rsidP="00EB7457">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9F5653" w:rsidRPr="00EA0EBF" w:rsidRDefault="009F5653" w:rsidP="00EB7457">
          <w:pPr>
            <w:keepNext/>
            <w:keepLines/>
            <w:spacing w:before="40" w:after="40" w:line="200" w:lineRule="exact"/>
            <w:jc w:val="center"/>
            <w:rPr>
              <w:rFonts w:cs="Arial"/>
              <w:b/>
              <w:bCs/>
              <w:sz w:val="18"/>
              <w:szCs w:val="18"/>
            </w:rPr>
          </w:pPr>
        </w:p>
      </w:tc>
      <w:tc>
        <w:tcPr>
          <w:tcW w:w="745" w:type="dxa"/>
          <w:tcBorders>
            <w:top w:val="nil"/>
            <w:bottom w:val="single" w:sz="12" w:space="0" w:color="auto"/>
          </w:tcBorders>
          <w:shd w:val="clear" w:color="auto" w:fill="CCCCCC"/>
          <w:vAlign w:val="center"/>
        </w:tcPr>
        <w:p w:rsidR="009F5653" w:rsidRPr="00EA0EBF" w:rsidRDefault="00ED3C06" w:rsidP="00EB7457">
          <w:pPr>
            <w:keepNext/>
            <w:keepLines/>
            <w:spacing w:before="40" w:after="40" w:line="200" w:lineRule="exact"/>
            <w:jc w:val="center"/>
            <w:rPr>
              <w:rFonts w:cs="Arial"/>
              <w:b/>
              <w:bCs/>
              <w:sz w:val="18"/>
              <w:szCs w:val="18"/>
            </w:rPr>
          </w:pPr>
          <w:r>
            <w:rPr>
              <w:rFonts w:cs="Arial"/>
              <w:b/>
              <w:bCs/>
              <w:sz w:val="18"/>
              <w:szCs w:val="18"/>
            </w:rPr>
            <w:t>NC**</w:t>
          </w:r>
        </w:p>
      </w:tc>
    </w:tr>
  </w:tbl>
  <w:p w:rsidR="009F5653" w:rsidRPr="00D623CF" w:rsidRDefault="009F5653" w:rsidP="00D623CF">
    <w:pPr>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9F5653" w:rsidRPr="002F2F9F" w:rsidTr="006F78D7">
      <w:trPr>
        <w:cantSplit/>
        <w:trHeight w:val="355"/>
      </w:trPr>
      <w:tc>
        <w:tcPr>
          <w:tcW w:w="1843" w:type="dxa"/>
          <w:vMerge w:val="restart"/>
          <w:vAlign w:val="center"/>
        </w:tcPr>
        <w:p w:rsidR="009F5653" w:rsidRPr="00A128BC" w:rsidRDefault="009F5653"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054DF3C2" wp14:editId="1A8CF9EC">
                <wp:extent cx="1104900" cy="467995"/>
                <wp:effectExtent l="0" t="0" r="0" b="8255"/>
                <wp:docPr id="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9F5653" w:rsidRPr="00413C08" w:rsidRDefault="009F5653" w:rsidP="00EB7457">
          <w:pPr>
            <w:pStyle w:val="Kopfzeile"/>
            <w:jc w:val="center"/>
            <w:rPr>
              <w:rFonts w:ascii="Calibri" w:hAnsi="Calibri" w:cs="Arial"/>
              <w:b/>
              <w:sz w:val="28"/>
              <w:szCs w:val="28"/>
              <w:lang w:val="en-GB" w:eastAsia="de-DE"/>
            </w:rPr>
          </w:pPr>
          <w:r w:rsidRPr="00537440">
            <w:rPr>
              <w:rFonts w:ascii="Calibri" w:hAnsi="Calibri"/>
              <w:b/>
              <w:sz w:val="28"/>
              <w:szCs w:val="28"/>
              <w:lang w:val="en-US" w:eastAsia="de-DE"/>
            </w:rPr>
            <w:t>Partial Assessment Report/Checklist</w:t>
          </w:r>
          <w:r w:rsidRPr="00413C08">
            <w:rPr>
              <w:rFonts w:ascii="Calibri" w:hAnsi="Calibri"/>
              <w:b/>
              <w:sz w:val="28"/>
              <w:szCs w:val="28"/>
              <w:lang w:val="en-GB" w:eastAsia="de-DE"/>
            </w:rPr>
            <w:br/>
            <w:t>DIN EN ISO/IEC 17029:2020</w:t>
          </w:r>
          <w:r>
            <w:rPr>
              <w:rFonts w:ascii="Calibri" w:hAnsi="Calibri"/>
              <w:b/>
              <w:sz w:val="28"/>
              <w:szCs w:val="28"/>
              <w:lang w:val="en-GB" w:eastAsia="de-DE"/>
            </w:rPr>
            <w:t xml:space="preserve"> </w:t>
          </w:r>
          <w:r>
            <w:rPr>
              <w:rFonts w:ascii="Calibri" w:hAnsi="Calibri"/>
              <w:b/>
              <w:sz w:val="28"/>
              <w:szCs w:val="28"/>
              <w:lang w:val="en-GB" w:eastAsia="de-DE"/>
            </w:rPr>
            <w:br/>
          </w:r>
          <w:r w:rsidRPr="00413C08">
            <w:rPr>
              <w:rFonts w:ascii="Calibri" w:hAnsi="Calibri"/>
              <w:b/>
              <w:sz w:val="28"/>
              <w:szCs w:val="28"/>
              <w:lang w:val="en-GB" w:eastAsia="de-DE"/>
            </w:rPr>
            <w:t xml:space="preserve">with </w:t>
          </w:r>
          <w:r>
            <w:rPr>
              <w:rFonts w:ascii="Calibri" w:hAnsi="Calibri"/>
              <w:b/>
              <w:sz w:val="28"/>
              <w:szCs w:val="28"/>
              <w:lang w:val="en-GB" w:eastAsia="de-DE"/>
            </w:rPr>
            <w:t>ISO 14065:2020</w:t>
          </w:r>
        </w:p>
      </w:tc>
      <w:tc>
        <w:tcPr>
          <w:tcW w:w="1843" w:type="dxa"/>
          <w:vAlign w:val="center"/>
        </w:tcPr>
        <w:p w:rsidR="009F5653" w:rsidRPr="00413C08" w:rsidRDefault="009F5653"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9F5653" w:rsidRPr="00413C08" w:rsidRDefault="009F5653"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9F5653" w:rsidRPr="002F2F9F" w:rsidTr="006F78D7">
      <w:trPr>
        <w:cantSplit/>
        <w:trHeight w:val="355"/>
      </w:trPr>
      <w:tc>
        <w:tcPr>
          <w:tcW w:w="1843" w:type="dxa"/>
          <w:vMerge/>
          <w:vAlign w:val="center"/>
        </w:tcPr>
        <w:p w:rsidR="009F5653" w:rsidRPr="00413C08" w:rsidRDefault="009F5653" w:rsidP="00E31FAC">
          <w:pPr>
            <w:pStyle w:val="Kopfzeile"/>
            <w:jc w:val="center"/>
            <w:rPr>
              <w:rFonts w:ascii="Calibri" w:hAnsi="Calibri"/>
              <w:b/>
              <w:sz w:val="22"/>
              <w:lang w:val="en-GB" w:eastAsia="de-DE"/>
            </w:rPr>
          </w:pPr>
        </w:p>
      </w:tc>
      <w:tc>
        <w:tcPr>
          <w:tcW w:w="4678" w:type="dxa"/>
          <w:vMerge/>
          <w:vAlign w:val="center"/>
        </w:tcPr>
        <w:p w:rsidR="009F5653" w:rsidRPr="00413C08" w:rsidRDefault="009F5653" w:rsidP="00E31FAC">
          <w:pPr>
            <w:pStyle w:val="Kopfzeile"/>
            <w:jc w:val="center"/>
            <w:rPr>
              <w:rFonts w:ascii="Calibri" w:hAnsi="Calibri" w:cs="Arial"/>
              <w:b/>
              <w:sz w:val="28"/>
              <w:szCs w:val="28"/>
              <w:lang w:val="en-GB" w:eastAsia="de-DE"/>
            </w:rPr>
          </w:pPr>
        </w:p>
      </w:tc>
      <w:tc>
        <w:tcPr>
          <w:tcW w:w="3402" w:type="dxa"/>
          <w:gridSpan w:val="2"/>
          <w:vAlign w:val="center"/>
        </w:tcPr>
        <w:p w:rsidR="009F5653" w:rsidRPr="00413C08" w:rsidRDefault="009F5653" w:rsidP="00A74884">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9F5653" w:rsidRPr="00413C08" w:rsidRDefault="009F5653" w:rsidP="00D623CF">
    <w:pPr>
      <w:rPr>
        <w:sz w:val="10"/>
        <w:szCs w:val="10"/>
        <w:lang w:val="en-G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41"/>
      <w:gridCol w:w="1044"/>
      <w:gridCol w:w="2309"/>
      <w:gridCol w:w="391"/>
      <w:gridCol w:w="379"/>
      <w:gridCol w:w="400"/>
      <w:gridCol w:w="745"/>
    </w:tblGrid>
    <w:tr w:rsidR="009F5653" w:rsidRPr="00D57E59" w:rsidTr="00B25E85">
      <w:trPr>
        <w:tblHeader/>
      </w:trPr>
      <w:tc>
        <w:tcPr>
          <w:tcW w:w="802" w:type="dxa"/>
          <w:tcBorders>
            <w:top w:val="single" w:sz="12" w:space="0" w:color="auto"/>
            <w:bottom w:val="nil"/>
          </w:tcBorders>
          <w:shd w:val="clear" w:color="auto" w:fill="CCCCCC"/>
        </w:tcPr>
        <w:p w:rsidR="009F5653" w:rsidRPr="00413C08" w:rsidRDefault="009F5653" w:rsidP="00EB7457">
          <w:pPr>
            <w:keepNext/>
            <w:keepLines/>
            <w:spacing w:before="40" w:after="40" w:line="200" w:lineRule="exact"/>
            <w:rPr>
              <w:rFonts w:cs="Arial"/>
              <w:b/>
              <w:sz w:val="18"/>
              <w:szCs w:val="18"/>
              <w:lang w:val="en-GB"/>
            </w:rPr>
          </w:pPr>
        </w:p>
      </w:tc>
      <w:tc>
        <w:tcPr>
          <w:tcW w:w="3841" w:type="dxa"/>
          <w:tcBorders>
            <w:top w:val="single" w:sz="12" w:space="0" w:color="auto"/>
            <w:bottom w:val="nil"/>
          </w:tcBorders>
          <w:shd w:val="clear" w:color="auto" w:fill="CCCCCC"/>
        </w:tcPr>
        <w:p w:rsidR="009F5653" w:rsidRPr="00326B1C" w:rsidRDefault="009F5653" w:rsidP="00EB7457">
          <w:pPr>
            <w:keepNext/>
            <w:keepLines/>
            <w:tabs>
              <w:tab w:val="left" w:pos="2461"/>
            </w:tabs>
            <w:spacing w:before="40" w:after="40" w:line="200" w:lineRule="exact"/>
            <w:rPr>
              <w:rFonts w:cs="Arial"/>
              <w:b/>
              <w:bCs/>
              <w:sz w:val="18"/>
              <w:szCs w:val="18"/>
            </w:rPr>
          </w:pPr>
          <w:r w:rsidRPr="00326B1C">
            <w:rPr>
              <w:b/>
              <w:sz w:val="18"/>
              <w:szCs w:val="18"/>
            </w:rPr>
            <w:t>Requirement</w:t>
          </w:r>
        </w:p>
      </w:tc>
      <w:tc>
        <w:tcPr>
          <w:tcW w:w="1044" w:type="dxa"/>
          <w:tcBorders>
            <w:top w:val="single" w:sz="12" w:space="0" w:color="auto"/>
            <w:bottom w:val="nil"/>
          </w:tcBorders>
          <w:shd w:val="clear" w:color="auto" w:fill="CCCCCC"/>
        </w:tcPr>
        <w:p w:rsidR="009F5653" w:rsidRPr="00EA0EBF" w:rsidRDefault="009F5653" w:rsidP="00EB7457">
          <w:pPr>
            <w:keepNext/>
            <w:keepLines/>
            <w:spacing w:before="40" w:after="40" w:line="200" w:lineRule="exact"/>
            <w:jc w:val="center"/>
            <w:rPr>
              <w:rFonts w:cs="Arial"/>
              <w:b/>
              <w:bCs/>
              <w:sz w:val="18"/>
              <w:szCs w:val="18"/>
            </w:rPr>
          </w:pPr>
          <w:r>
            <w:rPr>
              <w:rFonts w:cs="Arial"/>
              <w:b/>
              <w:bCs/>
              <w:sz w:val="18"/>
              <w:szCs w:val="18"/>
            </w:rPr>
            <w:t>Responsible</w:t>
          </w:r>
        </w:p>
      </w:tc>
      <w:tc>
        <w:tcPr>
          <w:tcW w:w="2309" w:type="dxa"/>
          <w:tcBorders>
            <w:top w:val="single" w:sz="12" w:space="0" w:color="auto"/>
            <w:bottom w:val="nil"/>
          </w:tcBorders>
          <w:shd w:val="clear" w:color="auto" w:fill="CCCCCC"/>
        </w:tcPr>
        <w:p w:rsidR="009F5653" w:rsidRPr="00D57E59" w:rsidRDefault="009F5653" w:rsidP="00EB7457">
          <w:pPr>
            <w:keepNext/>
            <w:keepLines/>
            <w:spacing w:before="40" w:after="40" w:line="200" w:lineRule="exact"/>
            <w:jc w:val="center"/>
            <w:rPr>
              <w:rFonts w:cs="Arial"/>
              <w:b/>
              <w:bCs/>
              <w:sz w:val="18"/>
              <w:szCs w:val="18"/>
            </w:rPr>
          </w:pPr>
          <w:r w:rsidRPr="00D57E59">
            <w:rPr>
              <w:rFonts w:cs="Arial"/>
              <w:b/>
              <w:bCs/>
              <w:sz w:val="18"/>
              <w:szCs w:val="18"/>
            </w:rPr>
            <w:t>Referen</w:t>
          </w:r>
          <w:r>
            <w:rPr>
              <w:rFonts w:cs="Arial"/>
              <w:b/>
              <w:bCs/>
              <w:sz w:val="18"/>
              <w:szCs w:val="18"/>
            </w:rPr>
            <w:t>ce documents</w:t>
          </w:r>
        </w:p>
      </w:tc>
      <w:tc>
        <w:tcPr>
          <w:tcW w:w="1170" w:type="dxa"/>
          <w:gridSpan w:val="3"/>
          <w:tcBorders>
            <w:top w:val="single" w:sz="12" w:space="0" w:color="auto"/>
            <w:bottom w:val="single" w:sz="4" w:space="0" w:color="auto"/>
          </w:tcBorders>
          <w:shd w:val="clear" w:color="auto" w:fill="CCCCCC"/>
        </w:tcPr>
        <w:p w:rsidR="009F5653" w:rsidRPr="00A128BC" w:rsidRDefault="009F5653" w:rsidP="00ED3C06">
          <w:pPr>
            <w:pStyle w:val="Kopfzeile"/>
            <w:keepNext/>
            <w:keepLines/>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p>
      </w:tc>
      <w:tc>
        <w:tcPr>
          <w:tcW w:w="745" w:type="dxa"/>
          <w:tcBorders>
            <w:top w:val="single" w:sz="12" w:space="0" w:color="auto"/>
            <w:bottom w:val="nil"/>
          </w:tcBorders>
          <w:shd w:val="clear" w:color="auto" w:fill="CCCCCC"/>
        </w:tcPr>
        <w:p w:rsidR="009F5653" w:rsidRPr="00A128BC" w:rsidRDefault="009F5653" w:rsidP="00ED3C06">
          <w:pPr>
            <w:pStyle w:val="Kopfzeile"/>
            <w:keepNext/>
            <w:keepLines/>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w:t>
          </w:r>
          <w:r w:rsidR="00ED3C06">
            <w:rPr>
              <w:rFonts w:ascii="Calibri" w:hAnsi="Calibri" w:cs="Arial"/>
              <w:b/>
              <w:sz w:val="18"/>
              <w:szCs w:val="18"/>
              <w:lang w:val="de-DE" w:eastAsia="de-DE"/>
            </w:rPr>
            <w:t>o</w:t>
          </w:r>
          <w:r>
            <w:rPr>
              <w:rFonts w:ascii="Calibri" w:hAnsi="Calibri" w:cs="Arial"/>
              <w:b/>
              <w:sz w:val="18"/>
              <w:szCs w:val="18"/>
              <w:lang w:val="de-DE" w:eastAsia="de-DE"/>
            </w:rPr>
            <w:t>. of</w:t>
          </w:r>
        </w:p>
      </w:tc>
    </w:tr>
    <w:tr w:rsidR="009F5653" w:rsidRPr="00D57E59" w:rsidTr="00B25E85">
      <w:trPr>
        <w:tblHeader/>
      </w:trPr>
      <w:tc>
        <w:tcPr>
          <w:tcW w:w="802" w:type="dxa"/>
          <w:tcBorders>
            <w:top w:val="nil"/>
            <w:bottom w:val="single" w:sz="12" w:space="0" w:color="auto"/>
          </w:tcBorders>
          <w:shd w:val="clear" w:color="auto" w:fill="CCCCCC"/>
        </w:tcPr>
        <w:p w:rsidR="009F5653" w:rsidRPr="00D57E59" w:rsidRDefault="009F5653" w:rsidP="00EB7457">
          <w:pPr>
            <w:keepNext/>
            <w:keepLines/>
            <w:spacing w:before="40" w:after="40" w:line="200" w:lineRule="exact"/>
            <w:rPr>
              <w:rFonts w:cs="Arial"/>
              <w:b/>
              <w:sz w:val="18"/>
              <w:szCs w:val="18"/>
            </w:rPr>
          </w:pPr>
        </w:p>
      </w:tc>
      <w:tc>
        <w:tcPr>
          <w:tcW w:w="3841" w:type="dxa"/>
          <w:tcBorders>
            <w:top w:val="nil"/>
            <w:bottom w:val="single" w:sz="12" w:space="0" w:color="auto"/>
          </w:tcBorders>
          <w:shd w:val="clear" w:color="auto" w:fill="CCCCCC"/>
          <w:vAlign w:val="center"/>
        </w:tcPr>
        <w:p w:rsidR="009F5653" w:rsidRPr="00EA0EBF" w:rsidRDefault="009F5653" w:rsidP="00EB7457">
          <w:pPr>
            <w:keepNext/>
            <w:keepLines/>
            <w:spacing w:before="40" w:after="40" w:line="200" w:lineRule="exact"/>
            <w:rPr>
              <w:rFonts w:cs="Arial"/>
              <w:b/>
              <w:bCs/>
              <w:sz w:val="18"/>
              <w:szCs w:val="18"/>
            </w:rPr>
          </w:pPr>
        </w:p>
      </w:tc>
      <w:tc>
        <w:tcPr>
          <w:tcW w:w="1044" w:type="dxa"/>
          <w:tcBorders>
            <w:top w:val="nil"/>
            <w:bottom w:val="single" w:sz="12" w:space="0" w:color="auto"/>
          </w:tcBorders>
          <w:shd w:val="clear" w:color="auto" w:fill="CCCCCC"/>
          <w:vAlign w:val="center"/>
        </w:tcPr>
        <w:p w:rsidR="009F5653" w:rsidRPr="00EA0EBF" w:rsidRDefault="009F5653" w:rsidP="00EB7457">
          <w:pPr>
            <w:keepNext/>
            <w:keepLines/>
            <w:spacing w:before="40" w:after="40" w:line="200" w:lineRule="exact"/>
            <w:jc w:val="center"/>
            <w:rPr>
              <w:rFonts w:cs="Arial"/>
              <w:b/>
              <w:bCs/>
              <w:sz w:val="18"/>
              <w:szCs w:val="18"/>
            </w:rPr>
          </w:pPr>
        </w:p>
      </w:tc>
      <w:tc>
        <w:tcPr>
          <w:tcW w:w="2309" w:type="dxa"/>
          <w:tcBorders>
            <w:top w:val="nil"/>
            <w:bottom w:val="single" w:sz="12" w:space="0" w:color="auto"/>
          </w:tcBorders>
          <w:shd w:val="clear" w:color="auto" w:fill="CCCCCC"/>
          <w:vAlign w:val="center"/>
        </w:tcPr>
        <w:p w:rsidR="009F5653" w:rsidRPr="00D57E59" w:rsidRDefault="009F5653" w:rsidP="00EB7457">
          <w:pPr>
            <w:keepNext/>
            <w:keepLines/>
            <w:spacing w:before="40" w:after="40" w:line="200" w:lineRule="exact"/>
            <w:jc w:val="center"/>
            <w:rPr>
              <w:rFonts w:cs="Arial"/>
              <w:b/>
              <w:bCs/>
              <w:sz w:val="18"/>
              <w:szCs w:val="18"/>
            </w:rPr>
          </w:pPr>
          <w:r>
            <w:rPr>
              <w:rFonts w:cs="Arial"/>
              <w:b/>
              <w:bCs/>
              <w:sz w:val="18"/>
              <w:szCs w:val="18"/>
            </w:rPr>
            <w:t>for the implementation</w:t>
          </w:r>
        </w:p>
      </w:tc>
      <w:tc>
        <w:tcPr>
          <w:tcW w:w="391" w:type="dxa"/>
          <w:tcBorders>
            <w:top w:val="single" w:sz="4" w:space="0" w:color="auto"/>
            <w:bottom w:val="single" w:sz="12" w:space="0" w:color="auto"/>
          </w:tcBorders>
          <w:shd w:val="clear" w:color="auto" w:fill="CCCCCC"/>
          <w:vAlign w:val="center"/>
        </w:tcPr>
        <w:p w:rsidR="009F5653" w:rsidRPr="00A128BC" w:rsidRDefault="009F5653" w:rsidP="00EB7457">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9F5653" w:rsidRPr="00A128BC" w:rsidRDefault="009F5653" w:rsidP="00EB7457">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9F5653" w:rsidRPr="00EA0EBF" w:rsidRDefault="009F5653" w:rsidP="00EB7457">
          <w:pPr>
            <w:keepNext/>
            <w:keepLines/>
            <w:spacing w:before="40" w:after="40" w:line="200" w:lineRule="exact"/>
            <w:jc w:val="center"/>
            <w:rPr>
              <w:rFonts w:cs="Arial"/>
              <w:b/>
              <w:bCs/>
              <w:sz w:val="18"/>
              <w:szCs w:val="18"/>
            </w:rPr>
          </w:pPr>
          <w:r>
            <w:rPr>
              <w:rFonts w:cs="Arial"/>
              <w:b/>
              <w:bCs/>
              <w:sz w:val="18"/>
              <w:szCs w:val="18"/>
            </w:rPr>
            <w:t>3</w:t>
          </w:r>
        </w:p>
      </w:tc>
      <w:tc>
        <w:tcPr>
          <w:tcW w:w="745" w:type="dxa"/>
          <w:tcBorders>
            <w:top w:val="nil"/>
            <w:bottom w:val="single" w:sz="12" w:space="0" w:color="auto"/>
          </w:tcBorders>
          <w:shd w:val="clear" w:color="auto" w:fill="CCCCCC"/>
          <w:vAlign w:val="center"/>
        </w:tcPr>
        <w:p w:rsidR="009F5653" w:rsidRPr="00EA0EBF" w:rsidRDefault="009F5653" w:rsidP="009F5653">
          <w:pPr>
            <w:keepNext/>
            <w:keepLines/>
            <w:spacing w:before="40" w:after="40" w:line="200" w:lineRule="exact"/>
            <w:jc w:val="center"/>
            <w:rPr>
              <w:rFonts w:cs="Arial"/>
              <w:b/>
              <w:bCs/>
              <w:sz w:val="18"/>
              <w:szCs w:val="18"/>
            </w:rPr>
          </w:pPr>
          <w:r>
            <w:rPr>
              <w:rFonts w:cs="Arial"/>
              <w:b/>
              <w:bCs/>
              <w:sz w:val="18"/>
              <w:szCs w:val="18"/>
            </w:rPr>
            <w:t>NC**</w:t>
          </w:r>
        </w:p>
      </w:tc>
    </w:tr>
  </w:tbl>
  <w:p w:rsidR="009F5653" w:rsidRPr="00D623CF" w:rsidRDefault="009F5653" w:rsidP="00D623CF">
    <w:pPr>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9F5653" w:rsidRPr="002F2F9F" w:rsidTr="00983844">
      <w:trPr>
        <w:cantSplit/>
        <w:trHeight w:val="355"/>
      </w:trPr>
      <w:tc>
        <w:tcPr>
          <w:tcW w:w="1843" w:type="dxa"/>
          <w:vMerge w:val="restart"/>
          <w:vAlign w:val="center"/>
        </w:tcPr>
        <w:p w:rsidR="009F5653" w:rsidRPr="00A128BC" w:rsidRDefault="009F5653"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446FDAE0" wp14:editId="122CAF0D">
                <wp:extent cx="1104900" cy="467995"/>
                <wp:effectExtent l="0" t="0" r="0" b="825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9F5653" w:rsidRPr="00413C08" w:rsidRDefault="009F5653" w:rsidP="00413C08">
          <w:pPr>
            <w:pStyle w:val="Kopfzeile"/>
            <w:jc w:val="center"/>
            <w:rPr>
              <w:rFonts w:ascii="Calibri" w:hAnsi="Calibri" w:cs="Arial"/>
              <w:b/>
              <w:sz w:val="28"/>
              <w:szCs w:val="28"/>
              <w:lang w:val="en-GB" w:eastAsia="de-DE"/>
            </w:rPr>
          </w:pPr>
          <w:r w:rsidRPr="00413C08">
            <w:rPr>
              <w:rFonts w:ascii="Calibri" w:hAnsi="Calibri"/>
              <w:b/>
              <w:sz w:val="28"/>
              <w:szCs w:val="28"/>
              <w:lang w:val="en-GB" w:eastAsia="de-DE"/>
            </w:rPr>
            <w:t>Partial Assessment Report/Checklist</w:t>
          </w:r>
          <w:r w:rsidRPr="00413C08">
            <w:rPr>
              <w:rFonts w:ascii="Calibri" w:hAnsi="Calibri"/>
              <w:b/>
              <w:sz w:val="28"/>
              <w:szCs w:val="28"/>
              <w:lang w:val="en-GB" w:eastAsia="de-DE"/>
            </w:rPr>
            <w:br/>
            <w:t xml:space="preserve">DIN EN ISO/IEC 17029:2020 </w:t>
          </w:r>
          <w:r w:rsidRPr="00413C08">
            <w:rPr>
              <w:rFonts w:ascii="Calibri" w:hAnsi="Calibri"/>
              <w:b/>
              <w:sz w:val="28"/>
              <w:szCs w:val="28"/>
              <w:lang w:val="en-GB" w:eastAsia="de-DE"/>
            </w:rPr>
            <w:br/>
            <w:t>with ISO 14065:2020</w:t>
          </w:r>
        </w:p>
      </w:tc>
      <w:tc>
        <w:tcPr>
          <w:tcW w:w="1843" w:type="dxa"/>
          <w:vAlign w:val="center"/>
        </w:tcPr>
        <w:p w:rsidR="009F5653" w:rsidRPr="00413C08" w:rsidRDefault="009F5653"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9F5653" w:rsidRPr="00413C08" w:rsidRDefault="009F5653"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9F5653" w:rsidRPr="002F2F9F" w:rsidTr="00983844">
      <w:trPr>
        <w:cantSplit/>
        <w:trHeight w:val="355"/>
      </w:trPr>
      <w:tc>
        <w:tcPr>
          <w:tcW w:w="1843" w:type="dxa"/>
          <w:vMerge/>
          <w:vAlign w:val="center"/>
        </w:tcPr>
        <w:p w:rsidR="009F5653" w:rsidRPr="00413C08" w:rsidRDefault="009F5653" w:rsidP="00E31FAC">
          <w:pPr>
            <w:pStyle w:val="Kopfzeile"/>
            <w:jc w:val="center"/>
            <w:rPr>
              <w:rFonts w:ascii="Calibri" w:hAnsi="Calibri"/>
              <w:b/>
              <w:sz w:val="22"/>
              <w:lang w:val="en-GB" w:eastAsia="de-DE"/>
            </w:rPr>
          </w:pPr>
        </w:p>
      </w:tc>
      <w:tc>
        <w:tcPr>
          <w:tcW w:w="4678" w:type="dxa"/>
          <w:vMerge/>
          <w:vAlign w:val="center"/>
        </w:tcPr>
        <w:p w:rsidR="009F5653" w:rsidRPr="00413C08" w:rsidRDefault="009F5653" w:rsidP="00E31FAC">
          <w:pPr>
            <w:pStyle w:val="Kopfzeile"/>
            <w:jc w:val="center"/>
            <w:rPr>
              <w:rFonts w:ascii="Calibri" w:hAnsi="Calibri" w:cs="Arial"/>
              <w:b/>
              <w:sz w:val="28"/>
              <w:szCs w:val="28"/>
              <w:lang w:val="en-GB" w:eastAsia="de-DE"/>
            </w:rPr>
          </w:pPr>
        </w:p>
      </w:tc>
      <w:tc>
        <w:tcPr>
          <w:tcW w:w="3402" w:type="dxa"/>
          <w:gridSpan w:val="2"/>
          <w:vAlign w:val="center"/>
        </w:tcPr>
        <w:p w:rsidR="009F5653" w:rsidRPr="00413C08" w:rsidRDefault="009F5653" w:rsidP="00A74884">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413C08">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9F5653" w:rsidRPr="00413C08" w:rsidRDefault="009F5653" w:rsidP="00D623CF">
    <w:pPr>
      <w:rPr>
        <w:sz w:val="10"/>
        <w:szCs w:val="1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343B"/>
    <w:multiLevelType w:val="hybridMultilevel"/>
    <w:tmpl w:val="11A090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696450"/>
    <w:multiLevelType w:val="hybridMultilevel"/>
    <w:tmpl w:val="553416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750625"/>
    <w:multiLevelType w:val="hybridMultilevel"/>
    <w:tmpl w:val="EE6E7EA2"/>
    <w:lvl w:ilvl="0" w:tplc="1DEA11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D83F1E"/>
    <w:multiLevelType w:val="hybridMultilevel"/>
    <w:tmpl w:val="2BACB524"/>
    <w:lvl w:ilvl="0" w:tplc="1DEA11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B1121"/>
    <w:multiLevelType w:val="hybridMultilevel"/>
    <w:tmpl w:val="9D6490E4"/>
    <w:lvl w:ilvl="0" w:tplc="1DEA111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A9B652F"/>
    <w:multiLevelType w:val="hybridMultilevel"/>
    <w:tmpl w:val="831E76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4C78A1"/>
    <w:multiLevelType w:val="hybridMultilevel"/>
    <w:tmpl w:val="0A1667F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4202929"/>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4CC4F2E"/>
    <w:multiLevelType w:val="hybridMultilevel"/>
    <w:tmpl w:val="B5DE8542"/>
    <w:lvl w:ilvl="0" w:tplc="1DEA111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5067E0A"/>
    <w:multiLevelType w:val="hybridMultilevel"/>
    <w:tmpl w:val="43D46962"/>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FE92C29"/>
    <w:multiLevelType w:val="hybridMultilevel"/>
    <w:tmpl w:val="C9B23F1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761729"/>
    <w:multiLevelType w:val="hybridMultilevel"/>
    <w:tmpl w:val="660A04F0"/>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2A77FB3"/>
    <w:multiLevelType w:val="hybridMultilevel"/>
    <w:tmpl w:val="7B3046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E8748B"/>
    <w:multiLevelType w:val="hybridMultilevel"/>
    <w:tmpl w:val="F62A70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0D1551"/>
    <w:multiLevelType w:val="hybridMultilevel"/>
    <w:tmpl w:val="03BA3666"/>
    <w:lvl w:ilvl="0" w:tplc="8EAA75BA">
      <w:start w:val="7"/>
      <w:numFmt w:val="bullet"/>
      <w:lvlText w:val="—"/>
      <w:lvlJc w:val="left"/>
      <w:pPr>
        <w:ind w:left="753" w:hanging="360"/>
      </w:pPr>
      <w:rPr>
        <w:rFonts w:ascii="Calibri" w:eastAsia="Times New Roman" w:hAnsi="Calibri" w:cs="Times New Roman"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16" w15:restartNumberingAfterBreak="0">
    <w:nsid w:val="41D37A43"/>
    <w:multiLevelType w:val="hybridMultilevel"/>
    <w:tmpl w:val="4AB675F4"/>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5162D9"/>
    <w:multiLevelType w:val="hybridMultilevel"/>
    <w:tmpl w:val="CBFC05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42B731E8"/>
    <w:multiLevelType w:val="hybridMultilevel"/>
    <w:tmpl w:val="C16AA16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2C54E54"/>
    <w:multiLevelType w:val="hybridMultilevel"/>
    <w:tmpl w:val="79AA0D9A"/>
    <w:lvl w:ilvl="0" w:tplc="1DEA111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35A06C2"/>
    <w:multiLevelType w:val="hybridMultilevel"/>
    <w:tmpl w:val="0A1667F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6FB6175"/>
    <w:multiLevelType w:val="hybridMultilevel"/>
    <w:tmpl w:val="27125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D15EBD"/>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EF55145"/>
    <w:multiLevelType w:val="hybridMultilevel"/>
    <w:tmpl w:val="F26EFC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F30DAA"/>
    <w:multiLevelType w:val="hybridMultilevel"/>
    <w:tmpl w:val="FDC8AC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2607499"/>
    <w:multiLevelType w:val="hybridMultilevel"/>
    <w:tmpl w:val="B732907E"/>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86C78E1"/>
    <w:multiLevelType w:val="hybridMultilevel"/>
    <w:tmpl w:val="2F066624"/>
    <w:lvl w:ilvl="0" w:tplc="1DEA111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8FB64FA"/>
    <w:multiLevelType w:val="hybridMultilevel"/>
    <w:tmpl w:val="254A07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8B6D17"/>
    <w:multiLevelType w:val="hybridMultilevel"/>
    <w:tmpl w:val="A112C3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A602EE"/>
    <w:multiLevelType w:val="hybridMultilevel"/>
    <w:tmpl w:val="3DE4C1E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963252"/>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38651E5"/>
    <w:multiLevelType w:val="hybridMultilevel"/>
    <w:tmpl w:val="08D41534"/>
    <w:lvl w:ilvl="0" w:tplc="174657F8">
      <w:start w:val="1"/>
      <w:numFmt w:val="lowerLetter"/>
      <w:lvlText w:val="%1)"/>
      <w:lvlJc w:val="left"/>
      <w:pPr>
        <w:tabs>
          <w:tab w:val="num" w:pos="720"/>
        </w:tabs>
        <w:ind w:left="700" w:hanging="34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65FB0B6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63A095C"/>
    <w:multiLevelType w:val="hybridMultilevel"/>
    <w:tmpl w:val="0A7ECA28"/>
    <w:lvl w:ilvl="0" w:tplc="1DEA11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66A3505"/>
    <w:multiLevelType w:val="hybridMultilevel"/>
    <w:tmpl w:val="8D14AA94"/>
    <w:lvl w:ilvl="0" w:tplc="09E6006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90653E1"/>
    <w:multiLevelType w:val="hybridMultilevel"/>
    <w:tmpl w:val="396425A6"/>
    <w:lvl w:ilvl="0" w:tplc="1DEA11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B446B59"/>
    <w:multiLevelType w:val="hybridMultilevel"/>
    <w:tmpl w:val="CAE666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227111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31"/>
  </w:num>
  <w:num w:numId="4">
    <w:abstractNumId w:val="36"/>
  </w:num>
  <w:num w:numId="5">
    <w:abstractNumId w:val="39"/>
  </w:num>
  <w:num w:numId="6">
    <w:abstractNumId w:val="8"/>
  </w:num>
  <w:num w:numId="7">
    <w:abstractNumId w:val="10"/>
  </w:num>
  <w:num w:numId="8">
    <w:abstractNumId w:val="32"/>
  </w:num>
  <w:num w:numId="9">
    <w:abstractNumId w:val="34"/>
  </w:num>
  <w:num w:numId="10">
    <w:abstractNumId w:val="23"/>
  </w:num>
  <w:num w:numId="11">
    <w:abstractNumId w:val="1"/>
  </w:num>
  <w:num w:numId="12">
    <w:abstractNumId w:val="22"/>
  </w:num>
  <w:num w:numId="13">
    <w:abstractNumId w:val="24"/>
  </w:num>
  <w:num w:numId="14">
    <w:abstractNumId w:val="25"/>
  </w:num>
  <w:num w:numId="15">
    <w:abstractNumId w:val="15"/>
  </w:num>
  <w:num w:numId="16">
    <w:abstractNumId w:val="38"/>
  </w:num>
  <w:num w:numId="17">
    <w:abstractNumId w:val="14"/>
  </w:num>
  <w:num w:numId="18">
    <w:abstractNumId w:val="6"/>
  </w:num>
  <w:num w:numId="19">
    <w:abstractNumId w:val="29"/>
  </w:num>
  <w:num w:numId="20">
    <w:abstractNumId w:val="11"/>
  </w:num>
  <w:num w:numId="21">
    <w:abstractNumId w:val="0"/>
  </w:num>
  <w:num w:numId="22">
    <w:abstractNumId w:val="26"/>
  </w:num>
  <w:num w:numId="23">
    <w:abstractNumId w:val="33"/>
  </w:num>
  <w:num w:numId="24">
    <w:abstractNumId w:val="17"/>
  </w:num>
  <w:num w:numId="25">
    <w:abstractNumId w:val="28"/>
  </w:num>
  <w:num w:numId="26">
    <w:abstractNumId w:val="19"/>
  </w:num>
  <w:num w:numId="27">
    <w:abstractNumId w:val="30"/>
  </w:num>
  <w:num w:numId="28">
    <w:abstractNumId w:val="12"/>
  </w:num>
  <w:num w:numId="29">
    <w:abstractNumId w:val="13"/>
  </w:num>
  <w:num w:numId="30">
    <w:abstractNumId w:val="2"/>
  </w:num>
  <w:num w:numId="31">
    <w:abstractNumId w:val="20"/>
  </w:num>
  <w:num w:numId="32">
    <w:abstractNumId w:val="4"/>
  </w:num>
  <w:num w:numId="33">
    <w:abstractNumId w:val="35"/>
  </w:num>
  <w:num w:numId="34">
    <w:abstractNumId w:val="27"/>
  </w:num>
  <w:num w:numId="35">
    <w:abstractNumId w:val="5"/>
  </w:num>
  <w:num w:numId="36">
    <w:abstractNumId w:val="9"/>
  </w:num>
  <w:num w:numId="37">
    <w:abstractNumId w:val="16"/>
  </w:num>
  <w:num w:numId="38">
    <w:abstractNumId w:val="37"/>
  </w:num>
  <w:num w:numId="39">
    <w:abstractNumId w:val="21"/>
  </w:num>
  <w:num w:numId="4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z6VDHTrvTH3uS9Dh/3Dy9XOmocUHUknzH4pxSxA4zsLBbPSfjqkJv3EKJZxoAZ7plUY0M61IkjGHkfXJJWLA==" w:salt="wHSWB2wAsjAxz4KFJteOcg=="/>
  <w:defaultTabStop w:val="284"/>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13305"/>
    <w:rsid w:val="00013B82"/>
    <w:rsid w:val="0001558F"/>
    <w:rsid w:val="00031CA0"/>
    <w:rsid w:val="00033F75"/>
    <w:rsid w:val="00034C15"/>
    <w:rsid w:val="00036226"/>
    <w:rsid w:val="00043672"/>
    <w:rsid w:val="00043A88"/>
    <w:rsid w:val="00044E4C"/>
    <w:rsid w:val="00046D19"/>
    <w:rsid w:val="00047F1C"/>
    <w:rsid w:val="00052CC2"/>
    <w:rsid w:val="000530EF"/>
    <w:rsid w:val="00061F1F"/>
    <w:rsid w:val="00062F6B"/>
    <w:rsid w:val="00067E0A"/>
    <w:rsid w:val="00071D60"/>
    <w:rsid w:val="00072A0F"/>
    <w:rsid w:val="000756D4"/>
    <w:rsid w:val="00086AC7"/>
    <w:rsid w:val="00087835"/>
    <w:rsid w:val="00087B7D"/>
    <w:rsid w:val="00093A56"/>
    <w:rsid w:val="000943C9"/>
    <w:rsid w:val="000949BE"/>
    <w:rsid w:val="00096845"/>
    <w:rsid w:val="000A3381"/>
    <w:rsid w:val="000A65EE"/>
    <w:rsid w:val="000A663C"/>
    <w:rsid w:val="000B0B61"/>
    <w:rsid w:val="000B5CB5"/>
    <w:rsid w:val="000B7F6F"/>
    <w:rsid w:val="000C1B8A"/>
    <w:rsid w:val="000C279F"/>
    <w:rsid w:val="000C6093"/>
    <w:rsid w:val="000D1CCD"/>
    <w:rsid w:val="000D20C4"/>
    <w:rsid w:val="000D231F"/>
    <w:rsid w:val="000D261D"/>
    <w:rsid w:val="000D3E10"/>
    <w:rsid w:val="000D4CDF"/>
    <w:rsid w:val="000D714B"/>
    <w:rsid w:val="000D778E"/>
    <w:rsid w:val="000E132C"/>
    <w:rsid w:val="000E43D5"/>
    <w:rsid w:val="000E4AE1"/>
    <w:rsid w:val="000E636F"/>
    <w:rsid w:val="000F0CA6"/>
    <w:rsid w:val="000F1F79"/>
    <w:rsid w:val="000F3213"/>
    <w:rsid w:val="000F35DE"/>
    <w:rsid w:val="000F404F"/>
    <w:rsid w:val="000F4619"/>
    <w:rsid w:val="000F50C4"/>
    <w:rsid w:val="000F5F7D"/>
    <w:rsid w:val="000F7100"/>
    <w:rsid w:val="000F7963"/>
    <w:rsid w:val="00101662"/>
    <w:rsid w:val="00101811"/>
    <w:rsid w:val="001035C5"/>
    <w:rsid w:val="00103A45"/>
    <w:rsid w:val="00113E17"/>
    <w:rsid w:val="00120616"/>
    <w:rsid w:val="00122641"/>
    <w:rsid w:val="00122A1A"/>
    <w:rsid w:val="00123222"/>
    <w:rsid w:val="00123A3D"/>
    <w:rsid w:val="00126940"/>
    <w:rsid w:val="001317A3"/>
    <w:rsid w:val="0013197F"/>
    <w:rsid w:val="0014301E"/>
    <w:rsid w:val="00143168"/>
    <w:rsid w:val="0014582E"/>
    <w:rsid w:val="001462D1"/>
    <w:rsid w:val="001479ED"/>
    <w:rsid w:val="00147BF4"/>
    <w:rsid w:val="001504AF"/>
    <w:rsid w:val="001517C0"/>
    <w:rsid w:val="00155727"/>
    <w:rsid w:val="00156AE6"/>
    <w:rsid w:val="00157DE0"/>
    <w:rsid w:val="00160874"/>
    <w:rsid w:val="00163CD1"/>
    <w:rsid w:val="0017040D"/>
    <w:rsid w:val="00171181"/>
    <w:rsid w:val="00181754"/>
    <w:rsid w:val="00183B03"/>
    <w:rsid w:val="001840CC"/>
    <w:rsid w:val="001874C4"/>
    <w:rsid w:val="00191774"/>
    <w:rsid w:val="00195CCE"/>
    <w:rsid w:val="00196AEA"/>
    <w:rsid w:val="00196DCF"/>
    <w:rsid w:val="001A03D9"/>
    <w:rsid w:val="001A4281"/>
    <w:rsid w:val="001A6C35"/>
    <w:rsid w:val="001B12D4"/>
    <w:rsid w:val="001B1351"/>
    <w:rsid w:val="001B7E68"/>
    <w:rsid w:val="001C181F"/>
    <w:rsid w:val="001C2533"/>
    <w:rsid w:val="001C530F"/>
    <w:rsid w:val="001D113A"/>
    <w:rsid w:val="001D1ED0"/>
    <w:rsid w:val="001D3F85"/>
    <w:rsid w:val="001D639F"/>
    <w:rsid w:val="001D7C09"/>
    <w:rsid w:val="001E016C"/>
    <w:rsid w:val="001E28ED"/>
    <w:rsid w:val="001E435F"/>
    <w:rsid w:val="001E60B7"/>
    <w:rsid w:val="001E64F2"/>
    <w:rsid w:val="001F1E35"/>
    <w:rsid w:val="001F35B2"/>
    <w:rsid w:val="001F6F0B"/>
    <w:rsid w:val="001F7962"/>
    <w:rsid w:val="002019BC"/>
    <w:rsid w:val="002020D6"/>
    <w:rsid w:val="002027F3"/>
    <w:rsid w:val="00202B3F"/>
    <w:rsid w:val="00202BE7"/>
    <w:rsid w:val="00206322"/>
    <w:rsid w:val="00217A07"/>
    <w:rsid w:val="00221986"/>
    <w:rsid w:val="00221A87"/>
    <w:rsid w:val="002235DA"/>
    <w:rsid w:val="002268BB"/>
    <w:rsid w:val="002312D0"/>
    <w:rsid w:val="00231DD1"/>
    <w:rsid w:val="00233818"/>
    <w:rsid w:val="0023386A"/>
    <w:rsid w:val="00233C09"/>
    <w:rsid w:val="00236882"/>
    <w:rsid w:val="00240028"/>
    <w:rsid w:val="00240CA6"/>
    <w:rsid w:val="00241982"/>
    <w:rsid w:val="00242DDF"/>
    <w:rsid w:val="00245704"/>
    <w:rsid w:val="002457AD"/>
    <w:rsid w:val="002533B4"/>
    <w:rsid w:val="002542C0"/>
    <w:rsid w:val="00257C7E"/>
    <w:rsid w:val="00264A65"/>
    <w:rsid w:val="00265687"/>
    <w:rsid w:val="00266651"/>
    <w:rsid w:val="00266DA0"/>
    <w:rsid w:val="00267DE9"/>
    <w:rsid w:val="00270E90"/>
    <w:rsid w:val="00272EB9"/>
    <w:rsid w:val="002759CB"/>
    <w:rsid w:val="0027725E"/>
    <w:rsid w:val="0028149D"/>
    <w:rsid w:val="00281F1E"/>
    <w:rsid w:val="00283B67"/>
    <w:rsid w:val="00284985"/>
    <w:rsid w:val="00285F8C"/>
    <w:rsid w:val="002866A5"/>
    <w:rsid w:val="00286E8F"/>
    <w:rsid w:val="00287478"/>
    <w:rsid w:val="00290660"/>
    <w:rsid w:val="00291563"/>
    <w:rsid w:val="00292A98"/>
    <w:rsid w:val="00297047"/>
    <w:rsid w:val="002A09E2"/>
    <w:rsid w:val="002A2DCB"/>
    <w:rsid w:val="002A34F6"/>
    <w:rsid w:val="002A67D1"/>
    <w:rsid w:val="002B056B"/>
    <w:rsid w:val="002B74B0"/>
    <w:rsid w:val="002C0198"/>
    <w:rsid w:val="002C28F0"/>
    <w:rsid w:val="002C2953"/>
    <w:rsid w:val="002C3514"/>
    <w:rsid w:val="002C4175"/>
    <w:rsid w:val="002C72C2"/>
    <w:rsid w:val="002D01CA"/>
    <w:rsid w:val="002D160F"/>
    <w:rsid w:val="002D2CB6"/>
    <w:rsid w:val="002D3C9F"/>
    <w:rsid w:val="002D4320"/>
    <w:rsid w:val="002D4CE3"/>
    <w:rsid w:val="002D6EC4"/>
    <w:rsid w:val="002E0A51"/>
    <w:rsid w:val="002E5010"/>
    <w:rsid w:val="002E6099"/>
    <w:rsid w:val="002F0406"/>
    <w:rsid w:val="002F2F9F"/>
    <w:rsid w:val="002F3632"/>
    <w:rsid w:val="002F3B28"/>
    <w:rsid w:val="002F4B2F"/>
    <w:rsid w:val="002F649B"/>
    <w:rsid w:val="003035C1"/>
    <w:rsid w:val="00304BCA"/>
    <w:rsid w:val="00305FE6"/>
    <w:rsid w:val="003101CB"/>
    <w:rsid w:val="00312DF5"/>
    <w:rsid w:val="00317816"/>
    <w:rsid w:val="00321299"/>
    <w:rsid w:val="00321633"/>
    <w:rsid w:val="003258EF"/>
    <w:rsid w:val="00326142"/>
    <w:rsid w:val="00326B1C"/>
    <w:rsid w:val="0032770D"/>
    <w:rsid w:val="003307B5"/>
    <w:rsid w:val="00333153"/>
    <w:rsid w:val="00334DC1"/>
    <w:rsid w:val="00336E7E"/>
    <w:rsid w:val="0034075A"/>
    <w:rsid w:val="003413BA"/>
    <w:rsid w:val="00342228"/>
    <w:rsid w:val="0034262B"/>
    <w:rsid w:val="0034363C"/>
    <w:rsid w:val="003442B9"/>
    <w:rsid w:val="00345A20"/>
    <w:rsid w:val="00347CC3"/>
    <w:rsid w:val="00350B36"/>
    <w:rsid w:val="0035125B"/>
    <w:rsid w:val="00353352"/>
    <w:rsid w:val="003567D2"/>
    <w:rsid w:val="00362EE6"/>
    <w:rsid w:val="00363991"/>
    <w:rsid w:val="0037031C"/>
    <w:rsid w:val="00371D85"/>
    <w:rsid w:val="00372695"/>
    <w:rsid w:val="003768FA"/>
    <w:rsid w:val="0037730C"/>
    <w:rsid w:val="00385C40"/>
    <w:rsid w:val="00387105"/>
    <w:rsid w:val="00390C5A"/>
    <w:rsid w:val="00394029"/>
    <w:rsid w:val="0039417E"/>
    <w:rsid w:val="00397801"/>
    <w:rsid w:val="003A07DC"/>
    <w:rsid w:val="003A21D2"/>
    <w:rsid w:val="003A40A5"/>
    <w:rsid w:val="003A4445"/>
    <w:rsid w:val="003B3B27"/>
    <w:rsid w:val="003B3BCA"/>
    <w:rsid w:val="003B6100"/>
    <w:rsid w:val="003C46A5"/>
    <w:rsid w:val="003C47AC"/>
    <w:rsid w:val="003C4D25"/>
    <w:rsid w:val="003D200C"/>
    <w:rsid w:val="003D23FB"/>
    <w:rsid w:val="003E1B95"/>
    <w:rsid w:val="003E4C96"/>
    <w:rsid w:val="003E66E1"/>
    <w:rsid w:val="003F1541"/>
    <w:rsid w:val="003F1A52"/>
    <w:rsid w:val="003F3035"/>
    <w:rsid w:val="003F5FC4"/>
    <w:rsid w:val="003F6CE8"/>
    <w:rsid w:val="003F771A"/>
    <w:rsid w:val="003F7866"/>
    <w:rsid w:val="00400349"/>
    <w:rsid w:val="00401FBE"/>
    <w:rsid w:val="0040489A"/>
    <w:rsid w:val="00404AF9"/>
    <w:rsid w:val="00404E37"/>
    <w:rsid w:val="00406BD2"/>
    <w:rsid w:val="00410981"/>
    <w:rsid w:val="00413C08"/>
    <w:rsid w:val="004159B4"/>
    <w:rsid w:val="00415F5A"/>
    <w:rsid w:val="00415FDF"/>
    <w:rsid w:val="004171E0"/>
    <w:rsid w:val="004201E6"/>
    <w:rsid w:val="00420667"/>
    <w:rsid w:val="00426105"/>
    <w:rsid w:val="00426D66"/>
    <w:rsid w:val="00427630"/>
    <w:rsid w:val="00432264"/>
    <w:rsid w:val="004337D8"/>
    <w:rsid w:val="004340BF"/>
    <w:rsid w:val="00441DD5"/>
    <w:rsid w:val="00442962"/>
    <w:rsid w:val="0044307A"/>
    <w:rsid w:val="00444755"/>
    <w:rsid w:val="00444D95"/>
    <w:rsid w:val="00445073"/>
    <w:rsid w:val="00450640"/>
    <w:rsid w:val="00454743"/>
    <w:rsid w:val="0045771E"/>
    <w:rsid w:val="00463652"/>
    <w:rsid w:val="00466911"/>
    <w:rsid w:val="004725FD"/>
    <w:rsid w:val="004748F5"/>
    <w:rsid w:val="00474CE5"/>
    <w:rsid w:val="00475F7F"/>
    <w:rsid w:val="00487CA0"/>
    <w:rsid w:val="00494264"/>
    <w:rsid w:val="004946EE"/>
    <w:rsid w:val="00494982"/>
    <w:rsid w:val="00497FE6"/>
    <w:rsid w:val="004A141B"/>
    <w:rsid w:val="004A1E07"/>
    <w:rsid w:val="004A426C"/>
    <w:rsid w:val="004A7422"/>
    <w:rsid w:val="004B0265"/>
    <w:rsid w:val="004B0A73"/>
    <w:rsid w:val="004B188D"/>
    <w:rsid w:val="004B2834"/>
    <w:rsid w:val="004B2B2D"/>
    <w:rsid w:val="004B2DB2"/>
    <w:rsid w:val="004B33DB"/>
    <w:rsid w:val="004B4107"/>
    <w:rsid w:val="004B4BEA"/>
    <w:rsid w:val="004B6359"/>
    <w:rsid w:val="004B6A18"/>
    <w:rsid w:val="004B7ADE"/>
    <w:rsid w:val="004C4D0A"/>
    <w:rsid w:val="004D1AB6"/>
    <w:rsid w:val="004D1DF2"/>
    <w:rsid w:val="004D42B7"/>
    <w:rsid w:val="004E081F"/>
    <w:rsid w:val="004E2DE7"/>
    <w:rsid w:val="004E51A0"/>
    <w:rsid w:val="004E589B"/>
    <w:rsid w:val="004E728D"/>
    <w:rsid w:val="004E75AF"/>
    <w:rsid w:val="004F1854"/>
    <w:rsid w:val="004F23E9"/>
    <w:rsid w:val="004F4222"/>
    <w:rsid w:val="004F6A2E"/>
    <w:rsid w:val="004F7533"/>
    <w:rsid w:val="004F7C97"/>
    <w:rsid w:val="00500435"/>
    <w:rsid w:val="00500E66"/>
    <w:rsid w:val="0050278B"/>
    <w:rsid w:val="00503A1F"/>
    <w:rsid w:val="0050435D"/>
    <w:rsid w:val="00505342"/>
    <w:rsid w:val="005060F7"/>
    <w:rsid w:val="00512AB2"/>
    <w:rsid w:val="00513D95"/>
    <w:rsid w:val="005149F2"/>
    <w:rsid w:val="00522054"/>
    <w:rsid w:val="00522E35"/>
    <w:rsid w:val="005252AC"/>
    <w:rsid w:val="00525ABD"/>
    <w:rsid w:val="00525D39"/>
    <w:rsid w:val="00533EB7"/>
    <w:rsid w:val="0054132C"/>
    <w:rsid w:val="00542782"/>
    <w:rsid w:val="005434BB"/>
    <w:rsid w:val="00545C41"/>
    <w:rsid w:val="00546A25"/>
    <w:rsid w:val="00547176"/>
    <w:rsid w:val="005514D2"/>
    <w:rsid w:val="00551536"/>
    <w:rsid w:val="00557158"/>
    <w:rsid w:val="00561C70"/>
    <w:rsid w:val="00561DCA"/>
    <w:rsid w:val="00563E17"/>
    <w:rsid w:val="005650B6"/>
    <w:rsid w:val="005663B4"/>
    <w:rsid w:val="00566787"/>
    <w:rsid w:val="00567479"/>
    <w:rsid w:val="00570521"/>
    <w:rsid w:val="0057264C"/>
    <w:rsid w:val="00574F1F"/>
    <w:rsid w:val="00575D0D"/>
    <w:rsid w:val="00577039"/>
    <w:rsid w:val="0058102A"/>
    <w:rsid w:val="005826DC"/>
    <w:rsid w:val="00582A62"/>
    <w:rsid w:val="005862A2"/>
    <w:rsid w:val="00590E1B"/>
    <w:rsid w:val="00595EEB"/>
    <w:rsid w:val="005A1055"/>
    <w:rsid w:val="005A42E9"/>
    <w:rsid w:val="005A55CB"/>
    <w:rsid w:val="005B488E"/>
    <w:rsid w:val="005B6BC5"/>
    <w:rsid w:val="005B7159"/>
    <w:rsid w:val="005C327F"/>
    <w:rsid w:val="005C3BC9"/>
    <w:rsid w:val="005C574F"/>
    <w:rsid w:val="005C5DCC"/>
    <w:rsid w:val="005C6194"/>
    <w:rsid w:val="005C61A1"/>
    <w:rsid w:val="005D2105"/>
    <w:rsid w:val="005D7F33"/>
    <w:rsid w:val="005E540A"/>
    <w:rsid w:val="005E7393"/>
    <w:rsid w:val="005F25F7"/>
    <w:rsid w:val="005F5441"/>
    <w:rsid w:val="00602FFF"/>
    <w:rsid w:val="00605721"/>
    <w:rsid w:val="00611F02"/>
    <w:rsid w:val="006125DC"/>
    <w:rsid w:val="00613354"/>
    <w:rsid w:val="006157ED"/>
    <w:rsid w:val="0061728E"/>
    <w:rsid w:val="00617D04"/>
    <w:rsid w:val="0062018E"/>
    <w:rsid w:val="00622DE6"/>
    <w:rsid w:val="006243C6"/>
    <w:rsid w:val="00625CB7"/>
    <w:rsid w:val="006260C3"/>
    <w:rsid w:val="0062771F"/>
    <w:rsid w:val="00631A9D"/>
    <w:rsid w:val="00632074"/>
    <w:rsid w:val="00633E0A"/>
    <w:rsid w:val="0063456A"/>
    <w:rsid w:val="00637CC4"/>
    <w:rsid w:val="00640276"/>
    <w:rsid w:val="00640AFB"/>
    <w:rsid w:val="00641092"/>
    <w:rsid w:val="00642548"/>
    <w:rsid w:val="006462B1"/>
    <w:rsid w:val="00647BC3"/>
    <w:rsid w:val="00647E5B"/>
    <w:rsid w:val="00650059"/>
    <w:rsid w:val="006523CB"/>
    <w:rsid w:val="00656A9C"/>
    <w:rsid w:val="00660670"/>
    <w:rsid w:val="0066345C"/>
    <w:rsid w:val="006639E9"/>
    <w:rsid w:val="00664F37"/>
    <w:rsid w:val="00665FC7"/>
    <w:rsid w:val="00666593"/>
    <w:rsid w:val="00666832"/>
    <w:rsid w:val="00672751"/>
    <w:rsid w:val="00672FF9"/>
    <w:rsid w:val="00673B65"/>
    <w:rsid w:val="006745AF"/>
    <w:rsid w:val="00674B51"/>
    <w:rsid w:val="00674EED"/>
    <w:rsid w:val="00675B74"/>
    <w:rsid w:val="006779BD"/>
    <w:rsid w:val="00680346"/>
    <w:rsid w:val="00687350"/>
    <w:rsid w:val="0069083D"/>
    <w:rsid w:val="00692874"/>
    <w:rsid w:val="0069355D"/>
    <w:rsid w:val="00693BAD"/>
    <w:rsid w:val="00697ADF"/>
    <w:rsid w:val="006A080D"/>
    <w:rsid w:val="006A0A87"/>
    <w:rsid w:val="006A2EA2"/>
    <w:rsid w:val="006A3A77"/>
    <w:rsid w:val="006A3BA7"/>
    <w:rsid w:val="006A52B4"/>
    <w:rsid w:val="006A5E20"/>
    <w:rsid w:val="006A76A1"/>
    <w:rsid w:val="006B1E3A"/>
    <w:rsid w:val="006C067C"/>
    <w:rsid w:val="006C2309"/>
    <w:rsid w:val="006C3197"/>
    <w:rsid w:val="006C730A"/>
    <w:rsid w:val="006D4F57"/>
    <w:rsid w:val="006D6861"/>
    <w:rsid w:val="006D7679"/>
    <w:rsid w:val="006E16A6"/>
    <w:rsid w:val="006E3C14"/>
    <w:rsid w:val="006E4BE3"/>
    <w:rsid w:val="006E6717"/>
    <w:rsid w:val="006F4CD7"/>
    <w:rsid w:val="006F5ACF"/>
    <w:rsid w:val="006F78D7"/>
    <w:rsid w:val="006F7C3B"/>
    <w:rsid w:val="00701642"/>
    <w:rsid w:val="00703BB1"/>
    <w:rsid w:val="00704562"/>
    <w:rsid w:val="0071104F"/>
    <w:rsid w:val="0071511E"/>
    <w:rsid w:val="00716BB2"/>
    <w:rsid w:val="007225CE"/>
    <w:rsid w:val="00724C16"/>
    <w:rsid w:val="00725427"/>
    <w:rsid w:val="00726DA6"/>
    <w:rsid w:val="00727B15"/>
    <w:rsid w:val="00731424"/>
    <w:rsid w:val="00740367"/>
    <w:rsid w:val="0074141C"/>
    <w:rsid w:val="00744B3F"/>
    <w:rsid w:val="00747EE3"/>
    <w:rsid w:val="00755BB0"/>
    <w:rsid w:val="00762662"/>
    <w:rsid w:val="00770C38"/>
    <w:rsid w:val="007720E3"/>
    <w:rsid w:val="007734F4"/>
    <w:rsid w:val="00773B06"/>
    <w:rsid w:val="00773D0E"/>
    <w:rsid w:val="00780442"/>
    <w:rsid w:val="0078132C"/>
    <w:rsid w:val="007826AB"/>
    <w:rsid w:val="007838A2"/>
    <w:rsid w:val="00783FA2"/>
    <w:rsid w:val="00785BC1"/>
    <w:rsid w:val="0079247B"/>
    <w:rsid w:val="00794AB2"/>
    <w:rsid w:val="007A035B"/>
    <w:rsid w:val="007A1F3C"/>
    <w:rsid w:val="007A21AC"/>
    <w:rsid w:val="007A43E5"/>
    <w:rsid w:val="007A4B16"/>
    <w:rsid w:val="007A72C7"/>
    <w:rsid w:val="007B1C52"/>
    <w:rsid w:val="007B6BAA"/>
    <w:rsid w:val="007C0C6E"/>
    <w:rsid w:val="007C5A3B"/>
    <w:rsid w:val="007C7DDC"/>
    <w:rsid w:val="007D245E"/>
    <w:rsid w:val="007D3F20"/>
    <w:rsid w:val="007D4C71"/>
    <w:rsid w:val="007D69A8"/>
    <w:rsid w:val="007D6CD5"/>
    <w:rsid w:val="007D7361"/>
    <w:rsid w:val="007D7F5A"/>
    <w:rsid w:val="007E1CA2"/>
    <w:rsid w:val="007E555D"/>
    <w:rsid w:val="007E5A49"/>
    <w:rsid w:val="007E634D"/>
    <w:rsid w:val="007E7BCC"/>
    <w:rsid w:val="007F02D7"/>
    <w:rsid w:val="007F12F4"/>
    <w:rsid w:val="007F45DE"/>
    <w:rsid w:val="007F525D"/>
    <w:rsid w:val="007F6C46"/>
    <w:rsid w:val="007F7EFC"/>
    <w:rsid w:val="00801FFB"/>
    <w:rsid w:val="008058B3"/>
    <w:rsid w:val="00805A2D"/>
    <w:rsid w:val="00806167"/>
    <w:rsid w:val="00812167"/>
    <w:rsid w:val="008126A6"/>
    <w:rsid w:val="008142E5"/>
    <w:rsid w:val="00815093"/>
    <w:rsid w:val="00821E5E"/>
    <w:rsid w:val="00835231"/>
    <w:rsid w:val="008377F5"/>
    <w:rsid w:val="0084033E"/>
    <w:rsid w:val="00840AD2"/>
    <w:rsid w:val="00841260"/>
    <w:rsid w:val="00844A66"/>
    <w:rsid w:val="00845D0C"/>
    <w:rsid w:val="00847B83"/>
    <w:rsid w:val="00850841"/>
    <w:rsid w:val="00850959"/>
    <w:rsid w:val="00851B5F"/>
    <w:rsid w:val="008525F7"/>
    <w:rsid w:val="00852B05"/>
    <w:rsid w:val="008539A2"/>
    <w:rsid w:val="0085472A"/>
    <w:rsid w:val="00856DFB"/>
    <w:rsid w:val="00861479"/>
    <w:rsid w:val="008626BA"/>
    <w:rsid w:val="00862ACA"/>
    <w:rsid w:val="008632CC"/>
    <w:rsid w:val="0086547A"/>
    <w:rsid w:val="00875376"/>
    <w:rsid w:val="008775C0"/>
    <w:rsid w:val="008811A1"/>
    <w:rsid w:val="00890E79"/>
    <w:rsid w:val="008923C2"/>
    <w:rsid w:val="00893100"/>
    <w:rsid w:val="0089375B"/>
    <w:rsid w:val="008939B1"/>
    <w:rsid w:val="00893EA6"/>
    <w:rsid w:val="008948B3"/>
    <w:rsid w:val="00894A42"/>
    <w:rsid w:val="00894D23"/>
    <w:rsid w:val="008A3C9A"/>
    <w:rsid w:val="008B0143"/>
    <w:rsid w:val="008B2446"/>
    <w:rsid w:val="008B4425"/>
    <w:rsid w:val="008B4FE7"/>
    <w:rsid w:val="008B571B"/>
    <w:rsid w:val="008B5DA0"/>
    <w:rsid w:val="008C2078"/>
    <w:rsid w:val="008C379C"/>
    <w:rsid w:val="008C457A"/>
    <w:rsid w:val="008C56C5"/>
    <w:rsid w:val="008C6C95"/>
    <w:rsid w:val="008C763F"/>
    <w:rsid w:val="008C774B"/>
    <w:rsid w:val="008C7FB6"/>
    <w:rsid w:val="008D1A16"/>
    <w:rsid w:val="008D34AB"/>
    <w:rsid w:val="008D4016"/>
    <w:rsid w:val="008D7C39"/>
    <w:rsid w:val="008E2319"/>
    <w:rsid w:val="008E3051"/>
    <w:rsid w:val="008E4DA0"/>
    <w:rsid w:val="008E6CBC"/>
    <w:rsid w:val="008F1E31"/>
    <w:rsid w:val="008F5CA8"/>
    <w:rsid w:val="009017B8"/>
    <w:rsid w:val="009049C9"/>
    <w:rsid w:val="0090574B"/>
    <w:rsid w:val="00906C84"/>
    <w:rsid w:val="00907129"/>
    <w:rsid w:val="00907838"/>
    <w:rsid w:val="0091429F"/>
    <w:rsid w:val="00925319"/>
    <w:rsid w:val="009256DF"/>
    <w:rsid w:val="00930892"/>
    <w:rsid w:val="009341AB"/>
    <w:rsid w:val="0093468C"/>
    <w:rsid w:val="00935A43"/>
    <w:rsid w:val="00936FE1"/>
    <w:rsid w:val="0094467B"/>
    <w:rsid w:val="00945533"/>
    <w:rsid w:val="00950CFD"/>
    <w:rsid w:val="009510BE"/>
    <w:rsid w:val="00951182"/>
    <w:rsid w:val="00951578"/>
    <w:rsid w:val="0095158B"/>
    <w:rsid w:val="00952AEF"/>
    <w:rsid w:val="00953260"/>
    <w:rsid w:val="00953E49"/>
    <w:rsid w:val="00955715"/>
    <w:rsid w:val="0095707D"/>
    <w:rsid w:val="009629D7"/>
    <w:rsid w:val="00966749"/>
    <w:rsid w:val="0096698B"/>
    <w:rsid w:val="00973473"/>
    <w:rsid w:val="0097471C"/>
    <w:rsid w:val="00974806"/>
    <w:rsid w:val="0097732A"/>
    <w:rsid w:val="00980EB8"/>
    <w:rsid w:val="009831F6"/>
    <w:rsid w:val="00983844"/>
    <w:rsid w:val="00987602"/>
    <w:rsid w:val="00993637"/>
    <w:rsid w:val="00993782"/>
    <w:rsid w:val="009941B9"/>
    <w:rsid w:val="009949BE"/>
    <w:rsid w:val="00995621"/>
    <w:rsid w:val="00997446"/>
    <w:rsid w:val="009A1BC0"/>
    <w:rsid w:val="009A4612"/>
    <w:rsid w:val="009B5414"/>
    <w:rsid w:val="009C0663"/>
    <w:rsid w:val="009C4008"/>
    <w:rsid w:val="009C5A97"/>
    <w:rsid w:val="009D0659"/>
    <w:rsid w:val="009D113F"/>
    <w:rsid w:val="009D2C41"/>
    <w:rsid w:val="009D3870"/>
    <w:rsid w:val="009D3D8A"/>
    <w:rsid w:val="009D5111"/>
    <w:rsid w:val="009D5659"/>
    <w:rsid w:val="009D5E4A"/>
    <w:rsid w:val="009D63EB"/>
    <w:rsid w:val="009E08B4"/>
    <w:rsid w:val="009E0F02"/>
    <w:rsid w:val="009E16AB"/>
    <w:rsid w:val="009E23EC"/>
    <w:rsid w:val="009E26FB"/>
    <w:rsid w:val="009E44DE"/>
    <w:rsid w:val="009F243B"/>
    <w:rsid w:val="009F5653"/>
    <w:rsid w:val="00A00C91"/>
    <w:rsid w:val="00A00D6E"/>
    <w:rsid w:val="00A0143C"/>
    <w:rsid w:val="00A1065F"/>
    <w:rsid w:val="00A128BC"/>
    <w:rsid w:val="00A130CE"/>
    <w:rsid w:val="00A15C23"/>
    <w:rsid w:val="00A219B9"/>
    <w:rsid w:val="00A238D9"/>
    <w:rsid w:val="00A25AED"/>
    <w:rsid w:val="00A26B1A"/>
    <w:rsid w:val="00A30F5A"/>
    <w:rsid w:val="00A3117E"/>
    <w:rsid w:val="00A34356"/>
    <w:rsid w:val="00A351A2"/>
    <w:rsid w:val="00A357FE"/>
    <w:rsid w:val="00A41A2F"/>
    <w:rsid w:val="00A4553C"/>
    <w:rsid w:val="00A51836"/>
    <w:rsid w:val="00A52236"/>
    <w:rsid w:val="00A52F46"/>
    <w:rsid w:val="00A551AB"/>
    <w:rsid w:val="00A5587A"/>
    <w:rsid w:val="00A57F91"/>
    <w:rsid w:val="00A60F4D"/>
    <w:rsid w:val="00A61A27"/>
    <w:rsid w:val="00A64B00"/>
    <w:rsid w:val="00A67A8F"/>
    <w:rsid w:val="00A71CEB"/>
    <w:rsid w:val="00A71FFC"/>
    <w:rsid w:val="00A7386A"/>
    <w:rsid w:val="00A74884"/>
    <w:rsid w:val="00A74F77"/>
    <w:rsid w:val="00A80D0C"/>
    <w:rsid w:val="00A9798B"/>
    <w:rsid w:val="00A97D52"/>
    <w:rsid w:val="00AA0635"/>
    <w:rsid w:val="00AA127A"/>
    <w:rsid w:val="00AA12FD"/>
    <w:rsid w:val="00AA2F3E"/>
    <w:rsid w:val="00AA4769"/>
    <w:rsid w:val="00AA77D0"/>
    <w:rsid w:val="00AB3552"/>
    <w:rsid w:val="00AB40D4"/>
    <w:rsid w:val="00AB4594"/>
    <w:rsid w:val="00AB566C"/>
    <w:rsid w:val="00AC010E"/>
    <w:rsid w:val="00AC092F"/>
    <w:rsid w:val="00AC1289"/>
    <w:rsid w:val="00AC12C1"/>
    <w:rsid w:val="00AC1B16"/>
    <w:rsid w:val="00AC205D"/>
    <w:rsid w:val="00AC45A2"/>
    <w:rsid w:val="00AD29B5"/>
    <w:rsid w:val="00AD5C07"/>
    <w:rsid w:val="00AD74CA"/>
    <w:rsid w:val="00AD7D98"/>
    <w:rsid w:val="00AE25EF"/>
    <w:rsid w:val="00AF1D3A"/>
    <w:rsid w:val="00AF36EE"/>
    <w:rsid w:val="00AF5DFB"/>
    <w:rsid w:val="00AF6EF2"/>
    <w:rsid w:val="00B00FC5"/>
    <w:rsid w:val="00B0215C"/>
    <w:rsid w:val="00B024A3"/>
    <w:rsid w:val="00B04C23"/>
    <w:rsid w:val="00B05CF2"/>
    <w:rsid w:val="00B06958"/>
    <w:rsid w:val="00B078CB"/>
    <w:rsid w:val="00B10C33"/>
    <w:rsid w:val="00B138AF"/>
    <w:rsid w:val="00B13AC9"/>
    <w:rsid w:val="00B17957"/>
    <w:rsid w:val="00B21E80"/>
    <w:rsid w:val="00B2210F"/>
    <w:rsid w:val="00B2226A"/>
    <w:rsid w:val="00B25E85"/>
    <w:rsid w:val="00B31186"/>
    <w:rsid w:val="00B3168E"/>
    <w:rsid w:val="00B32C5C"/>
    <w:rsid w:val="00B33BF7"/>
    <w:rsid w:val="00B34104"/>
    <w:rsid w:val="00B34D12"/>
    <w:rsid w:val="00B34DAE"/>
    <w:rsid w:val="00B34EAC"/>
    <w:rsid w:val="00B361C1"/>
    <w:rsid w:val="00B37CE8"/>
    <w:rsid w:val="00B403D1"/>
    <w:rsid w:val="00B43AC5"/>
    <w:rsid w:val="00B472DA"/>
    <w:rsid w:val="00B475F8"/>
    <w:rsid w:val="00B507EA"/>
    <w:rsid w:val="00B546B8"/>
    <w:rsid w:val="00B62DFD"/>
    <w:rsid w:val="00B630AF"/>
    <w:rsid w:val="00B647FF"/>
    <w:rsid w:val="00B65027"/>
    <w:rsid w:val="00B71404"/>
    <w:rsid w:val="00B73E25"/>
    <w:rsid w:val="00B813B7"/>
    <w:rsid w:val="00B828A8"/>
    <w:rsid w:val="00B83854"/>
    <w:rsid w:val="00B84EB1"/>
    <w:rsid w:val="00B87A06"/>
    <w:rsid w:val="00B91C46"/>
    <w:rsid w:val="00B935B2"/>
    <w:rsid w:val="00B95D61"/>
    <w:rsid w:val="00BA3037"/>
    <w:rsid w:val="00BA343B"/>
    <w:rsid w:val="00BB0FBC"/>
    <w:rsid w:val="00BB46F1"/>
    <w:rsid w:val="00BB55C4"/>
    <w:rsid w:val="00BB6868"/>
    <w:rsid w:val="00BB7357"/>
    <w:rsid w:val="00BC04F8"/>
    <w:rsid w:val="00BD086E"/>
    <w:rsid w:val="00BD1F4E"/>
    <w:rsid w:val="00BD2780"/>
    <w:rsid w:val="00BD7E1B"/>
    <w:rsid w:val="00BD7E7E"/>
    <w:rsid w:val="00BD7F77"/>
    <w:rsid w:val="00BE084E"/>
    <w:rsid w:val="00BE1105"/>
    <w:rsid w:val="00BE4D0B"/>
    <w:rsid w:val="00BE65D2"/>
    <w:rsid w:val="00BF0978"/>
    <w:rsid w:val="00BF12F4"/>
    <w:rsid w:val="00BF1E7D"/>
    <w:rsid w:val="00BF413D"/>
    <w:rsid w:val="00C00B25"/>
    <w:rsid w:val="00C02903"/>
    <w:rsid w:val="00C07CAA"/>
    <w:rsid w:val="00C16312"/>
    <w:rsid w:val="00C171A5"/>
    <w:rsid w:val="00C17ED0"/>
    <w:rsid w:val="00C25949"/>
    <w:rsid w:val="00C31239"/>
    <w:rsid w:val="00C34D79"/>
    <w:rsid w:val="00C3539B"/>
    <w:rsid w:val="00C35519"/>
    <w:rsid w:val="00C35E9A"/>
    <w:rsid w:val="00C36C62"/>
    <w:rsid w:val="00C41162"/>
    <w:rsid w:val="00C4273A"/>
    <w:rsid w:val="00C43A4D"/>
    <w:rsid w:val="00C505C2"/>
    <w:rsid w:val="00C513C6"/>
    <w:rsid w:val="00C52233"/>
    <w:rsid w:val="00C54F6D"/>
    <w:rsid w:val="00C5571B"/>
    <w:rsid w:val="00C64305"/>
    <w:rsid w:val="00C67E75"/>
    <w:rsid w:val="00C70912"/>
    <w:rsid w:val="00C775A5"/>
    <w:rsid w:val="00C81776"/>
    <w:rsid w:val="00C82EE9"/>
    <w:rsid w:val="00C90002"/>
    <w:rsid w:val="00C901BE"/>
    <w:rsid w:val="00C91652"/>
    <w:rsid w:val="00C94D85"/>
    <w:rsid w:val="00CA1A1B"/>
    <w:rsid w:val="00CA50D6"/>
    <w:rsid w:val="00CA731E"/>
    <w:rsid w:val="00CA7CCD"/>
    <w:rsid w:val="00CB03A3"/>
    <w:rsid w:val="00CB0A8A"/>
    <w:rsid w:val="00CB3819"/>
    <w:rsid w:val="00CB4FFF"/>
    <w:rsid w:val="00CC15B6"/>
    <w:rsid w:val="00CC3049"/>
    <w:rsid w:val="00CC3EE0"/>
    <w:rsid w:val="00CC56F0"/>
    <w:rsid w:val="00CC6532"/>
    <w:rsid w:val="00CC6B44"/>
    <w:rsid w:val="00CC7BE6"/>
    <w:rsid w:val="00CD42B9"/>
    <w:rsid w:val="00CD6F47"/>
    <w:rsid w:val="00CE353E"/>
    <w:rsid w:val="00CE3793"/>
    <w:rsid w:val="00CE3FA2"/>
    <w:rsid w:val="00CE42D5"/>
    <w:rsid w:val="00CF6FDF"/>
    <w:rsid w:val="00CF72B6"/>
    <w:rsid w:val="00D00537"/>
    <w:rsid w:val="00D06B71"/>
    <w:rsid w:val="00D100CA"/>
    <w:rsid w:val="00D12041"/>
    <w:rsid w:val="00D147C5"/>
    <w:rsid w:val="00D16CA8"/>
    <w:rsid w:val="00D23895"/>
    <w:rsid w:val="00D24ADE"/>
    <w:rsid w:val="00D30C52"/>
    <w:rsid w:val="00D3220A"/>
    <w:rsid w:val="00D34E97"/>
    <w:rsid w:val="00D36FB6"/>
    <w:rsid w:val="00D47D70"/>
    <w:rsid w:val="00D50574"/>
    <w:rsid w:val="00D510F7"/>
    <w:rsid w:val="00D515CE"/>
    <w:rsid w:val="00D53DBA"/>
    <w:rsid w:val="00D5635F"/>
    <w:rsid w:val="00D576BA"/>
    <w:rsid w:val="00D57E59"/>
    <w:rsid w:val="00D623CF"/>
    <w:rsid w:val="00D64E19"/>
    <w:rsid w:val="00D72993"/>
    <w:rsid w:val="00D751D6"/>
    <w:rsid w:val="00D76397"/>
    <w:rsid w:val="00D81D9B"/>
    <w:rsid w:val="00D85D26"/>
    <w:rsid w:val="00D870E1"/>
    <w:rsid w:val="00D93618"/>
    <w:rsid w:val="00D9700B"/>
    <w:rsid w:val="00D975B7"/>
    <w:rsid w:val="00DA383A"/>
    <w:rsid w:val="00DA3EF6"/>
    <w:rsid w:val="00DA586B"/>
    <w:rsid w:val="00DA73D0"/>
    <w:rsid w:val="00DB3105"/>
    <w:rsid w:val="00DB4DB0"/>
    <w:rsid w:val="00DB5D70"/>
    <w:rsid w:val="00DC265A"/>
    <w:rsid w:val="00DC4A3D"/>
    <w:rsid w:val="00DC60B9"/>
    <w:rsid w:val="00DD13D4"/>
    <w:rsid w:val="00DD1529"/>
    <w:rsid w:val="00DD4268"/>
    <w:rsid w:val="00DD6C4F"/>
    <w:rsid w:val="00DD73EC"/>
    <w:rsid w:val="00DD7D84"/>
    <w:rsid w:val="00DE175F"/>
    <w:rsid w:val="00DE37C6"/>
    <w:rsid w:val="00DF1936"/>
    <w:rsid w:val="00DF2E60"/>
    <w:rsid w:val="00DF7CE2"/>
    <w:rsid w:val="00DF7F87"/>
    <w:rsid w:val="00E0059F"/>
    <w:rsid w:val="00E02C9D"/>
    <w:rsid w:val="00E05D65"/>
    <w:rsid w:val="00E10310"/>
    <w:rsid w:val="00E11B48"/>
    <w:rsid w:val="00E1233D"/>
    <w:rsid w:val="00E1274A"/>
    <w:rsid w:val="00E17905"/>
    <w:rsid w:val="00E20918"/>
    <w:rsid w:val="00E209E4"/>
    <w:rsid w:val="00E21CAA"/>
    <w:rsid w:val="00E22BD6"/>
    <w:rsid w:val="00E241B4"/>
    <w:rsid w:val="00E24F63"/>
    <w:rsid w:val="00E279BA"/>
    <w:rsid w:val="00E31FAC"/>
    <w:rsid w:val="00E33DBA"/>
    <w:rsid w:val="00E35630"/>
    <w:rsid w:val="00E37B0F"/>
    <w:rsid w:val="00E4008B"/>
    <w:rsid w:val="00E417E4"/>
    <w:rsid w:val="00E441A0"/>
    <w:rsid w:val="00E47267"/>
    <w:rsid w:val="00E52FEA"/>
    <w:rsid w:val="00E532A9"/>
    <w:rsid w:val="00E56417"/>
    <w:rsid w:val="00E63B3F"/>
    <w:rsid w:val="00E65158"/>
    <w:rsid w:val="00E66A0E"/>
    <w:rsid w:val="00E71C33"/>
    <w:rsid w:val="00E73197"/>
    <w:rsid w:val="00E779EB"/>
    <w:rsid w:val="00E80C97"/>
    <w:rsid w:val="00E80D97"/>
    <w:rsid w:val="00E82704"/>
    <w:rsid w:val="00E840A6"/>
    <w:rsid w:val="00E843A5"/>
    <w:rsid w:val="00E8447E"/>
    <w:rsid w:val="00E84875"/>
    <w:rsid w:val="00E90C6B"/>
    <w:rsid w:val="00E914F1"/>
    <w:rsid w:val="00E9295E"/>
    <w:rsid w:val="00E94E30"/>
    <w:rsid w:val="00E94E91"/>
    <w:rsid w:val="00E967AD"/>
    <w:rsid w:val="00E97706"/>
    <w:rsid w:val="00E9776F"/>
    <w:rsid w:val="00EA02E8"/>
    <w:rsid w:val="00EA0EBF"/>
    <w:rsid w:val="00EA1779"/>
    <w:rsid w:val="00EA1A7C"/>
    <w:rsid w:val="00EA23BB"/>
    <w:rsid w:val="00EA3460"/>
    <w:rsid w:val="00EA3DB8"/>
    <w:rsid w:val="00EA5A5E"/>
    <w:rsid w:val="00EA5B7A"/>
    <w:rsid w:val="00EB4195"/>
    <w:rsid w:val="00EB557B"/>
    <w:rsid w:val="00EB7457"/>
    <w:rsid w:val="00EB7AFB"/>
    <w:rsid w:val="00EC077B"/>
    <w:rsid w:val="00EC2A5F"/>
    <w:rsid w:val="00ED0C3A"/>
    <w:rsid w:val="00ED2615"/>
    <w:rsid w:val="00ED3C06"/>
    <w:rsid w:val="00EE02B7"/>
    <w:rsid w:val="00EE0F3F"/>
    <w:rsid w:val="00EE142A"/>
    <w:rsid w:val="00EE1EE6"/>
    <w:rsid w:val="00EE2420"/>
    <w:rsid w:val="00EE731E"/>
    <w:rsid w:val="00EE73F2"/>
    <w:rsid w:val="00F0124D"/>
    <w:rsid w:val="00F0314D"/>
    <w:rsid w:val="00F04E3F"/>
    <w:rsid w:val="00F05D84"/>
    <w:rsid w:val="00F06352"/>
    <w:rsid w:val="00F0787A"/>
    <w:rsid w:val="00F07E09"/>
    <w:rsid w:val="00F155BE"/>
    <w:rsid w:val="00F210DB"/>
    <w:rsid w:val="00F22616"/>
    <w:rsid w:val="00F245F6"/>
    <w:rsid w:val="00F247EB"/>
    <w:rsid w:val="00F2523B"/>
    <w:rsid w:val="00F30353"/>
    <w:rsid w:val="00F30F1D"/>
    <w:rsid w:val="00F33A11"/>
    <w:rsid w:val="00F33E82"/>
    <w:rsid w:val="00F35DDA"/>
    <w:rsid w:val="00F41365"/>
    <w:rsid w:val="00F42B6A"/>
    <w:rsid w:val="00F5094C"/>
    <w:rsid w:val="00F536AB"/>
    <w:rsid w:val="00F542F1"/>
    <w:rsid w:val="00F54953"/>
    <w:rsid w:val="00F56070"/>
    <w:rsid w:val="00F56DDD"/>
    <w:rsid w:val="00F56DF7"/>
    <w:rsid w:val="00F57680"/>
    <w:rsid w:val="00F57F76"/>
    <w:rsid w:val="00F617F0"/>
    <w:rsid w:val="00F62B72"/>
    <w:rsid w:val="00F6690C"/>
    <w:rsid w:val="00F6785C"/>
    <w:rsid w:val="00F70333"/>
    <w:rsid w:val="00F720F4"/>
    <w:rsid w:val="00F74BA5"/>
    <w:rsid w:val="00F764C8"/>
    <w:rsid w:val="00F7696E"/>
    <w:rsid w:val="00F808D2"/>
    <w:rsid w:val="00F82407"/>
    <w:rsid w:val="00F83970"/>
    <w:rsid w:val="00F85797"/>
    <w:rsid w:val="00F90EE5"/>
    <w:rsid w:val="00F9424C"/>
    <w:rsid w:val="00F95DE7"/>
    <w:rsid w:val="00F96D4F"/>
    <w:rsid w:val="00F96F42"/>
    <w:rsid w:val="00FA1528"/>
    <w:rsid w:val="00FA15E5"/>
    <w:rsid w:val="00FA1AC6"/>
    <w:rsid w:val="00FA1D4F"/>
    <w:rsid w:val="00FA2DE8"/>
    <w:rsid w:val="00FA409B"/>
    <w:rsid w:val="00FA4D3E"/>
    <w:rsid w:val="00FA4F61"/>
    <w:rsid w:val="00FB1DE0"/>
    <w:rsid w:val="00FB7782"/>
    <w:rsid w:val="00FC10E3"/>
    <w:rsid w:val="00FC744A"/>
    <w:rsid w:val="00FC76BD"/>
    <w:rsid w:val="00FD3006"/>
    <w:rsid w:val="00FD32A5"/>
    <w:rsid w:val="00FD42CC"/>
    <w:rsid w:val="00FD5062"/>
    <w:rsid w:val="00FD5779"/>
    <w:rsid w:val="00FD622D"/>
    <w:rsid w:val="00FE0E76"/>
    <w:rsid w:val="00FE1897"/>
    <w:rsid w:val="00FE4FE8"/>
    <w:rsid w:val="00FE522A"/>
    <w:rsid w:val="00FE7A31"/>
    <w:rsid w:val="00FF0F6E"/>
    <w:rsid w:val="00FF7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4F5D835-3255-4EAE-B9A8-8D6E9123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52236"/>
    <w:rPr>
      <w:rFonts w:ascii="Calibri" w:hAnsi="Calibri"/>
      <w:sz w:val="22"/>
    </w:rPr>
  </w:style>
  <w:style w:type="paragraph" w:styleId="berschrift1">
    <w:name w:val="heading 1"/>
    <w:basedOn w:val="Standard"/>
    <w:next w:val="Standard"/>
    <w:autoRedefine/>
    <w:rsid w:val="00CC3049"/>
    <w:pPr>
      <w:keepNext/>
      <w:tabs>
        <w:tab w:val="left" w:pos="426"/>
      </w:tabs>
      <w:spacing w:before="240" w:after="60"/>
      <w:outlineLvl w:val="0"/>
    </w:pPr>
    <w:rPr>
      <w:rFonts w:cs="Arial"/>
      <w:b/>
      <w:bCs/>
      <w:kern w:val="32"/>
      <w:szCs w:val="32"/>
    </w:rPr>
  </w:style>
  <w:style w:type="paragraph" w:styleId="berschrift2">
    <w:name w:val="heading 2"/>
    <w:basedOn w:val="Standard"/>
    <w:next w:val="Standard"/>
    <w:autoRedefine/>
    <w:rsid w:val="00413C08"/>
    <w:pPr>
      <w:keepNext/>
      <w:spacing w:before="120" w:after="120"/>
      <w:ind w:left="567" w:hanging="567"/>
      <w:outlineLvl w:val="1"/>
    </w:pPr>
    <w:rPr>
      <w:rFonts w:cs="Arial"/>
      <w:b/>
      <w:bCs/>
      <w:iCs/>
      <w:sz w:val="20"/>
      <w:szCs w:val="24"/>
    </w:rPr>
  </w:style>
  <w:style w:type="paragraph" w:styleId="berschrift3">
    <w:name w:val="heading 3"/>
    <w:basedOn w:val="Standard"/>
    <w:next w:val="Standard"/>
    <w:autoRedefine/>
    <w:rsid w:val="00CC6B44"/>
    <w:pPr>
      <w:keepNext/>
      <w:spacing w:before="40" w:after="20"/>
      <w:outlineLvl w:val="2"/>
    </w:pPr>
    <w:rPr>
      <w:rFonts w:cs="Arial"/>
      <w:b/>
      <w:bCs/>
      <w:color w:val="FFFFFF" w:themeColor="background1"/>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Nummerierung">
    <w:name w:val="Nummerierung"/>
    <w:basedOn w:val="Standard10"/>
    <w:next w:val="Aufzhlung"/>
    <w:link w:val="NummerierungZchn"/>
    <w:qFormat/>
    <w:rsid w:val="00FE4FE8"/>
    <w:pPr>
      <w:numPr>
        <w:numId w:val="4"/>
      </w:numPr>
      <w:spacing w:after="0"/>
    </w:p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sz w:val="20"/>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3"/>
      </w:numPr>
      <w:spacing w:before="40" w:after="40"/>
      <w:ind w:left="227" w:hanging="227"/>
    </w:pPr>
    <w:rPr>
      <w:szCs w:val="22"/>
    </w:rPr>
  </w:style>
  <w:style w:type="paragraph" w:customStyle="1" w:styleId="1">
    <w:name w:val="Ü1"/>
    <w:basedOn w:val="Standard"/>
    <w:next w:val="Standard"/>
    <w:rsid w:val="00A74884"/>
    <w:pPr>
      <w:spacing w:before="40" w:after="20"/>
      <w:ind w:left="737" w:hanging="737"/>
    </w:pPr>
    <w:rPr>
      <w:rFonts w:cs="Arial"/>
      <w:b/>
      <w:szCs w:val="22"/>
    </w:rPr>
  </w:style>
  <w:style w:type="paragraph" w:customStyle="1" w:styleId="2">
    <w:name w:val="Ü2"/>
    <w:basedOn w:val="Standard"/>
    <w:next w:val="Standard"/>
    <w:rsid w:val="00A74884"/>
    <w:pPr>
      <w:spacing w:before="40" w:after="20"/>
      <w:ind w:left="737" w:hanging="737"/>
    </w:pPr>
    <w:rPr>
      <w:rFonts w:cs="Arial"/>
      <w:b/>
      <w:sz w:val="20"/>
    </w:rPr>
  </w:style>
  <w:style w:type="paragraph" w:styleId="Verzeichnis2">
    <w:name w:val="toc 2"/>
    <w:basedOn w:val="Standard"/>
    <w:next w:val="Standard"/>
    <w:autoRedefine/>
    <w:uiPriority w:val="39"/>
    <w:unhideWhenUsed/>
    <w:rsid w:val="00CC6B44"/>
    <w:pPr>
      <w:tabs>
        <w:tab w:val="left" w:pos="880"/>
        <w:tab w:val="right" w:leader="dot" w:pos="9911"/>
      </w:tabs>
      <w:spacing w:before="40" w:after="20"/>
      <w:ind w:left="1021" w:hanging="567"/>
    </w:pPr>
    <w:rPr>
      <w:sz w:val="20"/>
    </w:rPr>
  </w:style>
  <w:style w:type="paragraph" w:styleId="Verzeichnis1">
    <w:name w:val="toc 1"/>
    <w:basedOn w:val="Standard"/>
    <w:next w:val="Standard"/>
    <w:autoRedefine/>
    <w:uiPriority w:val="39"/>
    <w:unhideWhenUsed/>
    <w:rsid w:val="000F3213"/>
    <w:pPr>
      <w:tabs>
        <w:tab w:val="left" w:pos="630"/>
        <w:tab w:val="right" w:leader="dot" w:pos="9911"/>
      </w:tabs>
      <w:spacing w:before="20"/>
      <w:ind w:left="454" w:hanging="454"/>
    </w:pPr>
    <w:rPr>
      <w:noProof/>
      <w:sz w:val="20"/>
    </w:rPr>
  </w:style>
  <w:style w:type="paragraph" w:customStyle="1" w:styleId="FVAktenzeichen">
    <w:name w:val="FV_Aktenzeichen"/>
    <w:basedOn w:val="Standard"/>
    <w:next w:val="Standard"/>
    <w:rsid w:val="00DA73D0"/>
    <w:pPr>
      <w:overflowPunct w:val="0"/>
      <w:autoSpaceDE w:val="0"/>
      <w:autoSpaceDN w:val="0"/>
      <w:adjustRightInd w:val="0"/>
      <w:spacing w:before="40" w:after="40"/>
      <w:textAlignment w:val="baseline"/>
    </w:pPr>
    <w:rPr>
      <w:b/>
      <w:sz w:val="20"/>
    </w:rPr>
  </w:style>
  <w:style w:type="paragraph" w:customStyle="1" w:styleId="FVBegutachter">
    <w:name w:val="FV_Begutachter"/>
    <w:basedOn w:val="Standard"/>
    <w:next w:val="Standard"/>
    <w:rsid w:val="00DA73D0"/>
    <w:rPr>
      <w:b/>
      <w:sz w:val="20"/>
    </w:rPr>
  </w:style>
  <w:style w:type="paragraph" w:customStyle="1" w:styleId="FVVNR">
    <w:name w:val="FV_VNR"/>
    <w:basedOn w:val="Standard"/>
    <w:rsid w:val="00394029"/>
    <w:pPr>
      <w:overflowPunct w:val="0"/>
      <w:autoSpaceDE w:val="0"/>
      <w:autoSpaceDN w:val="0"/>
      <w:adjustRightInd w:val="0"/>
      <w:spacing w:before="40" w:after="40"/>
      <w:textAlignment w:val="baseline"/>
    </w:pPr>
    <w:rPr>
      <w:b/>
      <w:sz w:val="20"/>
    </w:rPr>
  </w:style>
  <w:style w:type="paragraph" w:customStyle="1" w:styleId="FVPhase-2">
    <w:name w:val="FV_Phase-2"/>
    <w:basedOn w:val="FVVNR"/>
    <w:next w:val="Standard"/>
    <w:rsid w:val="00A52236"/>
  </w:style>
  <w:style w:type="character" w:styleId="Hyperlink">
    <w:name w:val="Hyperlink"/>
    <w:uiPriority w:val="99"/>
    <w:unhideWhenUsed/>
    <w:rsid w:val="000D261D"/>
    <w:rPr>
      <w:color w:val="0563C1"/>
      <w:u w:val="single"/>
    </w:rPr>
  </w:style>
  <w:style w:type="paragraph" w:customStyle="1" w:styleId="Standard10">
    <w:name w:val="Standard_10"/>
    <w:basedOn w:val="Standard"/>
    <w:link w:val="Standard10Zchn"/>
    <w:qFormat/>
    <w:rsid w:val="00A52236"/>
    <w:pPr>
      <w:spacing w:before="40" w:after="20"/>
    </w:pPr>
    <w:rPr>
      <w:sz w:val="20"/>
      <w:szCs w:val="18"/>
    </w:rPr>
  </w:style>
  <w:style w:type="character" w:customStyle="1" w:styleId="TextkrperZchn">
    <w:name w:val="Textkörper Zchn"/>
    <w:basedOn w:val="Absatz-Standardschriftart"/>
    <w:link w:val="Textkrper"/>
    <w:rsid w:val="009E26FB"/>
    <w:rPr>
      <w:rFonts w:ascii="Calibri" w:hAnsi="Calibri" w:cs="Arial"/>
      <w:sz w:val="16"/>
    </w:rPr>
  </w:style>
  <w:style w:type="paragraph" w:styleId="Verzeichnis3">
    <w:name w:val="toc 3"/>
    <w:basedOn w:val="Standard"/>
    <w:next w:val="Standard"/>
    <w:autoRedefine/>
    <w:uiPriority w:val="39"/>
    <w:unhideWhenUsed/>
    <w:rsid w:val="00CC6B44"/>
    <w:pPr>
      <w:spacing w:after="120"/>
    </w:pPr>
    <w:rPr>
      <w:b/>
      <w:sz w:val="20"/>
    </w:rPr>
  </w:style>
  <w:style w:type="character" w:customStyle="1" w:styleId="Standard10Zchn">
    <w:name w:val="Standard_10 Zchn"/>
    <w:basedOn w:val="Absatz-Standardschriftart"/>
    <w:link w:val="Standard10"/>
    <w:rsid w:val="00FE4FE8"/>
    <w:rPr>
      <w:rFonts w:ascii="Calibri" w:hAnsi="Calibri"/>
      <w:szCs w:val="18"/>
    </w:rPr>
  </w:style>
  <w:style w:type="character" w:customStyle="1" w:styleId="NummerierungZchn">
    <w:name w:val="Nummerierung Zchn"/>
    <w:basedOn w:val="Standard10Zchn"/>
    <w:link w:val="Nummerierung"/>
    <w:rsid w:val="00FE4FE8"/>
    <w:rPr>
      <w:rFonts w:ascii="Calibri" w:hAnsi="Calibri"/>
      <w:szCs w:val="18"/>
    </w:rPr>
  </w:style>
  <w:style w:type="paragraph" w:styleId="Listenabsatz">
    <w:name w:val="List Paragraph"/>
    <w:basedOn w:val="Standard"/>
    <w:uiPriority w:val="34"/>
    <w:rsid w:val="00131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D5AA-79AE-4A7B-97DA-7AB2EC26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12679</Words>
  <Characters>79878</Characters>
  <Application>Microsoft Office Word</Application>
  <DocSecurity>0</DocSecurity>
  <Lines>665</Lines>
  <Paragraphs>184</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92373</CharactersWithSpaces>
  <SharedDoc>false</SharedDoc>
  <HLinks>
    <vt:vector size="198" baseType="variant">
      <vt:variant>
        <vt:i4>1769533</vt:i4>
      </vt:variant>
      <vt:variant>
        <vt:i4>197</vt:i4>
      </vt:variant>
      <vt:variant>
        <vt:i4>0</vt:i4>
      </vt:variant>
      <vt:variant>
        <vt:i4>5</vt:i4>
      </vt:variant>
      <vt:variant>
        <vt:lpwstr/>
      </vt:variant>
      <vt:variant>
        <vt:lpwstr>_Toc469407099</vt:lpwstr>
      </vt:variant>
      <vt:variant>
        <vt:i4>1769533</vt:i4>
      </vt:variant>
      <vt:variant>
        <vt:i4>191</vt:i4>
      </vt:variant>
      <vt:variant>
        <vt:i4>0</vt:i4>
      </vt:variant>
      <vt:variant>
        <vt:i4>5</vt:i4>
      </vt:variant>
      <vt:variant>
        <vt:lpwstr/>
      </vt:variant>
      <vt:variant>
        <vt:lpwstr>_Toc469407098</vt:lpwstr>
      </vt:variant>
      <vt:variant>
        <vt:i4>1769533</vt:i4>
      </vt:variant>
      <vt:variant>
        <vt:i4>185</vt:i4>
      </vt:variant>
      <vt:variant>
        <vt:i4>0</vt:i4>
      </vt:variant>
      <vt:variant>
        <vt:i4>5</vt:i4>
      </vt:variant>
      <vt:variant>
        <vt:lpwstr/>
      </vt:variant>
      <vt:variant>
        <vt:lpwstr>_Toc469407097</vt:lpwstr>
      </vt:variant>
      <vt:variant>
        <vt:i4>1769533</vt:i4>
      </vt:variant>
      <vt:variant>
        <vt:i4>179</vt:i4>
      </vt:variant>
      <vt:variant>
        <vt:i4>0</vt:i4>
      </vt:variant>
      <vt:variant>
        <vt:i4>5</vt:i4>
      </vt:variant>
      <vt:variant>
        <vt:lpwstr/>
      </vt:variant>
      <vt:variant>
        <vt:lpwstr>_Toc469407096</vt:lpwstr>
      </vt:variant>
      <vt:variant>
        <vt:i4>1769533</vt:i4>
      </vt:variant>
      <vt:variant>
        <vt:i4>173</vt:i4>
      </vt:variant>
      <vt:variant>
        <vt:i4>0</vt:i4>
      </vt:variant>
      <vt:variant>
        <vt:i4>5</vt:i4>
      </vt:variant>
      <vt:variant>
        <vt:lpwstr/>
      </vt:variant>
      <vt:variant>
        <vt:lpwstr>_Toc469407095</vt:lpwstr>
      </vt:variant>
      <vt:variant>
        <vt:i4>1769533</vt:i4>
      </vt:variant>
      <vt:variant>
        <vt:i4>167</vt:i4>
      </vt:variant>
      <vt:variant>
        <vt:i4>0</vt:i4>
      </vt:variant>
      <vt:variant>
        <vt:i4>5</vt:i4>
      </vt:variant>
      <vt:variant>
        <vt:lpwstr/>
      </vt:variant>
      <vt:variant>
        <vt:lpwstr>_Toc469407094</vt:lpwstr>
      </vt:variant>
      <vt:variant>
        <vt:i4>1769533</vt:i4>
      </vt:variant>
      <vt:variant>
        <vt:i4>161</vt:i4>
      </vt:variant>
      <vt:variant>
        <vt:i4>0</vt:i4>
      </vt:variant>
      <vt:variant>
        <vt:i4>5</vt:i4>
      </vt:variant>
      <vt:variant>
        <vt:lpwstr/>
      </vt:variant>
      <vt:variant>
        <vt:lpwstr>_Toc469407093</vt:lpwstr>
      </vt:variant>
      <vt:variant>
        <vt:i4>1769533</vt:i4>
      </vt:variant>
      <vt:variant>
        <vt:i4>155</vt:i4>
      </vt:variant>
      <vt:variant>
        <vt:i4>0</vt:i4>
      </vt:variant>
      <vt:variant>
        <vt:i4>5</vt:i4>
      </vt:variant>
      <vt:variant>
        <vt:lpwstr/>
      </vt:variant>
      <vt:variant>
        <vt:lpwstr>_Toc469407092</vt:lpwstr>
      </vt:variant>
      <vt:variant>
        <vt:i4>1769533</vt:i4>
      </vt:variant>
      <vt:variant>
        <vt:i4>149</vt:i4>
      </vt:variant>
      <vt:variant>
        <vt:i4>0</vt:i4>
      </vt:variant>
      <vt:variant>
        <vt:i4>5</vt:i4>
      </vt:variant>
      <vt:variant>
        <vt:lpwstr/>
      </vt:variant>
      <vt:variant>
        <vt:lpwstr>_Toc469407091</vt:lpwstr>
      </vt:variant>
      <vt:variant>
        <vt:i4>1769533</vt:i4>
      </vt:variant>
      <vt:variant>
        <vt:i4>143</vt:i4>
      </vt:variant>
      <vt:variant>
        <vt:i4>0</vt:i4>
      </vt:variant>
      <vt:variant>
        <vt:i4>5</vt:i4>
      </vt:variant>
      <vt:variant>
        <vt:lpwstr/>
      </vt:variant>
      <vt:variant>
        <vt:lpwstr>_Toc469407090</vt:lpwstr>
      </vt:variant>
      <vt:variant>
        <vt:i4>1703997</vt:i4>
      </vt:variant>
      <vt:variant>
        <vt:i4>137</vt:i4>
      </vt:variant>
      <vt:variant>
        <vt:i4>0</vt:i4>
      </vt:variant>
      <vt:variant>
        <vt:i4>5</vt:i4>
      </vt:variant>
      <vt:variant>
        <vt:lpwstr/>
      </vt:variant>
      <vt:variant>
        <vt:lpwstr>_Toc469407089</vt:lpwstr>
      </vt:variant>
      <vt:variant>
        <vt:i4>1703997</vt:i4>
      </vt:variant>
      <vt:variant>
        <vt:i4>131</vt:i4>
      </vt:variant>
      <vt:variant>
        <vt:i4>0</vt:i4>
      </vt:variant>
      <vt:variant>
        <vt:i4>5</vt:i4>
      </vt:variant>
      <vt:variant>
        <vt:lpwstr/>
      </vt:variant>
      <vt:variant>
        <vt:lpwstr>_Toc469407088</vt:lpwstr>
      </vt:variant>
      <vt:variant>
        <vt:i4>1703997</vt:i4>
      </vt:variant>
      <vt:variant>
        <vt:i4>125</vt:i4>
      </vt:variant>
      <vt:variant>
        <vt:i4>0</vt:i4>
      </vt:variant>
      <vt:variant>
        <vt:i4>5</vt:i4>
      </vt:variant>
      <vt:variant>
        <vt:lpwstr/>
      </vt:variant>
      <vt:variant>
        <vt:lpwstr>_Toc469407087</vt:lpwstr>
      </vt:variant>
      <vt:variant>
        <vt:i4>1703997</vt:i4>
      </vt:variant>
      <vt:variant>
        <vt:i4>119</vt:i4>
      </vt:variant>
      <vt:variant>
        <vt:i4>0</vt:i4>
      </vt:variant>
      <vt:variant>
        <vt:i4>5</vt:i4>
      </vt:variant>
      <vt:variant>
        <vt:lpwstr/>
      </vt:variant>
      <vt:variant>
        <vt:lpwstr>_Toc469407086</vt:lpwstr>
      </vt:variant>
      <vt:variant>
        <vt:i4>1703997</vt:i4>
      </vt:variant>
      <vt:variant>
        <vt:i4>113</vt:i4>
      </vt:variant>
      <vt:variant>
        <vt:i4>0</vt:i4>
      </vt:variant>
      <vt:variant>
        <vt:i4>5</vt:i4>
      </vt:variant>
      <vt:variant>
        <vt:lpwstr/>
      </vt:variant>
      <vt:variant>
        <vt:lpwstr>_Toc469407085</vt:lpwstr>
      </vt:variant>
      <vt:variant>
        <vt:i4>1703997</vt:i4>
      </vt:variant>
      <vt:variant>
        <vt:i4>107</vt:i4>
      </vt:variant>
      <vt:variant>
        <vt:i4>0</vt:i4>
      </vt:variant>
      <vt:variant>
        <vt:i4>5</vt:i4>
      </vt:variant>
      <vt:variant>
        <vt:lpwstr/>
      </vt:variant>
      <vt:variant>
        <vt:lpwstr>_Toc469407084</vt:lpwstr>
      </vt:variant>
      <vt:variant>
        <vt:i4>1703997</vt:i4>
      </vt:variant>
      <vt:variant>
        <vt:i4>101</vt:i4>
      </vt:variant>
      <vt:variant>
        <vt:i4>0</vt:i4>
      </vt:variant>
      <vt:variant>
        <vt:i4>5</vt:i4>
      </vt:variant>
      <vt:variant>
        <vt:lpwstr/>
      </vt:variant>
      <vt:variant>
        <vt:lpwstr>_Toc469407083</vt:lpwstr>
      </vt:variant>
      <vt:variant>
        <vt:i4>1703997</vt:i4>
      </vt:variant>
      <vt:variant>
        <vt:i4>95</vt:i4>
      </vt:variant>
      <vt:variant>
        <vt:i4>0</vt:i4>
      </vt:variant>
      <vt:variant>
        <vt:i4>5</vt:i4>
      </vt:variant>
      <vt:variant>
        <vt:lpwstr/>
      </vt:variant>
      <vt:variant>
        <vt:lpwstr>_Toc469407082</vt:lpwstr>
      </vt:variant>
      <vt:variant>
        <vt:i4>1703997</vt:i4>
      </vt:variant>
      <vt:variant>
        <vt:i4>89</vt:i4>
      </vt:variant>
      <vt:variant>
        <vt:i4>0</vt:i4>
      </vt:variant>
      <vt:variant>
        <vt:i4>5</vt:i4>
      </vt:variant>
      <vt:variant>
        <vt:lpwstr/>
      </vt:variant>
      <vt:variant>
        <vt:lpwstr>_Toc469407081</vt:lpwstr>
      </vt:variant>
      <vt:variant>
        <vt:i4>1703997</vt:i4>
      </vt:variant>
      <vt:variant>
        <vt:i4>83</vt:i4>
      </vt:variant>
      <vt:variant>
        <vt:i4>0</vt:i4>
      </vt:variant>
      <vt:variant>
        <vt:i4>5</vt:i4>
      </vt:variant>
      <vt:variant>
        <vt:lpwstr/>
      </vt:variant>
      <vt:variant>
        <vt:lpwstr>_Toc469407080</vt:lpwstr>
      </vt:variant>
      <vt:variant>
        <vt:i4>1376317</vt:i4>
      </vt:variant>
      <vt:variant>
        <vt:i4>77</vt:i4>
      </vt:variant>
      <vt:variant>
        <vt:i4>0</vt:i4>
      </vt:variant>
      <vt:variant>
        <vt:i4>5</vt:i4>
      </vt:variant>
      <vt:variant>
        <vt:lpwstr/>
      </vt:variant>
      <vt:variant>
        <vt:lpwstr>_Toc469407079</vt:lpwstr>
      </vt:variant>
      <vt:variant>
        <vt:i4>1376317</vt:i4>
      </vt:variant>
      <vt:variant>
        <vt:i4>71</vt:i4>
      </vt:variant>
      <vt:variant>
        <vt:i4>0</vt:i4>
      </vt:variant>
      <vt:variant>
        <vt:i4>5</vt:i4>
      </vt:variant>
      <vt:variant>
        <vt:lpwstr/>
      </vt:variant>
      <vt:variant>
        <vt:lpwstr>_Toc469407078</vt:lpwstr>
      </vt:variant>
      <vt:variant>
        <vt:i4>1376317</vt:i4>
      </vt:variant>
      <vt:variant>
        <vt:i4>65</vt:i4>
      </vt:variant>
      <vt:variant>
        <vt:i4>0</vt:i4>
      </vt:variant>
      <vt:variant>
        <vt:i4>5</vt:i4>
      </vt:variant>
      <vt:variant>
        <vt:lpwstr/>
      </vt:variant>
      <vt:variant>
        <vt:lpwstr>_Toc469407077</vt:lpwstr>
      </vt:variant>
      <vt:variant>
        <vt:i4>1376317</vt:i4>
      </vt:variant>
      <vt:variant>
        <vt:i4>59</vt:i4>
      </vt:variant>
      <vt:variant>
        <vt:i4>0</vt:i4>
      </vt:variant>
      <vt:variant>
        <vt:i4>5</vt:i4>
      </vt:variant>
      <vt:variant>
        <vt:lpwstr/>
      </vt:variant>
      <vt:variant>
        <vt:lpwstr>_Toc469407076</vt:lpwstr>
      </vt:variant>
      <vt:variant>
        <vt:i4>1376317</vt:i4>
      </vt:variant>
      <vt:variant>
        <vt:i4>53</vt:i4>
      </vt:variant>
      <vt:variant>
        <vt:i4>0</vt:i4>
      </vt:variant>
      <vt:variant>
        <vt:i4>5</vt:i4>
      </vt:variant>
      <vt:variant>
        <vt:lpwstr/>
      </vt:variant>
      <vt:variant>
        <vt:lpwstr>_Toc469407075</vt:lpwstr>
      </vt:variant>
      <vt:variant>
        <vt:i4>1376317</vt:i4>
      </vt:variant>
      <vt:variant>
        <vt:i4>47</vt:i4>
      </vt:variant>
      <vt:variant>
        <vt:i4>0</vt:i4>
      </vt:variant>
      <vt:variant>
        <vt:i4>5</vt:i4>
      </vt:variant>
      <vt:variant>
        <vt:lpwstr/>
      </vt:variant>
      <vt:variant>
        <vt:lpwstr>_Toc469407074</vt:lpwstr>
      </vt:variant>
      <vt:variant>
        <vt:i4>1376317</vt:i4>
      </vt:variant>
      <vt:variant>
        <vt:i4>41</vt:i4>
      </vt:variant>
      <vt:variant>
        <vt:i4>0</vt:i4>
      </vt:variant>
      <vt:variant>
        <vt:i4>5</vt:i4>
      </vt:variant>
      <vt:variant>
        <vt:lpwstr/>
      </vt:variant>
      <vt:variant>
        <vt:lpwstr>_Toc469407073</vt:lpwstr>
      </vt:variant>
      <vt:variant>
        <vt:i4>1376317</vt:i4>
      </vt:variant>
      <vt:variant>
        <vt:i4>35</vt:i4>
      </vt:variant>
      <vt:variant>
        <vt:i4>0</vt:i4>
      </vt:variant>
      <vt:variant>
        <vt:i4>5</vt:i4>
      </vt:variant>
      <vt:variant>
        <vt:lpwstr/>
      </vt:variant>
      <vt:variant>
        <vt:lpwstr>_Toc469407072</vt:lpwstr>
      </vt:variant>
      <vt:variant>
        <vt:i4>1376317</vt:i4>
      </vt:variant>
      <vt:variant>
        <vt:i4>29</vt:i4>
      </vt:variant>
      <vt:variant>
        <vt:i4>0</vt:i4>
      </vt:variant>
      <vt:variant>
        <vt:i4>5</vt:i4>
      </vt:variant>
      <vt:variant>
        <vt:lpwstr/>
      </vt:variant>
      <vt:variant>
        <vt:lpwstr>_Toc469407071</vt:lpwstr>
      </vt:variant>
      <vt:variant>
        <vt:i4>1376317</vt:i4>
      </vt:variant>
      <vt:variant>
        <vt:i4>23</vt:i4>
      </vt:variant>
      <vt:variant>
        <vt:i4>0</vt:i4>
      </vt:variant>
      <vt:variant>
        <vt:i4>5</vt:i4>
      </vt:variant>
      <vt:variant>
        <vt:lpwstr/>
      </vt:variant>
      <vt:variant>
        <vt:lpwstr>_Toc469407070</vt:lpwstr>
      </vt:variant>
      <vt:variant>
        <vt:i4>1310781</vt:i4>
      </vt:variant>
      <vt:variant>
        <vt:i4>17</vt:i4>
      </vt:variant>
      <vt:variant>
        <vt:i4>0</vt:i4>
      </vt:variant>
      <vt:variant>
        <vt:i4>5</vt:i4>
      </vt:variant>
      <vt:variant>
        <vt:lpwstr/>
      </vt:variant>
      <vt:variant>
        <vt:lpwstr>_Toc469407069</vt:lpwstr>
      </vt:variant>
      <vt:variant>
        <vt:i4>1310781</vt:i4>
      </vt:variant>
      <vt:variant>
        <vt:i4>11</vt:i4>
      </vt:variant>
      <vt:variant>
        <vt:i4>0</vt:i4>
      </vt:variant>
      <vt:variant>
        <vt:i4>5</vt:i4>
      </vt:variant>
      <vt:variant>
        <vt:lpwstr/>
      </vt:variant>
      <vt:variant>
        <vt:lpwstr>_Toc469407068</vt:lpwstr>
      </vt:variant>
      <vt:variant>
        <vt:i4>1310781</vt:i4>
      </vt:variant>
      <vt:variant>
        <vt:i4>5</vt:i4>
      </vt:variant>
      <vt:variant>
        <vt:i4>0</vt:i4>
      </vt:variant>
      <vt:variant>
        <vt:i4>5</vt:i4>
      </vt:variant>
      <vt:variant>
        <vt:lpwstr/>
      </vt:variant>
      <vt:variant>
        <vt:lpwstr>_Toc469407067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125</cp:revision>
  <cp:lastPrinted>2015-10-08T09:12:00Z</cp:lastPrinted>
  <dcterms:created xsi:type="dcterms:W3CDTF">2020-02-20T08:01:00Z</dcterms:created>
  <dcterms:modified xsi:type="dcterms:W3CDTF">2022-01-25T10:16:00Z</dcterms:modified>
</cp:coreProperties>
</file>