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Ind w:w="-5" w:type="dxa"/>
        <w:tblLayout w:type="fixed"/>
        <w:tblCellMar>
          <w:top w:w="28" w:type="dxa"/>
          <w:left w:w="57" w:type="dxa"/>
          <w:bottom w:w="28" w:type="dxa"/>
          <w:right w:w="57" w:type="dxa"/>
        </w:tblCellMar>
        <w:tblLook w:val="0000" w:firstRow="0" w:lastRow="0" w:firstColumn="0" w:lastColumn="0" w:noHBand="0" w:noVBand="0"/>
      </w:tblPr>
      <w:tblGrid>
        <w:gridCol w:w="2268"/>
        <w:gridCol w:w="1498"/>
        <w:gridCol w:w="1750"/>
        <w:gridCol w:w="1119"/>
        <w:gridCol w:w="2993"/>
        <w:gridCol w:w="10"/>
      </w:tblGrid>
      <w:tr w:rsidR="00CD4B2F" w:rsidRPr="00EE1A78" w:rsidTr="00A25F9B">
        <w:trPr>
          <w:gridAfter w:val="1"/>
          <w:wAfter w:w="10" w:type="dxa"/>
          <w:cantSplit/>
          <w:trHeight w:val="31"/>
          <w:tblHeader/>
        </w:trPr>
        <w:tc>
          <w:tcPr>
            <w:tcW w:w="2268" w:type="dxa"/>
            <w:vMerge w:val="restart"/>
            <w:tcBorders>
              <w:top w:val="single" w:sz="4" w:space="0" w:color="auto"/>
              <w:left w:val="single" w:sz="4" w:space="0" w:color="auto"/>
              <w:right w:val="single" w:sz="4" w:space="0" w:color="auto"/>
            </w:tcBorders>
          </w:tcPr>
          <w:p w:rsidR="00CD4B2F" w:rsidRDefault="00CD4B2F" w:rsidP="00CD4B2F">
            <w:pPr>
              <w:pStyle w:val="Kopfzeile"/>
              <w:tabs>
                <w:tab w:val="clear" w:pos="4536"/>
                <w:tab w:val="clear" w:pos="9072"/>
              </w:tabs>
              <w:rPr>
                <w:rFonts w:cs="Arial"/>
              </w:rPr>
            </w:pPr>
            <w:r>
              <w:rPr>
                <w:rFonts w:cs="Arial"/>
              </w:rPr>
              <w:t>Aktenzeichen:</w:t>
            </w:r>
          </w:p>
        </w:tc>
        <w:tc>
          <w:tcPr>
            <w:tcW w:w="1498" w:type="dxa"/>
            <w:tcBorders>
              <w:top w:val="single" w:sz="4" w:space="0" w:color="auto"/>
              <w:left w:val="single" w:sz="4" w:space="0" w:color="auto"/>
              <w:bottom w:val="single" w:sz="4" w:space="0" w:color="auto"/>
            </w:tcBorders>
            <w:shd w:val="clear" w:color="auto" w:fill="FFF2CC" w:themeFill="accent4" w:themeFillTint="33"/>
            <w:vAlign w:val="center"/>
          </w:tcPr>
          <w:p w:rsidR="00CD4B2F" w:rsidRPr="00CD4B2F" w:rsidRDefault="00CD4B2F" w:rsidP="003D0688">
            <w:pPr>
              <w:pStyle w:val="FVVNR"/>
            </w:pPr>
          </w:p>
        </w:tc>
        <w:tc>
          <w:tcPr>
            <w:tcW w:w="1750" w:type="dxa"/>
            <w:tcBorders>
              <w:top w:val="single" w:sz="4" w:space="0" w:color="auto"/>
              <w:bottom w:val="single" w:sz="4" w:space="0" w:color="auto"/>
              <w:right w:val="single" w:sz="4" w:space="0" w:color="auto"/>
            </w:tcBorders>
            <w:shd w:val="clear" w:color="auto" w:fill="FFF2CC" w:themeFill="accent4" w:themeFillTint="33"/>
            <w:vAlign w:val="center"/>
          </w:tcPr>
          <w:p w:rsidR="00CD4B2F" w:rsidRPr="00CD4B2F" w:rsidRDefault="00CD4B2F" w:rsidP="003D0688">
            <w:pPr>
              <w:pStyle w:val="FVPHASE"/>
            </w:pPr>
          </w:p>
        </w:tc>
        <w:tc>
          <w:tcPr>
            <w:tcW w:w="1119" w:type="dxa"/>
            <w:vMerge w:val="restart"/>
            <w:tcBorders>
              <w:top w:val="single" w:sz="4" w:space="0" w:color="auto"/>
              <w:left w:val="single" w:sz="4" w:space="0" w:color="auto"/>
              <w:right w:val="single" w:sz="4" w:space="0" w:color="auto"/>
            </w:tcBorders>
          </w:tcPr>
          <w:p w:rsidR="00CD4B2F" w:rsidRPr="0062397E" w:rsidRDefault="00CD4B2F" w:rsidP="00CD4B2F">
            <w:pPr>
              <w:pStyle w:val="berschrift4"/>
              <w:spacing w:before="0"/>
              <w:rPr>
                <w:rFonts w:cs="Arial"/>
                <w:b w:val="0"/>
                <w:szCs w:val="22"/>
              </w:rPr>
            </w:pPr>
            <w:r>
              <w:rPr>
                <w:rFonts w:cs="Arial"/>
                <w:b w:val="0"/>
                <w:szCs w:val="22"/>
              </w:rPr>
              <w:t>Standort:</w:t>
            </w:r>
          </w:p>
        </w:tc>
        <w:tc>
          <w:tcPr>
            <w:tcW w:w="2993" w:type="dxa"/>
            <w:vMerge w:val="restart"/>
            <w:tcBorders>
              <w:top w:val="single" w:sz="4" w:space="0" w:color="auto"/>
              <w:left w:val="single" w:sz="4" w:space="0" w:color="auto"/>
              <w:right w:val="single" w:sz="4" w:space="0" w:color="auto"/>
            </w:tcBorders>
            <w:shd w:val="clear" w:color="auto" w:fill="FFF2CC" w:themeFill="accent4" w:themeFillTint="33"/>
          </w:tcPr>
          <w:p w:rsidR="00CD4B2F" w:rsidRPr="0062397E" w:rsidRDefault="00CD4B2F" w:rsidP="00CD4B2F">
            <w:pPr>
              <w:pStyle w:val="berschrift4"/>
              <w:spacing w:before="0"/>
              <w:rPr>
                <w:rFonts w:cs="Arial"/>
                <w:b w:val="0"/>
                <w:szCs w:val="22"/>
              </w:rPr>
            </w:pPr>
          </w:p>
        </w:tc>
      </w:tr>
      <w:tr w:rsidR="00CD4B2F" w:rsidRPr="00EE1A78" w:rsidTr="00A25F9B">
        <w:trPr>
          <w:gridAfter w:val="1"/>
          <w:wAfter w:w="10" w:type="dxa"/>
          <w:cantSplit/>
          <w:trHeight w:val="31"/>
          <w:tblHeader/>
        </w:trPr>
        <w:tc>
          <w:tcPr>
            <w:tcW w:w="2268" w:type="dxa"/>
            <w:vMerge/>
            <w:tcBorders>
              <w:left w:val="single" w:sz="4" w:space="0" w:color="auto"/>
              <w:bottom w:val="single" w:sz="6" w:space="0" w:color="auto"/>
              <w:right w:val="single" w:sz="4" w:space="0" w:color="auto"/>
            </w:tcBorders>
          </w:tcPr>
          <w:p w:rsidR="00CD4B2F" w:rsidRDefault="00CD4B2F" w:rsidP="00CD4B2F">
            <w:pPr>
              <w:pStyle w:val="Kopfzeile"/>
              <w:tabs>
                <w:tab w:val="clear" w:pos="4536"/>
                <w:tab w:val="clear" w:pos="9072"/>
              </w:tabs>
              <w:rPr>
                <w:rFonts w:cs="Arial"/>
              </w:rPr>
            </w:pPr>
          </w:p>
        </w:tc>
        <w:tc>
          <w:tcPr>
            <w:tcW w:w="1498" w:type="dxa"/>
            <w:tcBorders>
              <w:top w:val="single" w:sz="4" w:space="0" w:color="auto"/>
              <w:left w:val="single" w:sz="4" w:space="0" w:color="auto"/>
              <w:bottom w:val="single" w:sz="4" w:space="0" w:color="auto"/>
            </w:tcBorders>
            <w:vAlign w:val="center"/>
          </w:tcPr>
          <w:p w:rsidR="00CD4B2F" w:rsidRPr="009915EE" w:rsidRDefault="00CD4B2F" w:rsidP="00CD4B2F">
            <w:pPr>
              <w:tabs>
                <w:tab w:val="left" w:pos="1066"/>
              </w:tabs>
              <w:rPr>
                <w:rFonts w:asciiTheme="minorHAnsi" w:hAnsiTheme="minorHAnsi"/>
                <w:sz w:val="16"/>
                <w:szCs w:val="16"/>
              </w:rPr>
            </w:pPr>
            <w:r w:rsidRPr="009915EE">
              <w:rPr>
                <w:sz w:val="16"/>
                <w:szCs w:val="16"/>
              </w:rPr>
              <w:t>Verfahrensnummer</w:t>
            </w:r>
          </w:p>
        </w:tc>
        <w:tc>
          <w:tcPr>
            <w:tcW w:w="1750" w:type="dxa"/>
            <w:tcBorders>
              <w:top w:val="single" w:sz="4" w:space="0" w:color="auto"/>
              <w:bottom w:val="single" w:sz="4" w:space="0" w:color="auto"/>
              <w:right w:val="single" w:sz="4" w:space="0" w:color="auto"/>
            </w:tcBorders>
            <w:vAlign w:val="center"/>
          </w:tcPr>
          <w:p w:rsidR="00CD4B2F" w:rsidRPr="009915EE" w:rsidRDefault="00CD4B2F" w:rsidP="00CD4B2F">
            <w:pPr>
              <w:tabs>
                <w:tab w:val="left" w:pos="1066"/>
              </w:tabs>
              <w:rPr>
                <w:rFonts w:asciiTheme="minorHAnsi" w:hAnsiTheme="minorHAnsi"/>
                <w:sz w:val="16"/>
                <w:szCs w:val="16"/>
              </w:rPr>
            </w:pPr>
            <w:r w:rsidRPr="009915EE">
              <w:rPr>
                <w:sz w:val="16"/>
                <w:szCs w:val="16"/>
              </w:rPr>
              <w:t>Phase</w:t>
            </w:r>
          </w:p>
        </w:tc>
        <w:tc>
          <w:tcPr>
            <w:tcW w:w="1119" w:type="dxa"/>
            <w:vMerge/>
            <w:tcBorders>
              <w:left w:val="single" w:sz="4" w:space="0" w:color="auto"/>
              <w:bottom w:val="single" w:sz="4" w:space="0" w:color="auto"/>
              <w:right w:val="single" w:sz="4" w:space="0" w:color="auto"/>
            </w:tcBorders>
          </w:tcPr>
          <w:p w:rsidR="00CD4B2F" w:rsidRDefault="00CD4B2F" w:rsidP="00CD4B2F">
            <w:pPr>
              <w:pStyle w:val="berschrift4"/>
              <w:spacing w:before="0"/>
              <w:rPr>
                <w:rFonts w:cs="Arial"/>
                <w:b w:val="0"/>
                <w:szCs w:val="22"/>
              </w:rPr>
            </w:pPr>
          </w:p>
        </w:tc>
        <w:tc>
          <w:tcPr>
            <w:tcW w:w="2993" w:type="dxa"/>
            <w:vMerge/>
            <w:tcBorders>
              <w:left w:val="single" w:sz="4" w:space="0" w:color="auto"/>
              <w:bottom w:val="single" w:sz="4" w:space="0" w:color="auto"/>
              <w:right w:val="single" w:sz="4" w:space="0" w:color="auto"/>
            </w:tcBorders>
            <w:shd w:val="clear" w:color="auto" w:fill="FFF2CC" w:themeFill="accent4" w:themeFillTint="33"/>
          </w:tcPr>
          <w:p w:rsidR="00CD4B2F" w:rsidRDefault="00CD4B2F" w:rsidP="00CD4B2F">
            <w:pPr>
              <w:pStyle w:val="berschrift4"/>
              <w:spacing w:before="0"/>
              <w:rPr>
                <w:rFonts w:cs="Arial"/>
                <w:b w:val="0"/>
                <w:szCs w:val="22"/>
              </w:rPr>
            </w:pPr>
          </w:p>
        </w:tc>
      </w:tr>
      <w:tr w:rsidR="009915EE" w:rsidRPr="00C944D3" w:rsidTr="00A2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2268" w:type="dxa"/>
            <w:shd w:val="clear" w:color="auto" w:fill="auto"/>
            <w:vAlign w:val="center"/>
          </w:tcPr>
          <w:p w:rsidR="009915EE" w:rsidRPr="00C245C6" w:rsidRDefault="009915EE" w:rsidP="009915EE">
            <w:pPr>
              <w:pStyle w:val="Kopfzeile"/>
              <w:tabs>
                <w:tab w:val="clear" w:pos="4536"/>
                <w:tab w:val="clear" w:pos="9072"/>
              </w:tabs>
              <w:overflowPunct w:val="0"/>
              <w:autoSpaceDE w:val="0"/>
              <w:autoSpaceDN w:val="0"/>
              <w:adjustRightInd w:val="0"/>
              <w:textAlignment w:val="baseline"/>
              <w:rPr>
                <w:rFonts w:cs="Arial"/>
              </w:rPr>
            </w:pPr>
            <w:r>
              <w:rPr>
                <w:rFonts w:cs="Arial"/>
              </w:rPr>
              <w:t>Begutachtungsvorgang:</w:t>
            </w:r>
          </w:p>
        </w:tc>
        <w:tc>
          <w:tcPr>
            <w:tcW w:w="7370" w:type="dxa"/>
            <w:gridSpan w:val="5"/>
            <w:shd w:val="clear" w:color="auto" w:fill="FFF2CC" w:themeFill="accent4" w:themeFillTint="33"/>
            <w:vAlign w:val="center"/>
          </w:tcPr>
          <w:sdt>
            <w:sdtPr>
              <w:rPr>
                <w:szCs w:val="22"/>
                <w:lang w:eastAsia="en-US"/>
              </w:rPr>
              <w:id w:val="-1674336915"/>
              <w:placeholder>
                <w:docPart w:val="DE49A1080D53490393D1FFB509781617"/>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Content>
              <w:p w:rsidR="009915EE" w:rsidRPr="005421DA" w:rsidRDefault="005421DA" w:rsidP="005421DA">
                <w:pPr>
                  <w:rPr>
                    <w:szCs w:val="22"/>
                    <w:lang w:eastAsia="en-US"/>
                  </w:rPr>
                </w:pPr>
                <w:r>
                  <w:rPr>
                    <w:rStyle w:val="Platzhaltertext"/>
                    <w:szCs w:val="22"/>
                    <w:lang w:eastAsia="en-US"/>
                  </w:rPr>
                  <w:t>Bitte wählen</w:t>
                </w:r>
              </w:p>
            </w:sdtContent>
          </w:sdt>
        </w:tc>
      </w:tr>
      <w:tr w:rsidR="009915EE" w:rsidRPr="00C944D3" w:rsidTr="00A2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2268" w:type="dxa"/>
            <w:tcBorders>
              <w:bottom w:val="single" w:sz="8" w:space="0" w:color="auto"/>
            </w:tcBorders>
            <w:shd w:val="clear" w:color="auto" w:fill="auto"/>
            <w:vAlign w:val="center"/>
          </w:tcPr>
          <w:p w:rsidR="009915EE" w:rsidRPr="00C245C6" w:rsidRDefault="009915EE" w:rsidP="009915EE">
            <w:pPr>
              <w:pStyle w:val="Kopfzeile"/>
              <w:tabs>
                <w:tab w:val="clear" w:pos="4536"/>
                <w:tab w:val="clear" w:pos="9072"/>
              </w:tabs>
              <w:overflowPunct w:val="0"/>
              <w:autoSpaceDE w:val="0"/>
              <w:autoSpaceDN w:val="0"/>
              <w:adjustRightInd w:val="0"/>
              <w:textAlignment w:val="baseline"/>
              <w:rPr>
                <w:rFonts w:cs="Arial"/>
              </w:rPr>
            </w:pPr>
            <w:r>
              <w:rPr>
                <w:rFonts w:cs="Arial"/>
              </w:rPr>
              <w:t>Begutachtungstyp</w:t>
            </w:r>
            <w:r>
              <w:rPr>
                <w:rStyle w:val="Endnotenzeichen"/>
                <w:rFonts w:cs="Arial"/>
                <w:iCs/>
                <w:sz w:val="18"/>
                <w:szCs w:val="18"/>
              </w:rPr>
              <w:endnoteReference w:id="1"/>
            </w:r>
            <w:r>
              <w:rPr>
                <w:rFonts w:cs="Arial"/>
              </w:rPr>
              <w:t>:</w:t>
            </w:r>
          </w:p>
        </w:tc>
        <w:tc>
          <w:tcPr>
            <w:tcW w:w="7370" w:type="dxa"/>
            <w:gridSpan w:val="5"/>
            <w:tcBorders>
              <w:bottom w:val="single" w:sz="8" w:space="0" w:color="auto"/>
            </w:tcBorders>
            <w:shd w:val="clear" w:color="auto" w:fill="FFF2CC" w:themeFill="accent4" w:themeFillTint="33"/>
            <w:vAlign w:val="center"/>
          </w:tcPr>
          <w:p w:rsidR="009915EE" w:rsidRPr="00FD54C9" w:rsidRDefault="009915EE" w:rsidP="009915EE">
            <w:pPr>
              <w:pStyle w:val="Kopfzeile"/>
              <w:tabs>
                <w:tab w:val="clear" w:pos="4536"/>
                <w:tab w:val="clear" w:pos="9072"/>
              </w:tabs>
              <w:overflowPunct w:val="0"/>
              <w:autoSpaceDE w:val="0"/>
              <w:autoSpaceDN w:val="0"/>
              <w:adjustRightInd w:val="0"/>
              <w:textAlignment w:val="baseline"/>
              <w:rPr>
                <w:rFonts w:cs="Arial"/>
              </w:rPr>
            </w:pPr>
          </w:p>
        </w:tc>
      </w:tr>
      <w:tr w:rsidR="00CD4B2F" w:rsidRPr="00EE1A78" w:rsidTr="00A25F9B">
        <w:trPr>
          <w:gridAfter w:val="1"/>
          <w:wAfter w:w="10" w:type="dxa"/>
          <w:cantSplit/>
          <w:tblHeader/>
        </w:trPr>
        <w:tc>
          <w:tcPr>
            <w:tcW w:w="2268" w:type="dxa"/>
            <w:tcBorders>
              <w:top w:val="single" w:sz="4" w:space="0" w:color="auto"/>
              <w:left w:val="single" w:sz="4" w:space="0" w:color="auto"/>
              <w:bottom w:val="single" w:sz="6" w:space="0" w:color="auto"/>
              <w:right w:val="single" w:sz="4" w:space="0" w:color="auto"/>
            </w:tcBorders>
            <w:vAlign w:val="center"/>
          </w:tcPr>
          <w:p w:rsidR="00CD4B2F" w:rsidRPr="00D46C88" w:rsidRDefault="00CD4B2F" w:rsidP="00D46C88">
            <w:pPr>
              <w:rPr>
                <w:rFonts w:ascii="Times New Roman" w:hAnsi="Times New Roman"/>
                <w:sz w:val="24"/>
                <w:szCs w:val="24"/>
              </w:rPr>
            </w:pPr>
            <w:r>
              <w:rPr>
                <w:rFonts w:cs="Arial"/>
              </w:rPr>
              <w:t>Begutachter</w:t>
            </w:r>
            <w:r w:rsidR="00D46C88">
              <w:rPr>
                <w:rStyle w:val="Endnotenzeichen"/>
                <w:bCs/>
              </w:rPr>
              <w:endnoteReference w:id="2"/>
            </w:r>
            <w:r>
              <w:rPr>
                <w:rFonts w:cs="Arial"/>
              </w:rPr>
              <w:t>:</w:t>
            </w:r>
          </w:p>
        </w:tc>
        <w:tc>
          <w:tcPr>
            <w:tcW w:w="324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D4B2F" w:rsidRPr="005421DA" w:rsidRDefault="00CD4B2F" w:rsidP="003D0688">
            <w:pPr>
              <w:pStyle w:val="FVBEGUTACHTER"/>
              <w:rPr>
                <w:rFonts w:cs="Arial"/>
                <w:szCs w:val="22"/>
              </w:rPr>
            </w:pPr>
          </w:p>
        </w:tc>
        <w:tc>
          <w:tcPr>
            <w:tcW w:w="1119" w:type="dxa"/>
            <w:tcBorders>
              <w:top w:val="single" w:sz="4" w:space="0" w:color="auto"/>
              <w:left w:val="single" w:sz="4" w:space="0" w:color="auto"/>
              <w:bottom w:val="single" w:sz="4" w:space="0" w:color="auto"/>
              <w:right w:val="single" w:sz="4" w:space="0" w:color="auto"/>
            </w:tcBorders>
            <w:vAlign w:val="center"/>
          </w:tcPr>
          <w:p w:rsidR="00CD4B2F" w:rsidRPr="0062397E" w:rsidRDefault="00CD4B2F" w:rsidP="00CD4B2F">
            <w:pPr>
              <w:pStyle w:val="berschrift4"/>
              <w:spacing w:before="0"/>
              <w:rPr>
                <w:rFonts w:cs="Arial"/>
                <w:b w:val="0"/>
                <w:szCs w:val="22"/>
              </w:rPr>
            </w:pPr>
            <w:r>
              <w:rPr>
                <w:rFonts w:cs="Arial"/>
                <w:b w:val="0"/>
                <w:szCs w:val="22"/>
              </w:rPr>
              <w:t>Datum:</w:t>
            </w:r>
          </w:p>
        </w:tc>
        <w:bookmarkStart w:id="1" w:name="BG_Datum"/>
        <w:tc>
          <w:tcPr>
            <w:tcW w:w="2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D4B2F" w:rsidRPr="005421DA" w:rsidRDefault="005421DA" w:rsidP="005421DA">
            <w:pPr>
              <w:overflowPunct w:val="0"/>
              <w:autoSpaceDE w:val="0"/>
              <w:autoSpaceDN w:val="0"/>
              <w:adjustRightInd w:val="0"/>
              <w:textAlignment w:val="baseline"/>
              <w:rPr>
                <w:rFonts w:cs="Arial"/>
                <w:bCs/>
                <w:lang w:eastAsia="en-US"/>
              </w:rPr>
            </w:pPr>
            <w:sdt>
              <w:sdtPr>
                <w:rPr>
                  <w:rFonts w:cs="Arial"/>
                  <w:bCs/>
                  <w:lang w:eastAsia="en-US"/>
                </w:rPr>
                <w:id w:val="794485391"/>
                <w:placeholder>
                  <w:docPart w:val="8B40401E3F7A44239972725D25C0257A"/>
                </w:placeholder>
                <w:showingPlcHdr/>
                <w:date>
                  <w:dateFormat w:val="dd.MM.yyyy"/>
                  <w:lid w:val="de-DE"/>
                  <w:storeMappedDataAs w:val="dateTime"/>
                  <w:calendar w:val="gregorian"/>
                </w:date>
              </w:sdtPr>
              <w:sdtContent>
                <w:r>
                  <w:rPr>
                    <w:rStyle w:val="Platzhaltertext"/>
                    <w:lang w:eastAsia="en-US"/>
                  </w:rPr>
                  <w:t>Bitte wählen</w:t>
                </w:r>
              </w:sdtContent>
            </w:sdt>
            <w:r w:rsidR="00C866E2">
              <w:rPr>
                <w:rFonts w:cs="Arial"/>
                <w:bCs/>
                <w:lang w:eastAsia="en-US"/>
              </w:rPr>
              <w:t xml:space="preserve"> </w:t>
            </w:r>
            <w:bookmarkEnd w:id="1"/>
          </w:p>
        </w:tc>
      </w:tr>
      <w:tr w:rsidR="00CD4B2F" w:rsidRPr="00EE1A78" w:rsidTr="00A25F9B">
        <w:trPr>
          <w:gridAfter w:val="1"/>
          <w:wAfter w:w="10" w:type="dxa"/>
          <w:cantSplit/>
          <w:tblHeader/>
        </w:trPr>
        <w:tc>
          <w:tcPr>
            <w:tcW w:w="2268" w:type="dxa"/>
            <w:tcBorders>
              <w:top w:val="single" w:sz="4" w:space="0" w:color="auto"/>
              <w:left w:val="single" w:sz="4" w:space="0" w:color="auto"/>
              <w:bottom w:val="single" w:sz="4" w:space="0" w:color="auto"/>
              <w:right w:val="single" w:sz="4" w:space="0" w:color="auto"/>
            </w:tcBorders>
          </w:tcPr>
          <w:p w:rsidR="00CD4B2F" w:rsidRPr="001521EE" w:rsidRDefault="00CD4B2F" w:rsidP="00CD4B2F">
            <w:pPr>
              <w:ind w:left="936" w:hanging="936"/>
              <w:rPr>
                <w:rFonts w:cs="Arial"/>
                <w:bCs/>
                <w:szCs w:val="22"/>
              </w:rPr>
            </w:pPr>
            <w:r w:rsidRPr="001521EE">
              <w:rPr>
                <w:rFonts w:cs="Arial"/>
                <w:bCs/>
                <w:szCs w:val="22"/>
              </w:rPr>
              <w:t>Messbericht:</w:t>
            </w:r>
          </w:p>
        </w:tc>
        <w:tc>
          <w:tcPr>
            <w:tcW w:w="324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D4B2F" w:rsidRPr="001521EE" w:rsidRDefault="00CD4B2F" w:rsidP="00CD4B2F">
            <w:pPr>
              <w:ind w:left="936" w:hanging="936"/>
              <w:rPr>
                <w:rFonts w:cs="Arial"/>
                <w:bCs/>
                <w:szCs w:val="22"/>
              </w:rPr>
            </w:pPr>
          </w:p>
        </w:tc>
        <w:tc>
          <w:tcPr>
            <w:tcW w:w="1119" w:type="dxa"/>
            <w:tcBorders>
              <w:top w:val="single" w:sz="4" w:space="0" w:color="auto"/>
              <w:left w:val="single" w:sz="4" w:space="0" w:color="auto"/>
              <w:bottom w:val="single" w:sz="4" w:space="0" w:color="auto"/>
              <w:right w:val="single" w:sz="4" w:space="0" w:color="auto"/>
            </w:tcBorders>
            <w:vAlign w:val="center"/>
          </w:tcPr>
          <w:p w:rsidR="00CD4B2F" w:rsidRPr="001521EE" w:rsidRDefault="00CD4B2F" w:rsidP="00CD4B2F">
            <w:pPr>
              <w:pStyle w:val="berschrift4"/>
              <w:spacing w:before="0"/>
              <w:rPr>
                <w:rFonts w:cs="Arial"/>
                <w:b w:val="0"/>
                <w:szCs w:val="22"/>
              </w:rPr>
            </w:pPr>
            <w:r w:rsidRPr="001521EE">
              <w:rPr>
                <w:rFonts w:cs="Arial"/>
                <w:b w:val="0"/>
                <w:bCs w:val="0"/>
                <w:szCs w:val="22"/>
              </w:rPr>
              <w:t>vom:</w:t>
            </w:r>
          </w:p>
        </w:tc>
        <w:tc>
          <w:tcPr>
            <w:tcW w:w="2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sdt>
            <w:sdtPr>
              <w:rPr>
                <w:rFonts w:cs="Arial"/>
                <w:bCs/>
                <w:lang w:eastAsia="en-US"/>
              </w:rPr>
              <w:id w:val="-1688663685"/>
              <w:placeholder>
                <w:docPart w:val="6C47EC79E47F47EA97FB06946F2CBFD9"/>
              </w:placeholder>
              <w:showingPlcHdr/>
              <w:date>
                <w:dateFormat w:val="dd.MM.yyyy"/>
                <w:lid w:val="de-DE"/>
                <w:storeMappedDataAs w:val="dateTime"/>
                <w:calendar w:val="gregorian"/>
              </w:date>
            </w:sdtPr>
            <w:sdtContent>
              <w:p w:rsidR="00CD4B2F" w:rsidRPr="005421DA" w:rsidRDefault="005421DA" w:rsidP="005421DA">
                <w:pPr>
                  <w:overflowPunct w:val="0"/>
                  <w:autoSpaceDE w:val="0"/>
                  <w:autoSpaceDN w:val="0"/>
                  <w:adjustRightInd w:val="0"/>
                  <w:textAlignment w:val="baseline"/>
                  <w:rPr>
                    <w:rFonts w:cs="Arial"/>
                    <w:bCs/>
                    <w:lang w:eastAsia="en-US"/>
                  </w:rPr>
                </w:pPr>
                <w:r>
                  <w:rPr>
                    <w:rStyle w:val="Platzhaltertext"/>
                    <w:lang w:eastAsia="en-US"/>
                  </w:rPr>
                  <w:t>Bitte wählen</w:t>
                </w:r>
              </w:p>
            </w:sdtContent>
          </w:sdt>
        </w:tc>
      </w:tr>
      <w:tr w:rsidR="00CD4B2F" w:rsidRPr="00F40B74" w:rsidTr="009915EE">
        <w:trPr>
          <w:gridAfter w:val="1"/>
          <w:wAfter w:w="10" w:type="dxa"/>
          <w:cantSplit/>
          <w:tblHeader/>
        </w:trPr>
        <w:tc>
          <w:tcPr>
            <w:tcW w:w="9628" w:type="dxa"/>
            <w:gridSpan w:val="5"/>
            <w:tcBorders>
              <w:top w:val="single" w:sz="4" w:space="0" w:color="auto"/>
            </w:tcBorders>
          </w:tcPr>
          <w:p w:rsidR="00CD4B2F" w:rsidRPr="00F40B74" w:rsidRDefault="00CD4B2F" w:rsidP="00CD4B2F">
            <w:pPr>
              <w:pStyle w:val="berschrift4"/>
              <w:spacing w:before="0"/>
              <w:rPr>
                <w:rFonts w:cs="Arial"/>
                <w:b w:val="0"/>
                <w:sz w:val="8"/>
                <w:szCs w:val="8"/>
              </w:rPr>
            </w:pPr>
          </w:p>
        </w:tc>
      </w:tr>
      <w:tr w:rsidR="00CD4B2F" w:rsidRPr="00EE1A78" w:rsidTr="00FD0763">
        <w:trPr>
          <w:gridAfter w:val="1"/>
          <w:wAfter w:w="10" w:type="dxa"/>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4B2F" w:rsidRPr="00085C77" w:rsidRDefault="00CD4B2F" w:rsidP="00CD4B2F">
            <w:pPr>
              <w:rPr>
                <w:rFonts w:cs="Arial"/>
                <w:b/>
                <w:bCs/>
                <w:szCs w:val="22"/>
              </w:rPr>
            </w:pPr>
            <w:r w:rsidRPr="00085C77">
              <w:rPr>
                <w:rFonts w:cs="Arial"/>
                <w:b/>
                <w:bCs/>
                <w:szCs w:val="22"/>
              </w:rPr>
              <w:t>Erfasste Gruppen</w:t>
            </w:r>
          </w:p>
        </w:tc>
        <w:tc>
          <w:tcPr>
            <w:tcW w:w="7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4B2F" w:rsidRPr="00085C77" w:rsidRDefault="00CD4B2F" w:rsidP="00CD4B2F">
            <w:pPr>
              <w:pStyle w:val="berschrift4"/>
              <w:spacing w:before="0"/>
              <w:rPr>
                <w:rFonts w:cs="Arial"/>
                <w:szCs w:val="22"/>
              </w:rPr>
            </w:pPr>
            <w:r w:rsidRPr="00085C77">
              <w:rPr>
                <w:rFonts w:cs="Arial"/>
                <w:szCs w:val="22"/>
              </w:rPr>
              <w:t>Parameter</w:t>
            </w:r>
          </w:p>
        </w:tc>
      </w:tr>
      <w:tr w:rsidR="00CD4B2F" w:rsidRPr="00EE1A78" w:rsidTr="009915EE">
        <w:trPr>
          <w:gridAfter w:val="1"/>
          <w:wAfter w:w="10" w:type="dxa"/>
          <w:cantSplit/>
        </w:trPr>
        <w:tc>
          <w:tcPr>
            <w:tcW w:w="2268" w:type="dxa"/>
            <w:tcBorders>
              <w:top w:val="single" w:sz="4" w:space="0" w:color="auto"/>
              <w:left w:val="single" w:sz="4" w:space="0" w:color="auto"/>
              <w:bottom w:val="single" w:sz="6" w:space="0" w:color="auto"/>
              <w:right w:val="single" w:sz="4" w:space="0" w:color="auto"/>
            </w:tcBorders>
          </w:tcPr>
          <w:p w:rsidR="00CD4B2F" w:rsidRPr="00085C77" w:rsidRDefault="00CD4B2F" w:rsidP="00CD4B2F">
            <w:pPr>
              <w:rPr>
                <w:rFonts w:cs="Arial"/>
                <w:bCs/>
                <w:szCs w:val="22"/>
              </w:rPr>
            </w:pPr>
            <w:r>
              <w:rPr>
                <w:rFonts w:cs="Arial"/>
                <w:bCs/>
                <w:szCs w:val="22"/>
              </w:rPr>
              <w:t>Gruppe 1</w:t>
            </w:r>
          </w:p>
        </w:tc>
        <w:tc>
          <w:tcPr>
            <w:tcW w:w="7360" w:type="dxa"/>
            <w:gridSpan w:val="4"/>
            <w:tcBorders>
              <w:top w:val="single" w:sz="4" w:space="0" w:color="auto"/>
              <w:left w:val="single" w:sz="4" w:space="0" w:color="auto"/>
              <w:bottom w:val="single" w:sz="4" w:space="0" w:color="auto"/>
              <w:right w:val="single" w:sz="4" w:space="0" w:color="auto"/>
            </w:tcBorders>
          </w:tcPr>
          <w:p w:rsidR="00CD4B2F" w:rsidRPr="00085C77" w:rsidRDefault="00CD4B2F" w:rsidP="00CD4B2F">
            <w:pPr>
              <w:pStyle w:val="berschrift4"/>
              <w:spacing w:before="0"/>
              <w:rPr>
                <w:rFonts w:cs="Arial"/>
                <w:b w:val="0"/>
                <w:szCs w:val="22"/>
              </w:rPr>
            </w:pPr>
          </w:p>
        </w:tc>
      </w:tr>
      <w:tr w:rsidR="00CD4B2F" w:rsidRPr="00EE1A78" w:rsidTr="009915EE">
        <w:trPr>
          <w:gridAfter w:val="1"/>
          <w:wAfter w:w="10" w:type="dxa"/>
          <w:cantSplit/>
        </w:trPr>
        <w:tc>
          <w:tcPr>
            <w:tcW w:w="2268" w:type="dxa"/>
            <w:tcBorders>
              <w:top w:val="single" w:sz="4" w:space="0" w:color="auto"/>
              <w:left w:val="single" w:sz="4" w:space="0" w:color="auto"/>
              <w:bottom w:val="single" w:sz="6" w:space="0" w:color="auto"/>
              <w:right w:val="single" w:sz="4" w:space="0" w:color="auto"/>
            </w:tcBorders>
          </w:tcPr>
          <w:p w:rsidR="00CD4B2F" w:rsidRPr="00085C77" w:rsidRDefault="00CD4B2F" w:rsidP="00CD4B2F">
            <w:pPr>
              <w:rPr>
                <w:rFonts w:cs="Arial"/>
                <w:bCs/>
                <w:szCs w:val="22"/>
              </w:rPr>
            </w:pPr>
            <w:r>
              <w:rPr>
                <w:rFonts w:cs="Arial"/>
                <w:bCs/>
                <w:szCs w:val="22"/>
              </w:rPr>
              <w:t>Gruppe 2</w:t>
            </w:r>
          </w:p>
        </w:tc>
        <w:tc>
          <w:tcPr>
            <w:tcW w:w="7360" w:type="dxa"/>
            <w:gridSpan w:val="4"/>
            <w:tcBorders>
              <w:top w:val="single" w:sz="4" w:space="0" w:color="auto"/>
              <w:left w:val="single" w:sz="4" w:space="0" w:color="auto"/>
              <w:bottom w:val="single" w:sz="4" w:space="0" w:color="auto"/>
              <w:right w:val="single" w:sz="4" w:space="0" w:color="auto"/>
            </w:tcBorders>
          </w:tcPr>
          <w:p w:rsidR="00CD4B2F" w:rsidRPr="00085C77" w:rsidRDefault="00CD4B2F" w:rsidP="00CD4B2F">
            <w:pPr>
              <w:pStyle w:val="berschrift4"/>
              <w:spacing w:before="0"/>
              <w:rPr>
                <w:rFonts w:cs="Arial"/>
                <w:b w:val="0"/>
                <w:szCs w:val="22"/>
              </w:rPr>
            </w:pPr>
          </w:p>
        </w:tc>
      </w:tr>
      <w:tr w:rsidR="00CD4B2F" w:rsidRPr="00EE1A78" w:rsidTr="009915EE">
        <w:trPr>
          <w:gridAfter w:val="1"/>
          <w:wAfter w:w="10" w:type="dxa"/>
          <w:cantSplit/>
        </w:trPr>
        <w:tc>
          <w:tcPr>
            <w:tcW w:w="2268" w:type="dxa"/>
            <w:tcBorders>
              <w:top w:val="single" w:sz="4" w:space="0" w:color="auto"/>
              <w:left w:val="single" w:sz="4" w:space="0" w:color="auto"/>
              <w:bottom w:val="single" w:sz="6" w:space="0" w:color="auto"/>
              <w:right w:val="single" w:sz="4" w:space="0" w:color="auto"/>
            </w:tcBorders>
          </w:tcPr>
          <w:p w:rsidR="00CD4B2F" w:rsidRPr="00085C77" w:rsidRDefault="00CD4B2F" w:rsidP="00CD4B2F">
            <w:pPr>
              <w:rPr>
                <w:rFonts w:cs="Arial"/>
                <w:bCs/>
                <w:szCs w:val="22"/>
              </w:rPr>
            </w:pPr>
            <w:r>
              <w:rPr>
                <w:rFonts w:cs="Arial"/>
                <w:bCs/>
                <w:szCs w:val="22"/>
              </w:rPr>
              <w:t>Gruppe 3</w:t>
            </w:r>
          </w:p>
        </w:tc>
        <w:tc>
          <w:tcPr>
            <w:tcW w:w="7360" w:type="dxa"/>
            <w:gridSpan w:val="4"/>
            <w:tcBorders>
              <w:top w:val="single" w:sz="4" w:space="0" w:color="auto"/>
              <w:left w:val="single" w:sz="4" w:space="0" w:color="auto"/>
              <w:bottom w:val="single" w:sz="4" w:space="0" w:color="auto"/>
              <w:right w:val="single" w:sz="4" w:space="0" w:color="auto"/>
            </w:tcBorders>
          </w:tcPr>
          <w:p w:rsidR="00CD4B2F" w:rsidRPr="00085C77" w:rsidRDefault="00CD4B2F" w:rsidP="00CD4B2F">
            <w:pPr>
              <w:pStyle w:val="berschrift4"/>
              <w:spacing w:before="0"/>
              <w:rPr>
                <w:rFonts w:cs="Arial"/>
                <w:b w:val="0"/>
                <w:szCs w:val="22"/>
              </w:rPr>
            </w:pPr>
          </w:p>
        </w:tc>
      </w:tr>
      <w:tr w:rsidR="00CD4B2F" w:rsidRPr="00EE1A78" w:rsidTr="009915EE">
        <w:trPr>
          <w:gridAfter w:val="1"/>
          <w:wAfter w:w="10" w:type="dxa"/>
          <w:cantSplit/>
        </w:trPr>
        <w:tc>
          <w:tcPr>
            <w:tcW w:w="2268" w:type="dxa"/>
            <w:tcBorders>
              <w:top w:val="single" w:sz="4" w:space="0" w:color="auto"/>
              <w:left w:val="single" w:sz="4" w:space="0" w:color="auto"/>
              <w:bottom w:val="single" w:sz="6" w:space="0" w:color="auto"/>
              <w:right w:val="single" w:sz="4" w:space="0" w:color="auto"/>
            </w:tcBorders>
          </w:tcPr>
          <w:p w:rsidR="00CD4B2F" w:rsidRPr="00085C77" w:rsidRDefault="00CD4B2F" w:rsidP="00CD4B2F">
            <w:pPr>
              <w:rPr>
                <w:rFonts w:cs="Arial"/>
                <w:bCs/>
                <w:szCs w:val="22"/>
              </w:rPr>
            </w:pPr>
            <w:r>
              <w:rPr>
                <w:rFonts w:cs="Arial"/>
                <w:bCs/>
                <w:szCs w:val="22"/>
              </w:rPr>
              <w:t>Gruppe 4</w:t>
            </w:r>
          </w:p>
        </w:tc>
        <w:tc>
          <w:tcPr>
            <w:tcW w:w="7360" w:type="dxa"/>
            <w:gridSpan w:val="4"/>
            <w:tcBorders>
              <w:top w:val="single" w:sz="4" w:space="0" w:color="auto"/>
              <w:left w:val="single" w:sz="4" w:space="0" w:color="auto"/>
              <w:bottom w:val="single" w:sz="4" w:space="0" w:color="auto"/>
              <w:right w:val="single" w:sz="4" w:space="0" w:color="auto"/>
            </w:tcBorders>
          </w:tcPr>
          <w:p w:rsidR="00CD4B2F" w:rsidRPr="00085C77" w:rsidRDefault="00CD4B2F" w:rsidP="00CD4B2F">
            <w:pPr>
              <w:pStyle w:val="berschrift4"/>
              <w:spacing w:before="0"/>
              <w:rPr>
                <w:rFonts w:cs="Arial"/>
                <w:b w:val="0"/>
                <w:szCs w:val="22"/>
              </w:rPr>
            </w:pPr>
          </w:p>
        </w:tc>
      </w:tr>
      <w:tr w:rsidR="00CD4B2F" w:rsidRPr="00EE1A78" w:rsidTr="009915EE">
        <w:trPr>
          <w:gridAfter w:val="1"/>
          <w:wAfter w:w="10" w:type="dxa"/>
          <w:cantSplit/>
        </w:trPr>
        <w:tc>
          <w:tcPr>
            <w:tcW w:w="2268" w:type="dxa"/>
            <w:tcBorders>
              <w:top w:val="single" w:sz="4" w:space="0" w:color="auto"/>
              <w:left w:val="single" w:sz="4" w:space="0" w:color="auto"/>
              <w:bottom w:val="single" w:sz="4" w:space="0" w:color="auto"/>
              <w:right w:val="single" w:sz="4" w:space="0" w:color="auto"/>
            </w:tcBorders>
          </w:tcPr>
          <w:p w:rsidR="00CD4B2F" w:rsidRPr="00085C77" w:rsidRDefault="00CD4B2F" w:rsidP="00CD4B2F">
            <w:pPr>
              <w:rPr>
                <w:rFonts w:cs="Arial"/>
                <w:bCs/>
                <w:szCs w:val="22"/>
              </w:rPr>
            </w:pPr>
            <w:r>
              <w:rPr>
                <w:rFonts w:cs="Arial"/>
                <w:bCs/>
                <w:szCs w:val="22"/>
              </w:rPr>
              <w:t>Gruppe 5</w:t>
            </w:r>
          </w:p>
        </w:tc>
        <w:tc>
          <w:tcPr>
            <w:tcW w:w="7360" w:type="dxa"/>
            <w:gridSpan w:val="4"/>
            <w:tcBorders>
              <w:top w:val="single" w:sz="4" w:space="0" w:color="auto"/>
              <w:left w:val="single" w:sz="4" w:space="0" w:color="auto"/>
              <w:bottom w:val="single" w:sz="4" w:space="0" w:color="auto"/>
              <w:right w:val="single" w:sz="4" w:space="0" w:color="auto"/>
            </w:tcBorders>
          </w:tcPr>
          <w:p w:rsidR="00CD4B2F" w:rsidRPr="00085C77" w:rsidRDefault="00CD4B2F" w:rsidP="00CD4B2F">
            <w:pPr>
              <w:pStyle w:val="berschrift4"/>
              <w:spacing w:before="0"/>
              <w:rPr>
                <w:rFonts w:cs="Arial"/>
                <w:b w:val="0"/>
                <w:szCs w:val="22"/>
              </w:rPr>
            </w:pPr>
          </w:p>
        </w:tc>
      </w:tr>
    </w:tbl>
    <w:p w:rsidR="001C643B" w:rsidRDefault="001C643B"/>
    <w:tbl>
      <w:tblPr>
        <w:tblW w:w="5000" w:type="pct"/>
        <w:tblLayout w:type="fixed"/>
        <w:tblCellMar>
          <w:top w:w="28" w:type="dxa"/>
          <w:left w:w="57" w:type="dxa"/>
          <w:bottom w:w="28" w:type="dxa"/>
          <w:right w:w="57" w:type="dxa"/>
        </w:tblCellMar>
        <w:tblLook w:val="0000" w:firstRow="0" w:lastRow="0" w:firstColumn="0" w:lastColumn="0" w:noHBand="0" w:noVBand="0"/>
      </w:tblPr>
      <w:tblGrid>
        <w:gridCol w:w="861"/>
        <w:gridCol w:w="4725"/>
        <w:gridCol w:w="1063"/>
        <w:gridCol w:w="2979"/>
      </w:tblGrid>
      <w:tr w:rsidR="002E6FE1" w:rsidRPr="00377704" w:rsidTr="0025540D">
        <w:trPr>
          <w:cantSplit/>
          <w:tblHeader/>
        </w:trPr>
        <w:tc>
          <w:tcPr>
            <w:tcW w:w="861"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2E6FE1" w:rsidRPr="00377704" w:rsidRDefault="002E6FE1" w:rsidP="00D46C88">
            <w:pPr>
              <w:keepNext/>
              <w:rPr>
                <w:rFonts w:asciiTheme="minorHAnsi" w:hAnsiTheme="minorHAnsi" w:cs="Arial"/>
                <w:b/>
                <w:bCs/>
                <w:sz w:val="16"/>
                <w:szCs w:val="16"/>
              </w:rPr>
            </w:pPr>
            <w:r w:rsidRPr="00377704">
              <w:rPr>
                <w:rFonts w:asciiTheme="minorHAnsi" w:hAnsiTheme="minorHAnsi" w:cs="Arial"/>
                <w:b/>
                <w:bCs/>
                <w:sz w:val="16"/>
                <w:szCs w:val="16"/>
              </w:rPr>
              <w:t>Nr. in TRGS 402 oder</w:t>
            </w:r>
            <w:r w:rsidRPr="00377704">
              <w:rPr>
                <w:rFonts w:asciiTheme="minorHAnsi" w:hAnsiTheme="minorHAnsi" w:cs="Arial"/>
                <w:b/>
                <w:bCs/>
                <w:sz w:val="16"/>
                <w:szCs w:val="16"/>
              </w:rPr>
              <w:br/>
              <w:t>DIN EN ISO/IEC 17025</w:t>
            </w:r>
          </w:p>
        </w:tc>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6FE1" w:rsidRPr="00377704" w:rsidRDefault="002E6FE1" w:rsidP="00D46C88">
            <w:pPr>
              <w:pStyle w:val="berschrift4"/>
              <w:spacing w:before="0"/>
              <w:rPr>
                <w:rFonts w:asciiTheme="minorHAnsi" w:hAnsiTheme="minorHAnsi" w:cs="Arial"/>
                <w:szCs w:val="22"/>
              </w:rPr>
            </w:pPr>
            <w:r w:rsidRPr="00377704">
              <w:rPr>
                <w:rFonts w:asciiTheme="minorHAnsi" w:hAnsiTheme="minorHAnsi" w:cs="Arial"/>
                <w:szCs w:val="22"/>
              </w:rPr>
              <w:t>Information</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5EE" w:rsidRPr="00377704" w:rsidRDefault="002E6FE1" w:rsidP="00D46C88">
            <w:pPr>
              <w:pStyle w:val="berschrift4"/>
              <w:spacing w:before="0"/>
              <w:jc w:val="center"/>
              <w:rPr>
                <w:rFonts w:asciiTheme="minorHAnsi" w:hAnsiTheme="minorHAnsi" w:cs="Arial"/>
                <w:sz w:val="18"/>
                <w:szCs w:val="18"/>
              </w:rPr>
            </w:pPr>
            <w:r w:rsidRPr="00377704">
              <w:rPr>
                <w:rFonts w:asciiTheme="minorHAnsi" w:hAnsiTheme="minorHAnsi" w:cs="Arial"/>
                <w:sz w:val="18"/>
                <w:szCs w:val="18"/>
              </w:rPr>
              <w:t>Information</w:t>
            </w:r>
            <w:r w:rsidR="009915EE" w:rsidRPr="00377704">
              <w:rPr>
                <w:rFonts w:asciiTheme="minorHAnsi" w:hAnsiTheme="minorHAnsi" w:cs="Arial"/>
                <w:sz w:val="18"/>
                <w:szCs w:val="18"/>
              </w:rPr>
              <w:t xml:space="preserve"> </w:t>
            </w:r>
            <w:r w:rsidRPr="00377704">
              <w:rPr>
                <w:rFonts w:asciiTheme="minorHAnsi" w:hAnsiTheme="minorHAnsi" w:cs="Arial"/>
                <w:sz w:val="18"/>
                <w:szCs w:val="18"/>
              </w:rPr>
              <w:t>vorhanden</w:t>
            </w:r>
          </w:p>
          <w:p w:rsidR="00EA5303" w:rsidRPr="0025540D" w:rsidRDefault="00EA5303" w:rsidP="00D46C88">
            <w:pPr>
              <w:keepNext/>
              <w:jc w:val="center"/>
              <w:rPr>
                <w:rFonts w:asciiTheme="minorHAnsi" w:hAnsiTheme="minorHAnsi"/>
                <w:sz w:val="20"/>
              </w:rPr>
            </w:pPr>
          </w:p>
          <w:p w:rsidR="00EA5303" w:rsidRPr="0025540D" w:rsidRDefault="00EA5303" w:rsidP="00D46C88">
            <w:pPr>
              <w:pStyle w:val="berschrift4"/>
              <w:spacing w:before="0"/>
              <w:jc w:val="center"/>
              <w:rPr>
                <w:rFonts w:asciiTheme="minorHAnsi" w:hAnsiTheme="minorHAnsi" w:cs="Arial"/>
                <w:b w:val="0"/>
                <w:sz w:val="20"/>
              </w:rPr>
            </w:pPr>
          </w:p>
          <w:p w:rsidR="002E6FE1" w:rsidRPr="00377704" w:rsidRDefault="009915EE" w:rsidP="00D46C88">
            <w:pPr>
              <w:pStyle w:val="berschrift4"/>
              <w:spacing w:before="0"/>
              <w:jc w:val="center"/>
              <w:rPr>
                <w:rFonts w:asciiTheme="minorHAnsi" w:hAnsiTheme="minorHAnsi" w:cs="Arial"/>
                <w:szCs w:val="22"/>
              </w:rPr>
            </w:pPr>
            <w:r w:rsidRPr="00377704">
              <w:rPr>
                <w:rFonts w:asciiTheme="minorHAnsi" w:hAnsiTheme="minorHAnsi" w:cs="Arial"/>
                <w:szCs w:val="22"/>
              </w:rPr>
              <w:t>J</w:t>
            </w:r>
            <w:r w:rsidR="002E6FE1" w:rsidRPr="00377704">
              <w:rPr>
                <w:rFonts w:asciiTheme="minorHAnsi" w:hAnsiTheme="minorHAnsi" w:cs="Arial"/>
                <w:szCs w:val="22"/>
              </w:rPr>
              <w:t>a</w:t>
            </w:r>
            <w:r w:rsidRPr="00377704">
              <w:rPr>
                <w:rFonts w:asciiTheme="minorHAnsi" w:hAnsiTheme="minorHAnsi" w:cs="Arial"/>
                <w:szCs w:val="22"/>
              </w:rPr>
              <w:t xml:space="preserve"> / N</w:t>
            </w:r>
            <w:r w:rsidR="002E6FE1" w:rsidRPr="00377704">
              <w:rPr>
                <w:rFonts w:asciiTheme="minorHAnsi" w:hAnsiTheme="minorHAnsi" w:cs="Arial"/>
                <w:szCs w:val="22"/>
              </w:rPr>
              <w:t>ein</w:t>
            </w:r>
          </w:p>
        </w:tc>
        <w:tc>
          <w:tcPr>
            <w:tcW w:w="2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6FE1" w:rsidRPr="00377704" w:rsidRDefault="002E6FE1" w:rsidP="00D46C88">
            <w:pPr>
              <w:pStyle w:val="berschrift4"/>
              <w:spacing w:before="0"/>
              <w:rPr>
                <w:rFonts w:asciiTheme="minorHAnsi" w:hAnsiTheme="minorHAnsi" w:cs="Arial"/>
                <w:szCs w:val="22"/>
              </w:rPr>
            </w:pPr>
            <w:r w:rsidRPr="00377704">
              <w:rPr>
                <w:rFonts w:asciiTheme="minorHAnsi" w:hAnsiTheme="minorHAnsi" w:cs="Arial"/>
                <w:szCs w:val="22"/>
              </w:rPr>
              <w:t>Bemerkungen</w:t>
            </w:r>
          </w:p>
        </w:tc>
      </w:tr>
      <w:tr w:rsidR="002E6FE1"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2E6FE1" w:rsidRPr="00377704" w:rsidRDefault="002E6FE1" w:rsidP="00446610">
            <w:pPr>
              <w:rPr>
                <w:rFonts w:asciiTheme="minorHAnsi" w:hAnsiTheme="minorHAnsi" w:cs="Arial"/>
                <w:bCs/>
                <w:sz w:val="16"/>
                <w:szCs w:val="16"/>
              </w:rPr>
            </w:pPr>
            <w:r w:rsidRPr="00377704">
              <w:rPr>
                <w:rFonts w:asciiTheme="minorHAnsi" w:hAnsiTheme="minorHAnsi" w:cs="Arial"/>
                <w:bCs/>
                <w:sz w:val="16"/>
                <w:szCs w:val="16"/>
              </w:rPr>
              <w:t>TRGS 402 Anlage 1 Nr. 6.2</w:t>
            </w:r>
          </w:p>
        </w:tc>
        <w:tc>
          <w:tcPr>
            <w:tcW w:w="4725" w:type="dxa"/>
            <w:tcBorders>
              <w:top w:val="single" w:sz="4" w:space="0" w:color="auto"/>
              <w:left w:val="single" w:sz="4" w:space="0" w:color="auto"/>
              <w:bottom w:val="single" w:sz="4" w:space="0" w:color="auto"/>
              <w:right w:val="single" w:sz="4" w:space="0" w:color="auto"/>
            </w:tcBorders>
          </w:tcPr>
          <w:p w:rsidR="002E6FE1" w:rsidRPr="00377704" w:rsidRDefault="002E6FE1" w:rsidP="00377704">
            <w:pPr>
              <w:pStyle w:val="berschrift4"/>
              <w:spacing w:before="0"/>
              <w:rPr>
                <w:rFonts w:asciiTheme="minorHAnsi" w:hAnsiTheme="minorHAnsi" w:cs="Arial"/>
                <w:b w:val="0"/>
                <w:szCs w:val="22"/>
              </w:rPr>
            </w:pPr>
            <w:r w:rsidRPr="00377704">
              <w:rPr>
                <w:rFonts w:asciiTheme="minorHAnsi" w:hAnsiTheme="minorHAnsi" w:cs="Arial"/>
                <w:b w:val="0"/>
                <w:szCs w:val="22"/>
              </w:rPr>
              <w:t>Messstelle (Name, Anschrift)</w:t>
            </w:r>
          </w:p>
        </w:tc>
        <w:tc>
          <w:tcPr>
            <w:tcW w:w="1063" w:type="dxa"/>
            <w:tcBorders>
              <w:top w:val="single" w:sz="4" w:space="0" w:color="auto"/>
              <w:left w:val="single" w:sz="4" w:space="0" w:color="auto"/>
              <w:bottom w:val="single" w:sz="4" w:space="0" w:color="auto"/>
              <w:right w:val="single" w:sz="4" w:space="0" w:color="auto"/>
            </w:tcBorders>
          </w:tcPr>
          <w:p w:rsidR="002E6FE1"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094034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w:t>
            </w:r>
            <w:r w:rsidR="002E6FE1" w:rsidRPr="00377704">
              <w:rPr>
                <w:rFonts w:asciiTheme="minorHAnsi" w:hAnsiTheme="minorHAnsi" w:cs="Arial"/>
                <w:b w:val="0"/>
                <w:szCs w:val="22"/>
              </w:rPr>
              <w:t xml:space="preserve">/ </w:t>
            </w:r>
            <w:sdt>
              <w:sdtPr>
                <w:rPr>
                  <w:rFonts w:asciiTheme="minorHAnsi" w:hAnsiTheme="minorHAnsi" w:cs="Arial"/>
                  <w:b w:val="0"/>
                  <w:szCs w:val="22"/>
                </w:rPr>
                <w:id w:val="33665703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E6FE1" w:rsidRPr="00377704" w:rsidRDefault="002E6FE1"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Auftraggeber (Name, Anschrift)</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10066817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41007451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3 Nr. 2</w:t>
            </w:r>
          </w:p>
        </w:tc>
        <w:tc>
          <w:tcPr>
            <w:tcW w:w="4725" w:type="dxa"/>
            <w:tcBorders>
              <w:top w:val="single" w:sz="4" w:space="0" w:color="auto"/>
              <w:left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Art der Ermittlungsaufgabe:</w:t>
            </w:r>
          </w:p>
        </w:tc>
        <w:tc>
          <w:tcPr>
            <w:tcW w:w="1063" w:type="dxa"/>
            <w:tcBorders>
              <w:top w:val="single" w:sz="4" w:space="0" w:color="auto"/>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0462855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9032040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Arbeitsplatzmessungen,</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06703295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Messungen technischer Parameter zur Befundsicherung,</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34628067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Kontrollmessungen zur Befundsicherung,</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3766593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Übersichtsmessungen,</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87626831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Messungen für den ungünstigen Fall</w:t>
            </w:r>
            <w:r w:rsidRPr="00377704">
              <w:rPr>
                <w:rFonts w:asciiTheme="minorHAnsi" w:hAnsiTheme="minorHAnsi" w:cs="Arial"/>
                <w:b w:val="0"/>
                <w:szCs w:val="22"/>
              </w:rPr>
              <w:br/>
              <w:t>(</w:t>
            </w:r>
            <w:proofErr w:type="spellStart"/>
            <w:r w:rsidRPr="00377704">
              <w:rPr>
                <w:rFonts w:asciiTheme="minorHAnsi" w:hAnsiTheme="minorHAnsi" w:cs="Arial"/>
                <w:b w:val="0"/>
                <w:szCs w:val="22"/>
              </w:rPr>
              <w:t>worst</w:t>
            </w:r>
            <w:proofErr w:type="spellEnd"/>
            <w:r w:rsidRPr="00377704">
              <w:rPr>
                <w:rFonts w:asciiTheme="minorHAnsi" w:hAnsiTheme="minorHAnsi" w:cs="Arial"/>
                <w:b w:val="0"/>
                <w:szCs w:val="22"/>
              </w:rPr>
              <w:t xml:space="preserve"> </w:t>
            </w:r>
            <w:proofErr w:type="spellStart"/>
            <w:r w:rsidRPr="00377704">
              <w:rPr>
                <w:rFonts w:asciiTheme="minorHAnsi" w:hAnsiTheme="minorHAnsi" w:cs="Arial"/>
                <w:b w:val="0"/>
                <w:szCs w:val="22"/>
              </w:rPr>
              <w:t>case</w:t>
            </w:r>
            <w:proofErr w:type="spellEnd"/>
            <w:r w:rsidRPr="00377704">
              <w:rPr>
                <w:rFonts w:asciiTheme="minorHAnsi" w:hAnsiTheme="minorHAnsi" w:cs="Arial"/>
                <w:b w:val="0"/>
                <w:szCs w:val="22"/>
              </w:rPr>
              <w:t>),</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37360919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6.</w:t>
            </w:r>
            <w:r w:rsidRPr="00377704">
              <w:rPr>
                <w:rFonts w:asciiTheme="minorHAnsi" w:hAnsiTheme="minorHAnsi" w:cs="Arial"/>
                <w:b w:val="0"/>
                <w:szCs w:val="22"/>
              </w:rPr>
              <w:tab/>
              <w:t>Messungen in der Nähe der Emissionsquelle,</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354125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7.</w:t>
            </w:r>
            <w:r w:rsidRPr="00377704">
              <w:rPr>
                <w:rFonts w:asciiTheme="minorHAnsi" w:hAnsiTheme="minorHAnsi" w:cs="Arial"/>
                <w:b w:val="0"/>
                <w:szCs w:val="22"/>
              </w:rPr>
              <w:tab/>
              <w:t>Dauerüberwachung und</w:t>
            </w:r>
          </w:p>
        </w:tc>
        <w:tc>
          <w:tcPr>
            <w:tcW w:w="1063" w:type="dxa"/>
            <w:tcBorders>
              <w:left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84408531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left w:val="single" w:sz="4" w:space="0" w:color="auto"/>
              <w:bottom w:val="single" w:sz="4" w:space="0" w:color="auto"/>
              <w:right w:val="single" w:sz="4" w:space="0" w:color="auto"/>
            </w:tcBorders>
          </w:tcPr>
          <w:p w:rsidR="000F024A" w:rsidRPr="00377704" w:rsidRDefault="000F024A" w:rsidP="0025540D">
            <w:pPr>
              <w:pStyle w:val="berschrift4"/>
              <w:spacing w:before="0"/>
              <w:ind w:left="495" w:hanging="255"/>
              <w:rPr>
                <w:rFonts w:asciiTheme="minorHAnsi" w:hAnsiTheme="minorHAnsi" w:cs="Arial"/>
                <w:b w:val="0"/>
                <w:szCs w:val="22"/>
              </w:rPr>
            </w:pPr>
            <w:r w:rsidRPr="00377704">
              <w:rPr>
                <w:rFonts w:asciiTheme="minorHAnsi" w:hAnsiTheme="minorHAnsi" w:cs="Arial"/>
                <w:b w:val="0"/>
                <w:szCs w:val="22"/>
              </w:rPr>
              <w:t>8.</w:t>
            </w:r>
            <w:r w:rsidRPr="00377704">
              <w:rPr>
                <w:rFonts w:asciiTheme="minorHAnsi" w:hAnsiTheme="minorHAnsi" w:cs="Arial"/>
                <w:b w:val="0"/>
                <w:szCs w:val="22"/>
              </w:rPr>
              <w:tab/>
              <w:t>Sondermessungen</w:t>
            </w:r>
          </w:p>
        </w:tc>
        <w:tc>
          <w:tcPr>
            <w:tcW w:w="1063" w:type="dxa"/>
            <w:tcBorders>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8332927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6.2.1</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Anlass der Ermittlung</w:t>
            </w:r>
            <w:r w:rsidRPr="00377704">
              <w:rPr>
                <w:rFonts w:asciiTheme="minorHAnsi" w:hAnsiTheme="minorHAnsi" w:cs="Arial"/>
                <w:b w:val="0"/>
                <w:szCs w:val="22"/>
              </w:rPr>
              <w:br/>
              <w:t>(z.B. Gefährdungsbeurteilung, BK-Verfahren, Inbetriebnahme, geänderte Bedingungen)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01411290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3947702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 xml:space="preserve">Ort der Expositionsermittlung </w:t>
            </w:r>
            <w:r w:rsidRPr="00377704">
              <w:rPr>
                <w:rFonts w:asciiTheme="minorHAnsi" w:hAnsiTheme="minorHAnsi" w:cs="Arial"/>
                <w:b w:val="0"/>
                <w:szCs w:val="22"/>
              </w:rPr>
              <w:br/>
              <w:t>(Firma, Anschrift, Betriebsort)</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91831872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3738298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Vorbesprechung (Teilnehmer, Datum)</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5599050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3002870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Bearbeiter der Ermittlungsaufgabe</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723111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1146692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Name:</w:t>
            </w:r>
          </w:p>
        </w:tc>
      </w:tr>
      <w:tr w:rsidR="000F024A"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6.2.3</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 xml:space="preserve">Erfassung und Beschreibung der Tätigkeiten </w:t>
            </w:r>
            <w:r w:rsidRPr="00377704">
              <w:rPr>
                <w:rFonts w:asciiTheme="minorHAnsi" w:hAnsiTheme="minorHAnsi" w:cs="Arial"/>
                <w:b w:val="0"/>
                <w:szCs w:val="22"/>
              </w:rPr>
              <w:br/>
              <w:t>und Festlegung des Arbeitsbereiches</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39778428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7929289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lastRenderedPageBreak/>
              <w:t>TRGS 402 Anlage 1 Nr. 6.2.2</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 xml:space="preserve">Der zu untersuchende Arbeitsbereich/ Arbeitsplatz ist möglichst detailliert zu beschreiben, um auch Dritten einen Einblick in die Tätigkeit und die Arbeitsabläufe der Beschäftigten, deren </w:t>
            </w:r>
            <w:proofErr w:type="spellStart"/>
            <w:r w:rsidRPr="00377704">
              <w:rPr>
                <w:rFonts w:asciiTheme="minorHAnsi" w:hAnsiTheme="minorHAnsi" w:cs="Arial"/>
                <w:b w:val="0"/>
                <w:szCs w:val="22"/>
              </w:rPr>
              <w:t>inhalative</w:t>
            </w:r>
            <w:proofErr w:type="spellEnd"/>
            <w:r w:rsidRPr="00377704">
              <w:rPr>
                <w:rFonts w:asciiTheme="minorHAnsi" w:hAnsiTheme="minorHAnsi" w:cs="Arial"/>
                <w:b w:val="0"/>
                <w:szCs w:val="22"/>
              </w:rPr>
              <w:t xml:space="preserve"> Exposition zu bestimmen ist, zu ermöglichen. Es empfiehlt sich, auch Skizzen und Fotos aufzunehmen.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95702583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92456785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25540D">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6.2.4</w:t>
            </w:r>
            <w:r w:rsidRPr="00377704">
              <w:rPr>
                <w:rFonts w:asciiTheme="minorHAnsi" w:hAnsiTheme="minorHAnsi" w:cs="Arial"/>
                <w:bCs/>
                <w:sz w:val="16"/>
                <w:szCs w:val="16"/>
              </w:rPr>
              <w:br/>
              <w:t>Abs. 1 und 2</w:t>
            </w:r>
          </w:p>
        </w:tc>
        <w:tc>
          <w:tcPr>
            <w:tcW w:w="4725" w:type="dxa"/>
            <w:tcBorders>
              <w:top w:val="single" w:sz="4" w:space="0" w:color="auto"/>
              <w:left w:val="single" w:sz="4" w:space="0" w:color="auto"/>
              <w:bottom w:val="single" w:sz="4" w:space="0" w:color="auto"/>
            </w:tcBorders>
            <w:shd w:val="clear" w:color="auto" w:fill="F2F2F2" w:themeFill="background1" w:themeFillShade="F2"/>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Erfassung der Gefahrstoffe</w:t>
            </w:r>
          </w:p>
        </w:tc>
        <w:tc>
          <w:tcPr>
            <w:tcW w:w="1063" w:type="dxa"/>
            <w:tcBorders>
              <w:top w:val="single" w:sz="4" w:space="0" w:color="auto"/>
              <w:bottom w:val="single" w:sz="4" w:space="0" w:color="auto"/>
            </w:tcBorders>
            <w:shd w:val="clear" w:color="auto" w:fill="F2F2F2" w:themeFill="background1" w:themeFillShade="F2"/>
          </w:tcPr>
          <w:p w:rsidR="000F024A" w:rsidRPr="00377704" w:rsidRDefault="000F024A" w:rsidP="0025540D">
            <w:pPr>
              <w:pStyle w:val="berschrift4"/>
              <w:spacing w:before="0"/>
              <w:jc w:val="center"/>
              <w:rPr>
                <w:rFonts w:asciiTheme="minorHAnsi" w:hAnsiTheme="minorHAnsi" w:cs="Arial"/>
                <w:b w:val="0"/>
                <w:szCs w:val="22"/>
              </w:rPr>
            </w:pPr>
          </w:p>
        </w:tc>
        <w:tc>
          <w:tcPr>
            <w:tcW w:w="2979" w:type="dxa"/>
            <w:tcBorders>
              <w:top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Name/ Bezeichnung des Gemisches/ Materialien/ Einsatzstoffe, einschließlich Einsatzzweck/ Verwendung/ Vorkommen, Zustand und Menge</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44234338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35069330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die darin enthaltenen/freigesetzten/ oder die entstehenden Gefahrstoffe (ggf. mit CAS-Nr.)</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82843379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72513375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wenn vorhanden, die zugehörigen Grenzwerte, die Art bzw. Herkunft der Grenzwerte, die Kurzzeitwertkriterien sowie andere Beurteilungsmaßstäbe gemäß Nummer 5.3 und 5.4 der TRGS 402</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01336192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24884357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die gefährlichen Eigenschaften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04717734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47221808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sonstige relevante Vorschriften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8589107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51719638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6.2.4</w:t>
            </w:r>
            <w:r w:rsidRPr="00377704">
              <w:rPr>
                <w:rFonts w:asciiTheme="minorHAnsi" w:hAnsiTheme="minorHAnsi" w:cs="Arial"/>
                <w:bCs/>
                <w:sz w:val="16"/>
                <w:szCs w:val="16"/>
              </w:rPr>
              <w:br/>
              <w:t>Abs. 3</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Ist erkennbar, wer, wann und auf welcher Grundlage die Erfassung der Gefahrstoffe vorgenommen hat (Gefahrstoffverzeichnis, Sicherheitsdatenblatt, sonstige Informationen)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58714310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39487057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25540D">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6.2.5</w:t>
            </w:r>
            <w:r w:rsidRPr="00377704">
              <w:rPr>
                <w:rFonts w:asciiTheme="minorHAnsi" w:hAnsiTheme="minorHAnsi" w:cs="Arial"/>
                <w:bCs/>
                <w:sz w:val="16"/>
                <w:szCs w:val="16"/>
              </w:rPr>
              <w:br/>
              <w:t>Abs. 4</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Beschreibung des Ermittlungsverfahrens</w:t>
            </w:r>
          </w:p>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Die verwendeten Ermittlungsverfahren sind zu dokumentieren.</w:t>
            </w:r>
          </w:p>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Dazu gehören bei messtechnischen Ermittlungsverfahren:</w:t>
            </w: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die Verwendung eines empfohlenen Messverfahrens nach Anlage 3 Nr. 3.1 Abs. 7,</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83082011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75549813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bei anderen Messverfahren</w:t>
            </w:r>
            <w:r w:rsidRPr="00377704">
              <w:rPr>
                <w:rFonts w:asciiTheme="minorHAnsi" w:hAnsiTheme="minorHAnsi" w:cs="Arial"/>
                <w:b w:val="0"/>
                <w:szCs w:val="22"/>
              </w:rPr>
              <w:br/>
              <w:t>a) Kurzbeschreibung,</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38899185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0602525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15"/>
              <w:rPr>
                <w:rFonts w:asciiTheme="minorHAnsi" w:hAnsiTheme="minorHAnsi" w:cs="Arial"/>
                <w:b w:val="0"/>
                <w:szCs w:val="22"/>
              </w:rPr>
            </w:pPr>
            <w:r w:rsidRPr="00377704">
              <w:rPr>
                <w:rFonts w:asciiTheme="minorHAnsi" w:hAnsiTheme="minorHAnsi" w:cs="Arial"/>
                <w:b w:val="0"/>
                <w:szCs w:val="22"/>
              </w:rPr>
              <w:t>b) Verweis auf vorliegende Arbeitsanweisung sowie</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837791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23473480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15"/>
              <w:rPr>
                <w:rFonts w:asciiTheme="minorHAnsi" w:hAnsiTheme="minorHAnsi" w:cs="Arial"/>
                <w:b w:val="0"/>
                <w:szCs w:val="22"/>
              </w:rPr>
            </w:pPr>
            <w:r w:rsidRPr="00377704">
              <w:rPr>
                <w:rFonts w:asciiTheme="minorHAnsi" w:hAnsiTheme="minorHAnsi" w:cs="Arial"/>
                <w:b w:val="0"/>
                <w:szCs w:val="22"/>
              </w:rPr>
              <w:t>c) Angaben zur Nachweisgrenze / Bestimmungsgrenze und zu Querempfindlichkeiten (soweit bekannt),</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7391262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55635729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Norm</w:t>
            </w:r>
            <w:r w:rsidRPr="00377704">
              <w:rPr>
                <w:rFonts w:asciiTheme="minorHAnsi" w:hAnsiTheme="minorHAnsi" w:cs="Arial"/>
                <w:bCs/>
                <w:sz w:val="16"/>
                <w:szCs w:val="16"/>
              </w:rPr>
              <w:br/>
              <w:t>5.10.3.1</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die Messunsicherheit</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46446285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01695630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25540D">
        <w:trPr>
          <w:cantSplit/>
        </w:trPr>
        <w:tc>
          <w:tcPr>
            <w:tcW w:w="861" w:type="dxa"/>
            <w:vMerge w:val="restart"/>
            <w:tcBorders>
              <w:top w:val="single" w:sz="6"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6.2.5 Abs. 2</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Bei der Ermittlung und Beurteilung der Exposition sind zusätzlich folgende Informationen zu berücksichtigen, sofern vorhanden:</w:t>
            </w:r>
          </w:p>
        </w:tc>
      </w:tr>
      <w:tr w:rsidR="000F024A"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Ergebnisse früherer Expositionsmessungen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75580924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44110981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Ergebnisse sonstiger Messungen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07063962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63934668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Informationen zu vergleichbaren Anlagen oder Tätigkeiten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49879882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6140968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Informationen zu einschlägigen standardisierten Arbeitsverfahren gemäß TRGS 400 (z.B. verfahrens- und stoffspezifische Kriterien (VSK))</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9117268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42087796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Ergebnisse zuverlässiger Berechnungen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48122624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47148099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6.2.5 Abs. 3</w:t>
            </w: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Die Auswahl von messtechnisch erfassten Stoffen ist zu begründen.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1448795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0447657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Messorte, Zeitpunkte und Messdauern der Stoffe sind so zu wählen, dass gemeinsam mit der bereits vorliegenden Information auf den Schichtmittelwert geschlossen werden kann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30320499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82873657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r w:rsidRPr="00377704">
              <w:rPr>
                <w:rFonts w:asciiTheme="minorHAnsi" w:hAnsiTheme="minorHAnsi" w:cs="Arial"/>
                <w:b w:val="0"/>
                <w:szCs w:val="22"/>
              </w:rPr>
              <w:t>Expositionsspitzen sind nach Höhe, Dauer und Häufigkeit im Hinblick auf die Kurzzeitwert-anforderungen zu berücksichtigen</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13081766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12161388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25540D">
        <w:trPr>
          <w:cantSplit/>
        </w:trPr>
        <w:tc>
          <w:tcPr>
            <w:tcW w:w="861" w:type="dxa"/>
            <w:vMerge w:val="restart"/>
            <w:tcBorders>
              <w:top w:val="single" w:sz="6"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6.2.5 Abs. 5</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 xml:space="preserve">Es sind die bei der Ermittlung vorgefundenen Bedingungen zu dokumentieren. </w:t>
            </w:r>
            <w:r w:rsidRPr="00377704">
              <w:rPr>
                <w:rFonts w:asciiTheme="minorHAnsi" w:hAnsiTheme="minorHAnsi" w:cs="Arial"/>
                <w:b w:val="0"/>
                <w:szCs w:val="22"/>
              </w:rPr>
              <w:br/>
              <w:t>Dazu gehören für die Probenahme gemäß Anlage 3 Nr. 4 Abs.2 insbesondere Angaben zu</w:t>
            </w: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Probenahmegeräten einschließlich Probenträger und Sammelmedien (z.B. Sorptionsmittel, Filter),</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4226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99941993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Luftvolumenstrom,</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1756176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63855800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direkt anzeigende Messgeräte,</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77346624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33275921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Probenahmedauer,</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76011391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75926506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 xml:space="preserve">klimatische Daten sowie </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20192839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5010917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0F024A" w:rsidRPr="00377704" w:rsidTr="00377704">
        <w:trPr>
          <w:cantSplit/>
        </w:trPr>
        <w:tc>
          <w:tcPr>
            <w:tcW w:w="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6.</w:t>
            </w:r>
            <w:r w:rsidRPr="00377704">
              <w:rPr>
                <w:rFonts w:asciiTheme="minorHAnsi" w:hAnsiTheme="minorHAnsi" w:cs="Arial"/>
                <w:b w:val="0"/>
                <w:szCs w:val="22"/>
              </w:rPr>
              <w:tab/>
              <w:t>Probentransfer und -lagerung (falls erforderlich)</w:t>
            </w:r>
          </w:p>
        </w:tc>
        <w:tc>
          <w:tcPr>
            <w:tcW w:w="1063" w:type="dxa"/>
            <w:tcBorders>
              <w:top w:val="single" w:sz="4" w:space="0" w:color="auto"/>
              <w:left w:val="single" w:sz="4" w:space="0" w:color="auto"/>
              <w:bottom w:val="single" w:sz="4" w:space="0" w:color="auto"/>
              <w:right w:val="single" w:sz="4" w:space="0" w:color="auto"/>
            </w:tcBorders>
          </w:tcPr>
          <w:p w:rsidR="000F024A" w:rsidRPr="00377704" w:rsidRDefault="000F024A"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32278103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54735809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0F024A" w:rsidRPr="00377704" w:rsidRDefault="000F024A" w:rsidP="00377704">
            <w:pPr>
              <w:pStyle w:val="berschrift4"/>
              <w:spacing w:before="0"/>
              <w:rPr>
                <w:rFonts w:asciiTheme="minorHAnsi" w:hAnsiTheme="minorHAnsi" w:cs="Arial"/>
                <w:b w:val="0"/>
                <w:szCs w:val="22"/>
              </w:rPr>
            </w:pPr>
          </w:p>
        </w:tc>
      </w:tr>
      <w:tr w:rsidR="00246C00"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FD0763">
            <w:pPr>
              <w:rPr>
                <w:rFonts w:asciiTheme="minorHAnsi" w:hAnsiTheme="minorHAnsi" w:cs="Arial"/>
                <w:bCs/>
                <w:sz w:val="16"/>
                <w:szCs w:val="16"/>
              </w:rPr>
            </w:pPr>
            <w:r w:rsidRPr="00377704">
              <w:rPr>
                <w:rFonts w:asciiTheme="minorHAnsi" w:hAnsiTheme="minorHAnsi" w:cs="Arial"/>
                <w:bCs/>
                <w:sz w:val="16"/>
                <w:szCs w:val="16"/>
              </w:rPr>
              <w:t>Norm</w:t>
            </w:r>
            <w:r w:rsidR="00FD0763">
              <w:rPr>
                <w:rFonts w:asciiTheme="minorHAnsi" w:hAnsiTheme="minorHAnsi" w:cs="Arial"/>
                <w:bCs/>
                <w:sz w:val="16"/>
                <w:szCs w:val="16"/>
              </w:rPr>
              <w:t xml:space="preserve"> </w:t>
            </w:r>
            <w:r w:rsidRPr="00377704">
              <w:rPr>
                <w:rFonts w:asciiTheme="minorHAnsi" w:hAnsiTheme="minorHAnsi" w:cs="Arial"/>
                <w:bCs/>
                <w:sz w:val="16"/>
                <w:szCs w:val="16"/>
              </w:rPr>
              <w:t>5.7.3,</w:t>
            </w:r>
            <w:r w:rsidRPr="00377704">
              <w:rPr>
                <w:rFonts w:asciiTheme="minorHAnsi" w:hAnsiTheme="minorHAnsi" w:cs="Arial"/>
                <w:bCs/>
                <w:sz w:val="16"/>
                <w:szCs w:val="16"/>
              </w:rPr>
              <w:br/>
              <w:t>5.10.3.2</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7.</w:t>
            </w:r>
            <w:r w:rsidRPr="00377704">
              <w:rPr>
                <w:rFonts w:asciiTheme="minorHAnsi" w:hAnsiTheme="minorHAnsi" w:cs="Arial"/>
                <w:b w:val="0"/>
                <w:szCs w:val="22"/>
              </w:rPr>
              <w:tab/>
              <w:t>Probenehmer, Datum</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86012324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7820428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0F024A" w:rsidRPr="00377704" w:rsidTr="0025540D">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0F024A" w:rsidRPr="00377704" w:rsidRDefault="000F024A" w:rsidP="000F024A">
            <w:pPr>
              <w:rPr>
                <w:rFonts w:asciiTheme="minorHAnsi" w:hAnsiTheme="minorHAnsi" w:cs="Arial"/>
                <w:bCs/>
                <w:sz w:val="16"/>
                <w:szCs w:val="16"/>
              </w:rPr>
            </w:pPr>
            <w:r w:rsidRPr="00377704">
              <w:rPr>
                <w:rFonts w:asciiTheme="minorHAnsi" w:hAnsiTheme="minorHAnsi" w:cs="Arial"/>
                <w:bCs/>
                <w:sz w:val="16"/>
                <w:szCs w:val="16"/>
              </w:rPr>
              <w:t>TRGS 402 Anlage 1 Nr. 6.2.5 Abs. 6</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024A" w:rsidRPr="00377704" w:rsidRDefault="000F024A" w:rsidP="0025540D">
            <w:pPr>
              <w:pStyle w:val="berschrift4"/>
              <w:spacing w:before="0"/>
              <w:rPr>
                <w:rFonts w:asciiTheme="minorHAnsi" w:hAnsiTheme="minorHAnsi" w:cs="Arial"/>
                <w:b w:val="0"/>
                <w:szCs w:val="22"/>
              </w:rPr>
            </w:pPr>
            <w:r w:rsidRPr="00377704">
              <w:rPr>
                <w:rFonts w:asciiTheme="minorHAnsi" w:hAnsiTheme="minorHAnsi" w:cs="Arial"/>
                <w:b w:val="0"/>
                <w:szCs w:val="22"/>
              </w:rPr>
              <w:t xml:space="preserve">Besonderheiten der analytischen Bestimmung sind zu dokumentieren. </w:t>
            </w:r>
            <w:r w:rsidRPr="00377704">
              <w:rPr>
                <w:rFonts w:asciiTheme="minorHAnsi" w:hAnsiTheme="minorHAnsi" w:cs="Arial"/>
                <w:b w:val="0"/>
                <w:szCs w:val="22"/>
              </w:rPr>
              <w:br/>
              <w:t>Dazu gehören insbesondere</w:t>
            </w:r>
          </w:p>
        </w:tc>
      </w:tr>
      <w:tr w:rsidR="00246C00"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Norm 5.10.2</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Analyse (Labor, ggf. Bearbeiter, Datum)</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1336603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01989075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TRGS 402 Anlage 1 Nr. 6.2.5 Abs. 6</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die Identifikation weiterer expositions-relevanter Stoffe bei der analytischen Bestimmung und</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38429728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56691777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die Unterauftragsvergabe an ein externes Labor</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71951150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5736337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25540D">
        <w:trPr>
          <w:cantSplit/>
        </w:trPr>
        <w:tc>
          <w:tcPr>
            <w:tcW w:w="861" w:type="dxa"/>
            <w:vMerge w:val="restart"/>
            <w:tcBorders>
              <w:top w:val="single" w:sz="6" w:space="0" w:color="auto"/>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TRGS 402 Anlage 1 Nr. 6.2.5 Abs. 7</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5540D">
            <w:pPr>
              <w:pStyle w:val="berschrift4"/>
              <w:spacing w:before="0"/>
              <w:rPr>
                <w:rFonts w:asciiTheme="minorHAnsi" w:hAnsiTheme="minorHAnsi" w:cs="Arial"/>
                <w:b w:val="0"/>
                <w:szCs w:val="22"/>
              </w:rPr>
            </w:pPr>
            <w:r w:rsidRPr="00377704">
              <w:rPr>
                <w:rFonts w:asciiTheme="minorHAnsi" w:hAnsiTheme="minorHAnsi" w:cs="Arial"/>
                <w:b w:val="0"/>
                <w:szCs w:val="22"/>
              </w:rPr>
              <w:t>Die erhaltenen Ermittlungsergebnisse sind übersichtlich und für den Auftraggeber verständlich darzustellen. Hierzu gehören bei messtechnischen Ermittlungsverfahren insbesondere Angaben zu</w:t>
            </w: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Datum und Uhrzeit der Messung,</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2214203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05908375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Probenahmeort (einschl. Fotografien, Skizzen),</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3779387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0081188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Messstelleninterne Probenbezeichnung und -nummer,</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05084344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7994179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Stoffbezeichnung,</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13101152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87248544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Messwerten,</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72657585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52243435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6.</w:t>
            </w:r>
            <w:r w:rsidRPr="00377704">
              <w:rPr>
                <w:rFonts w:asciiTheme="minorHAnsi" w:hAnsiTheme="minorHAnsi" w:cs="Arial"/>
                <w:b w:val="0"/>
                <w:szCs w:val="22"/>
              </w:rPr>
              <w:tab/>
              <w:t>Messergebnissen (Schicht- und Kurzzeitwerte),</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9021286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9971424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7.</w:t>
            </w:r>
            <w:r w:rsidRPr="00377704">
              <w:rPr>
                <w:rFonts w:asciiTheme="minorHAnsi" w:hAnsiTheme="minorHAnsi" w:cs="Arial"/>
                <w:b w:val="0"/>
                <w:szCs w:val="22"/>
              </w:rPr>
              <w:tab/>
              <w:t>Stoffindizes, ggf. Bewertungsindizes,</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42268470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36474407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8.</w:t>
            </w:r>
            <w:r w:rsidRPr="00377704">
              <w:rPr>
                <w:rFonts w:asciiTheme="minorHAnsi" w:hAnsiTheme="minorHAnsi" w:cs="Arial"/>
                <w:b w:val="0"/>
                <w:szCs w:val="22"/>
              </w:rPr>
              <w:tab/>
              <w:t>besondere Vorkommnisse</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35387927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00535237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Norm 5.10.5</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rPr>
              <w:t>Angabe der Beurteilungsgrundlagen</w:t>
            </w:r>
            <w:r w:rsidRPr="00377704">
              <w:rPr>
                <w:rFonts w:asciiTheme="minorHAnsi" w:hAnsiTheme="minorHAnsi" w:cs="Arial"/>
                <w:b w:val="0"/>
                <w:szCs w:val="22"/>
              </w:rPr>
              <w:br/>
              <w:t>(z.B. TRGS 402, andere relevante TRGS, sonstige Regeln)</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95960219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0196925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Norm 5.10.5</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rPr>
              <w:t>Kennzeichnung der Interpretation der Messergebnisse (Befund, …)</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7387337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84489375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25540D">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TRGS 402 Anlage 1 Nr. 6.2.5 Abs. 8</w:t>
            </w:r>
          </w:p>
        </w:tc>
        <w:tc>
          <w:tcPr>
            <w:tcW w:w="87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0" w:rsidRPr="00377704" w:rsidRDefault="00246C00" w:rsidP="0025540D">
            <w:pPr>
              <w:pStyle w:val="berschrift4"/>
              <w:spacing w:before="0"/>
              <w:rPr>
                <w:rFonts w:asciiTheme="minorHAnsi" w:hAnsiTheme="minorHAnsi" w:cs="Arial"/>
                <w:b w:val="0"/>
                <w:szCs w:val="22"/>
              </w:rPr>
            </w:pPr>
            <w:r w:rsidRPr="00377704">
              <w:rPr>
                <w:rFonts w:asciiTheme="minorHAnsi" w:hAnsiTheme="minorHAnsi" w:cs="Arial"/>
                <w:b w:val="0"/>
                <w:szCs w:val="22"/>
              </w:rPr>
              <w:t>Beurteilung der Exposition und der Wirksamkeit der Schutzmaßnahmen, Befund, Maßnahmen zur Befundsicherung mit</w:t>
            </w: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1.</w:t>
            </w:r>
            <w:r w:rsidRPr="00377704">
              <w:rPr>
                <w:rFonts w:asciiTheme="minorHAnsi" w:hAnsiTheme="minorHAnsi" w:cs="Arial"/>
                <w:b w:val="0"/>
                <w:szCs w:val="22"/>
              </w:rPr>
              <w:tab/>
              <w:t>Bezugnahme auf die gestellte Aufgabe,</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5424221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78935645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2.</w:t>
            </w:r>
            <w:r w:rsidRPr="00377704">
              <w:rPr>
                <w:rFonts w:asciiTheme="minorHAnsi" w:hAnsiTheme="minorHAnsi" w:cs="Arial"/>
                <w:b w:val="0"/>
                <w:szCs w:val="22"/>
              </w:rPr>
              <w:tab/>
              <w:t xml:space="preserve">Befund auf Grundlage aller zur Verfügung stehenden Daten, </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98145215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83736310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3.</w:t>
            </w:r>
            <w:r w:rsidRPr="00377704">
              <w:rPr>
                <w:rFonts w:asciiTheme="minorHAnsi" w:hAnsiTheme="minorHAnsi" w:cs="Arial"/>
                <w:b w:val="0"/>
                <w:szCs w:val="22"/>
              </w:rPr>
              <w:tab/>
              <w:t>qualifizierter Begründung des Befundes / der Beurteilung,</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46997768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61965720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4.</w:t>
            </w:r>
            <w:r w:rsidRPr="00377704">
              <w:rPr>
                <w:rFonts w:asciiTheme="minorHAnsi" w:hAnsiTheme="minorHAnsi" w:cs="Arial"/>
                <w:b w:val="0"/>
                <w:szCs w:val="22"/>
              </w:rPr>
              <w:tab/>
              <w:t>Empfehlungen zu / Festlegung von Schutzmaßnahmen, falls erforderlich,</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92961374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99186143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5.</w:t>
            </w:r>
            <w:r w:rsidRPr="00377704">
              <w:rPr>
                <w:rFonts w:asciiTheme="minorHAnsi" w:hAnsiTheme="minorHAnsi" w:cs="Arial"/>
                <w:b w:val="0"/>
                <w:szCs w:val="22"/>
              </w:rPr>
              <w:tab/>
              <w:t>Festlegung von Maßnahmen zur Befundsicherung (beschreiben und begründen),</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55898057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13201883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6.</w:t>
            </w:r>
            <w:r w:rsidRPr="00377704">
              <w:rPr>
                <w:rFonts w:asciiTheme="minorHAnsi" w:hAnsiTheme="minorHAnsi" w:cs="Arial"/>
                <w:b w:val="0"/>
                <w:szCs w:val="22"/>
              </w:rPr>
              <w:tab/>
              <w:t>ggf. Aussage zu Leitkomponenten,</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94067548"/>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7088626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7.</w:t>
            </w:r>
            <w:r w:rsidRPr="00377704">
              <w:rPr>
                <w:rFonts w:asciiTheme="minorHAnsi" w:hAnsiTheme="minorHAnsi" w:cs="Arial"/>
                <w:b w:val="0"/>
                <w:szCs w:val="22"/>
              </w:rPr>
              <w:tab/>
              <w:t>ggf. Aussage zu vereinfachten messtechnischen Ermittlungsverfahren sowie zu</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86767509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32165296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ind w:left="255" w:hanging="255"/>
              <w:rPr>
                <w:rFonts w:asciiTheme="minorHAnsi" w:hAnsiTheme="minorHAnsi" w:cs="Arial"/>
                <w:b w:val="0"/>
                <w:szCs w:val="22"/>
              </w:rPr>
            </w:pPr>
            <w:r w:rsidRPr="00377704">
              <w:rPr>
                <w:rFonts w:asciiTheme="minorHAnsi" w:hAnsiTheme="minorHAnsi" w:cs="Arial"/>
                <w:b w:val="0"/>
                <w:szCs w:val="22"/>
              </w:rPr>
              <w:t>8.</w:t>
            </w:r>
            <w:r w:rsidRPr="00377704">
              <w:rPr>
                <w:rFonts w:asciiTheme="minorHAnsi" w:hAnsiTheme="minorHAnsi" w:cs="Arial"/>
                <w:b w:val="0"/>
                <w:szCs w:val="22"/>
              </w:rPr>
              <w:tab/>
              <w:t>Kurzzeitwertbedingungen (Häufigkeit und Dauer der Expositionsspitze, zeitlicher Abstand von Expositionsspitzen, Dauer der gesamten erhöhten Exposition einer Schicht)</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90630059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25698412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r w:rsidRPr="00377704">
              <w:rPr>
                <w:rFonts w:asciiTheme="minorHAnsi" w:hAnsiTheme="minorHAnsi" w:cs="Arial"/>
                <w:bCs/>
                <w:sz w:val="16"/>
                <w:szCs w:val="16"/>
              </w:rPr>
              <w:t>Norm</w:t>
            </w:r>
            <w:r w:rsidRPr="00377704">
              <w:rPr>
                <w:rFonts w:asciiTheme="minorHAnsi" w:hAnsiTheme="minorHAnsi" w:cs="Arial"/>
                <w:bCs/>
                <w:sz w:val="16"/>
                <w:szCs w:val="16"/>
              </w:rPr>
              <w:br/>
              <w:t>5.10.2</w:t>
            </w: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rPr>
              <w:t>Kennzeichnung mit Berichtsnummer, Seitenzahlen, Anlagen, Datum</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3672696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3175897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u w:val="single"/>
              </w:rPr>
              <w:t>Hinweis</w:t>
            </w:r>
            <w:r w:rsidRPr="00377704">
              <w:rPr>
                <w:rFonts w:asciiTheme="minorHAnsi" w:hAnsiTheme="minorHAnsi" w:cs="Arial"/>
                <w:b w:val="0"/>
                <w:szCs w:val="22"/>
              </w:rPr>
              <w:t>, dass eine auszugsweise Vervielfältigung des Berichts nur mit schriftlicher Zustimmung der Messstelle erfolgen darf.</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69181250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74714866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p>
        </w:tc>
      </w:tr>
      <w:tr w:rsidR="00246C00" w:rsidRPr="00377704" w:rsidTr="00377704">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246C00" w:rsidRPr="00377704" w:rsidRDefault="00246C00"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rPr>
              <w:t>Unterschrift des Verantwortlichen der Messstelle (Angabe einschließlich Name und Stellung)</w:t>
            </w:r>
          </w:p>
        </w:tc>
        <w:tc>
          <w:tcPr>
            <w:tcW w:w="1063" w:type="dxa"/>
            <w:tcBorders>
              <w:top w:val="single" w:sz="4" w:space="0" w:color="auto"/>
              <w:left w:val="single" w:sz="4" w:space="0" w:color="auto"/>
              <w:bottom w:val="single" w:sz="4" w:space="0" w:color="auto"/>
              <w:right w:val="single" w:sz="4" w:space="0" w:color="auto"/>
            </w:tcBorders>
          </w:tcPr>
          <w:p w:rsidR="00246C00" w:rsidRPr="00377704" w:rsidRDefault="00246C00"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63297828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56677085"/>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246C00" w:rsidRPr="00377704" w:rsidRDefault="00246C00" w:rsidP="00377704">
            <w:pPr>
              <w:pStyle w:val="berschrift4"/>
              <w:spacing w:before="0"/>
              <w:rPr>
                <w:rFonts w:asciiTheme="minorHAnsi" w:hAnsiTheme="minorHAnsi" w:cs="Arial"/>
                <w:b w:val="0"/>
                <w:szCs w:val="22"/>
              </w:rPr>
            </w:pPr>
            <w:r w:rsidRPr="00377704">
              <w:rPr>
                <w:rFonts w:asciiTheme="minorHAnsi" w:hAnsiTheme="minorHAnsi" w:cs="Arial"/>
                <w:b w:val="0"/>
                <w:szCs w:val="22"/>
              </w:rPr>
              <w:t>Name:</w:t>
            </w:r>
          </w:p>
        </w:tc>
      </w:tr>
      <w:tr w:rsidR="00FD0763" w:rsidRPr="00377704" w:rsidTr="00377704">
        <w:trPr>
          <w:cantSplit/>
        </w:trPr>
        <w:tc>
          <w:tcPr>
            <w:tcW w:w="861" w:type="dxa"/>
            <w:vMerge w:val="restart"/>
            <w:tcBorders>
              <w:top w:val="single" w:sz="4" w:space="0" w:color="auto"/>
              <w:left w:val="single" w:sz="4" w:space="0" w:color="auto"/>
              <w:right w:val="single" w:sz="4" w:space="0" w:color="auto"/>
            </w:tcBorders>
            <w:shd w:val="clear" w:color="auto" w:fill="F2F2F2" w:themeFill="background1" w:themeFillShade="F2"/>
          </w:tcPr>
          <w:p w:rsidR="00FD0763" w:rsidRPr="00377704" w:rsidRDefault="00FD0763" w:rsidP="00FD0763">
            <w:pPr>
              <w:keepNext/>
              <w:rPr>
                <w:rFonts w:asciiTheme="minorHAnsi" w:hAnsiTheme="minorHAnsi" w:cs="Arial"/>
                <w:bCs/>
                <w:sz w:val="16"/>
                <w:szCs w:val="16"/>
              </w:rPr>
            </w:pPr>
            <w:r w:rsidRPr="00377704">
              <w:rPr>
                <w:rFonts w:asciiTheme="minorHAnsi" w:hAnsiTheme="minorHAnsi" w:cs="Arial"/>
                <w:bCs/>
                <w:sz w:val="16"/>
                <w:szCs w:val="16"/>
              </w:rPr>
              <w:lastRenderedPageBreak/>
              <w:t>Norm</w:t>
            </w:r>
            <w:r w:rsidRPr="00377704">
              <w:rPr>
                <w:rFonts w:asciiTheme="minorHAnsi" w:hAnsiTheme="minorHAnsi" w:cs="Arial"/>
                <w:bCs/>
                <w:sz w:val="16"/>
                <w:szCs w:val="16"/>
              </w:rPr>
              <w:br/>
              <w:t>5.10.9</w:t>
            </w:r>
          </w:p>
        </w:tc>
        <w:tc>
          <w:tcPr>
            <w:tcW w:w="4725" w:type="dxa"/>
            <w:tcBorders>
              <w:top w:val="single" w:sz="4" w:space="0" w:color="auto"/>
              <w:left w:val="single" w:sz="4" w:space="0" w:color="auto"/>
              <w:bottom w:val="single" w:sz="4" w:space="0" w:color="auto"/>
              <w:right w:val="single" w:sz="4" w:space="0" w:color="auto"/>
            </w:tcBorders>
          </w:tcPr>
          <w:p w:rsidR="00FD0763" w:rsidRPr="00377704" w:rsidRDefault="00FD0763" w:rsidP="00FD0763">
            <w:pPr>
              <w:pStyle w:val="berschrift4"/>
              <w:spacing w:before="0"/>
              <w:rPr>
                <w:rFonts w:asciiTheme="minorHAnsi" w:hAnsiTheme="minorHAnsi" w:cs="Arial"/>
                <w:b w:val="0"/>
                <w:szCs w:val="22"/>
              </w:rPr>
            </w:pPr>
            <w:r w:rsidRPr="00377704">
              <w:rPr>
                <w:rFonts w:asciiTheme="minorHAnsi" w:hAnsiTheme="minorHAnsi" w:cs="Arial"/>
                <w:b w:val="0"/>
                <w:szCs w:val="22"/>
              </w:rPr>
              <w:t>Werden Änderungen an Prüfberichten als gesondertes Schriftstück erstellt?</w:t>
            </w:r>
          </w:p>
        </w:tc>
        <w:tc>
          <w:tcPr>
            <w:tcW w:w="1063" w:type="dxa"/>
            <w:tcBorders>
              <w:top w:val="single" w:sz="4" w:space="0" w:color="auto"/>
              <w:left w:val="single" w:sz="4" w:space="0" w:color="auto"/>
              <w:bottom w:val="single" w:sz="4" w:space="0" w:color="auto"/>
              <w:right w:val="single" w:sz="4" w:space="0" w:color="auto"/>
            </w:tcBorders>
          </w:tcPr>
          <w:p w:rsidR="00FD0763" w:rsidRPr="00377704" w:rsidRDefault="00FD0763" w:rsidP="00FD0763">
            <w:pPr>
              <w:pStyle w:val="berschrift4"/>
              <w:spacing w:before="0"/>
              <w:jc w:val="center"/>
              <w:rPr>
                <w:rFonts w:asciiTheme="minorHAnsi" w:hAnsiTheme="minorHAnsi" w:cs="Arial"/>
                <w:b w:val="0"/>
                <w:szCs w:val="22"/>
              </w:rPr>
            </w:pPr>
            <w:sdt>
              <w:sdtPr>
                <w:rPr>
                  <w:rFonts w:asciiTheme="minorHAnsi" w:hAnsiTheme="minorHAnsi" w:cs="Arial"/>
                  <w:b w:val="0"/>
                  <w:szCs w:val="22"/>
                </w:rPr>
                <w:id w:val="-2077967610"/>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88695719"/>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FD0763" w:rsidRPr="00377704" w:rsidRDefault="00FD0763" w:rsidP="00FD0763">
            <w:pPr>
              <w:pStyle w:val="berschrift4"/>
              <w:spacing w:before="0"/>
              <w:rPr>
                <w:rFonts w:asciiTheme="minorHAnsi" w:hAnsiTheme="minorHAnsi" w:cs="Arial"/>
                <w:b w:val="0"/>
                <w:szCs w:val="22"/>
              </w:rPr>
            </w:pPr>
          </w:p>
        </w:tc>
      </w:tr>
      <w:tr w:rsidR="00FD0763" w:rsidRPr="00377704" w:rsidTr="00377704">
        <w:trPr>
          <w:cantSplit/>
        </w:trPr>
        <w:tc>
          <w:tcPr>
            <w:tcW w:w="861" w:type="dxa"/>
            <w:vMerge/>
            <w:tcBorders>
              <w:left w:val="single" w:sz="4" w:space="0" w:color="auto"/>
              <w:right w:val="single" w:sz="4" w:space="0" w:color="auto"/>
            </w:tcBorders>
            <w:shd w:val="clear" w:color="auto" w:fill="F2F2F2" w:themeFill="background1" w:themeFillShade="F2"/>
          </w:tcPr>
          <w:p w:rsidR="00FD0763" w:rsidRPr="00377704" w:rsidRDefault="00FD0763"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r w:rsidRPr="00377704">
              <w:rPr>
                <w:rFonts w:asciiTheme="minorHAnsi" w:hAnsiTheme="minorHAnsi" w:cs="Arial"/>
                <w:b w:val="0"/>
                <w:szCs w:val="22"/>
              </w:rPr>
              <w:t>Erfüllen die Änderungsschriftstücke die Norm DIN EN ISO/IEC 17025?</w:t>
            </w:r>
          </w:p>
        </w:tc>
        <w:tc>
          <w:tcPr>
            <w:tcW w:w="1063" w:type="dxa"/>
            <w:tcBorders>
              <w:top w:val="single" w:sz="4" w:space="0" w:color="auto"/>
              <w:left w:val="single" w:sz="4" w:space="0" w:color="auto"/>
              <w:bottom w:val="single" w:sz="4" w:space="0" w:color="auto"/>
              <w:right w:val="single" w:sz="4" w:space="0" w:color="auto"/>
            </w:tcBorders>
          </w:tcPr>
          <w:p w:rsidR="00FD0763" w:rsidRPr="00377704" w:rsidRDefault="00FD0763"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897242182"/>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880134846"/>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p>
        </w:tc>
      </w:tr>
      <w:tr w:rsidR="00FD0763" w:rsidRPr="00377704" w:rsidTr="006E15B3">
        <w:trPr>
          <w:cantSplit/>
        </w:trPr>
        <w:tc>
          <w:tcPr>
            <w:tcW w:w="861" w:type="dxa"/>
            <w:vMerge/>
            <w:tcBorders>
              <w:left w:val="single" w:sz="4" w:space="0" w:color="auto"/>
              <w:right w:val="single" w:sz="4" w:space="0" w:color="auto"/>
            </w:tcBorders>
            <w:shd w:val="clear" w:color="auto" w:fill="F2F2F2" w:themeFill="background1" w:themeFillShade="F2"/>
          </w:tcPr>
          <w:p w:rsidR="00FD0763" w:rsidRPr="00377704" w:rsidRDefault="00FD0763"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r w:rsidRPr="00377704">
              <w:rPr>
                <w:rFonts w:asciiTheme="minorHAnsi" w:hAnsiTheme="minorHAnsi" w:cs="Arial"/>
                <w:b w:val="0"/>
                <w:szCs w:val="22"/>
              </w:rPr>
              <w:t>Enthalten vollständig neue Prüfberichte den Hinweis, welchen Bericht sie ersetzen?</w:t>
            </w:r>
          </w:p>
        </w:tc>
        <w:tc>
          <w:tcPr>
            <w:tcW w:w="1063" w:type="dxa"/>
            <w:tcBorders>
              <w:top w:val="single" w:sz="4" w:space="0" w:color="auto"/>
              <w:left w:val="single" w:sz="4" w:space="0" w:color="auto"/>
              <w:bottom w:val="single" w:sz="4" w:space="0" w:color="auto"/>
              <w:right w:val="single" w:sz="4" w:space="0" w:color="auto"/>
            </w:tcBorders>
          </w:tcPr>
          <w:p w:rsidR="00FD0763" w:rsidRPr="00377704" w:rsidRDefault="00FD0763"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203606311"/>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00161727"/>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p>
        </w:tc>
      </w:tr>
      <w:tr w:rsidR="00FD0763" w:rsidRPr="00377704" w:rsidTr="006E15B3">
        <w:trPr>
          <w:cantSplit/>
        </w:trPr>
        <w:tc>
          <w:tcPr>
            <w:tcW w:w="861" w:type="dxa"/>
            <w:vMerge/>
            <w:tcBorders>
              <w:left w:val="single" w:sz="4" w:space="0" w:color="auto"/>
              <w:bottom w:val="single" w:sz="6" w:space="0" w:color="auto"/>
              <w:right w:val="single" w:sz="4" w:space="0" w:color="auto"/>
            </w:tcBorders>
            <w:shd w:val="clear" w:color="auto" w:fill="F2F2F2" w:themeFill="background1" w:themeFillShade="F2"/>
          </w:tcPr>
          <w:p w:rsidR="00FD0763" w:rsidRPr="00377704" w:rsidRDefault="00FD0763" w:rsidP="00246C00">
            <w:pPr>
              <w:rPr>
                <w:rFonts w:asciiTheme="minorHAnsi" w:hAnsiTheme="minorHAnsi" w:cs="Arial"/>
                <w:bCs/>
                <w:sz w:val="16"/>
                <w:szCs w:val="16"/>
              </w:rPr>
            </w:pPr>
          </w:p>
        </w:tc>
        <w:tc>
          <w:tcPr>
            <w:tcW w:w="4725"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r w:rsidRPr="00377704">
              <w:rPr>
                <w:rFonts w:asciiTheme="minorHAnsi" w:hAnsiTheme="minorHAnsi" w:cs="Arial"/>
                <w:b w:val="0"/>
                <w:szCs w:val="22"/>
              </w:rPr>
              <w:t>Ist der Messbericht als Kompetenznachweis geeignet?</w:t>
            </w:r>
          </w:p>
        </w:tc>
        <w:tc>
          <w:tcPr>
            <w:tcW w:w="1063" w:type="dxa"/>
            <w:tcBorders>
              <w:top w:val="single" w:sz="4" w:space="0" w:color="auto"/>
              <w:left w:val="single" w:sz="4" w:space="0" w:color="auto"/>
              <w:bottom w:val="single" w:sz="4" w:space="0" w:color="auto"/>
              <w:right w:val="single" w:sz="4" w:space="0" w:color="auto"/>
            </w:tcBorders>
          </w:tcPr>
          <w:p w:rsidR="00FD0763" w:rsidRPr="00377704" w:rsidRDefault="00FD0763" w:rsidP="0025540D">
            <w:pPr>
              <w:pStyle w:val="berschrift4"/>
              <w:spacing w:before="0"/>
              <w:jc w:val="center"/>
              <w:rPr>
                <w:rFonts w:asciiTheme="minorHAnsi" w:hAnsiTheme="minorHAnsi" w:cs="Arial"/>
                <w:b w:val="0"/>
                <w:szCs w:val="22"/>
              </w:rPr>
            </w:pPr>
            <w:sdt>
              <w:sdtPr>
                <w:rPr>
                  <w:rFonts w:asciiTheme="minorHAnsi" w:hAnsiTheme="minorHAnsi" w:cs="Arial"/>
                  <w:b w:val="0"/>
                  <w:szCs w:val="22"/>
                </w:rPr>
                <w:id w:val="-1237856484"/>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r w:rsidRPr="00377704">
              <w:rPr>
                <w:rFonts w:asciiTheme="minorHAnsi" w:hAnsiTheme="minorHAnsi" w:cs="Arial"/>
                <w:b w:val="0"/>
                <w:szCs w:val="22"/>
              </w:rPr>
              <w:t xml:space="preserve"> / </w:t>
            </w:r>
            <w:sdt>
              <w:sdtPr>
                <w:rPr>
                  <w:rFonts w:asciiTheme="minorHAnsi" w:hAnsiTheme="minorHAnsi" w:cs="Arial"/>
                  <w:b w:val="0"/>
                  <w:szCs w:val="22"/>
                </w:rPr>
                <w:id w:val="-1032493033"/>
                <w14:checkbox>
                  <w14:checked w14:val="0"/>
                  <w14:checkedState w14:val="2612" w14:font="MS Gothic"/>
                  <w14:uncheckedState w14:val="2610" w14:font="MS Gothic"/>
                </w14:checkbox>
              </w:sdtPr>
              <w:sdtContent>
                <w:r w:rsidRPr="00377704">
                  <w:rPr>
                    <w:rFonts w:ascii="Segoe UI Symbol" w:eastAsia="MS Gothic" w:hAnsi="Segoe UI Symbol" w:cs="Segoe UI Symbol"/>
                    <w:b w:val="0"/>
                    <w:szCs w:val="22"/>
                  </w:rPr>
                  <w:t>☐</w:t>
                </w:r>
              </w:sdtContent>
            </w:sdt>
          </w:p>
        </w:tc>
        <w:tc>
          <w:tcPr>
            <w:tcW w:w="2979" w:type="dxa"/>
            <w:tcBorders>
              <w:top w:val="single" w:sz="4" w:space="0" w:color="auto"/>
              <w:left w:val="single" w:sz="4" w:space="0" w:color="auto"/>
              <w:bottom w:val="single" w:sz="4" w:space="0" w:color="auto"/>
              <w:right w:val="single" w:sz="4" w:space="0" w:color="auto"/>
            </w:tcBorders>
          </w:tcPr>
          <w:p w:rsidR="00FD0763" w:rsidRPr="00377704" w:rsidRDefault="00FD0763" w:rsidP="00377704">
            <w:pPr>
              <w:pStyle w:val="berschrift4"/>
              <w:spacing w:before="0"/>
              <w:rPr>
                <w:rFonts w:asciiTheme="minorHAnsi" w:hAnsiTheme="minorHAnsi" w:cs="Arial"/>
                <w:b w:val="0"/>
                <w:szCs w:val="22"/>
              </w:rPr>
            </w:pPr>
          </w:p>
        </w:tc>
      </w:tr>
    </w:tbl>
    <w:p w:rsidR="00EE1A78" w:rsidRDefault="00EE1A78" w:rsidP="00377AC6">
      <w:pPr>
        <w:rPr>
          <w:szCs w:val="22"/>
        </w:rPr>
      </w:pPr>
    </w:p>
    <w:sectPr w:rsidR="00EE1A78" w:rsidSect="00954C24">
      <w:headerReference w:type="even" r:id="rId7"/>
      <w:headerReference w:type="default" r:id="rId8"/>
      <w:footerReference w:type="default" r:id="rId9"/>
      <w:headerReference w:type="first" r:id="rId10"/>
      <w:endnotePr>
        <w:numFmt w:val="decimal"/>
      </w:endnotePr>
      <w:type w:val="continuous"/>
      <w:pgSz w:w="11906" w:h="16838" w:code="9"/>
      <w:pgMar w:top="1418" w:right="1134" w:bottom="127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4E" w:rsidRDefault="003F534E">
      <w:r>
        <w:separator/>
      </w:r>
    </w:p>
  </w:endnote>
  <w:endnote w:type="continuationSeparator" w:id="0">
    <w:p w:rsidR="003F534E" w:rsidRDefault="003F534E">
      <w:r>
        <w:continuationSeparator/>
      </w:r>
    </w:p>
  </w:endnote>
  <w:endnote w:id="1">
    <w:p w:rsidR="00377704" w:rsidRDefault="00377704" w:rsidP="00C866E2">
      <w:pPr>
        <w:pStyle w:val="Endnotentext"/>
        <w:keepNext/>
        <w:tabs>
          <w:tab w:val="left" w:pos="294"/>
        </w:tabs>
        <w:rPr>
          <w:szCs w:val="18"/>
          <w:lang w:val="de-DE"/>
        </w:rPr>
      </w:pPr>
      <w:r>
        <w:rPr>
          <w:rStyle w:val="Endnotenzeichen"/>
        </w:rPr>
        <w:endnoteRef/>
      </w:r>
      <w:r w:rsidRPr="00521D40">
        <w:rPr>
          <w:szCs w:val="18"/>
        </w:rPr>
        <w:tab/>
      </w:r>
      <w:r>
        <w:rPr>
          <w:szCs w:val="18"/>
          <w:lang w:val="de-DE"/>
        </w:rPr>
        <w:t>Unter Begutachtungstyp ist die Art der Begutachtung/die Begutachtungstechnik anzugeben, wobei</w:t>
      </w:r>
      <w:r w:rsidRPr="00873542">
        <w:rPr>
          <w:szCs w:val="18"/>
          <w:lang w:val="de-DE"/>
        </w:rPr>
        <w:t xml:space="preserve"> mehrere Begutachtungstypen im Rahmen einer Begutachtung zum Tragen kommen</w:t>
      </w:r>
      <w:r>
        <w:rPr>
          <w:szCs w:val="18"/>
          <w:lang w:val="de-DE"/>
        </w:rPr>
        <w:t xml:space="preserve"> können</w:t>
      </w:r>
      <w:r w:rsidRPr="00873542">
        <w:rPr>
          <w:szCs w:val="18"/>
          <w:lang w:val="de-DE"/>
        </w:rPr>
        <w:t>.</w:t>
      </w:r>
      <w:r>
        <w:rPr>
          <w:szCs w:val="18"/>
          <w:lang w:val="de-DE"/>
        </w:rPr>
        <w:t xml:space="preserve"> Bitte wählen Sie aus den folgenden Möglichkeiten das zutreffende Element bzw. die zutreffende Kombination von Elementen für die Angabe des Begutachtungstyps aus: </w:t>
      </w:r>
    </w:p>
    <w:p w:rsidR="00377704" w:rsidRPr="00461B7C" w:rsidRDefault="00377704" w:rsidP="009915EE">
      <w:pPr>
        <w:pStyle w:val="Endnotentext"/>
        <w:tabs>
          <w:tab w:val="left" w:pos="294"/>
        </w:tabs>
        <w:ind w:left="420" w:hanging="14"/>
        <w:rPr>
          <w:szCs w:val="18"/>
          <w:lang w:val="de-DE"/>
        </w:rPr>
      </w:pPr>
      <w:r w:rsidRPr="00461B7C">
        <w:rPr>
          <w:szCs w:val="18"/>
          <w:lang w:val="de-DE"/>
        </w:rPr>
        <w:t xml:space="preserve">Vor-Ort-Begutachtung / Fernbegutachtung / Witness-Audit (Vor-Ort) / Witness-Audit (Fernbegutachtung) / Witness-Prüfung / </w:t>
      </w:r>
      <w:r>
        <w:rPr>
          <w:szCs w:val="18"/>
          <w:lang w:val="de-DE"/>
        </w:rPr>
        <w:t>Dokumentenprüfung / Sonstige Begutachtungstätigkeit (bitte ggf. präzisieren)</w:t>
      </w:r>
    </w:p>
  </w:endnote>
  <w:endnote w:id="2">
    <w:p w:rsidR="00D46C88" w:rsidRDefault="00D46C88" w:rsidP="00D46C88">
      <w:pPr>
        <w:pStyle w:val="Endnotentext"/>
        <w:tabs>
          <w:tab w:val="left" w:pos="284"/>
        </w:tabs>
        <w:ind w:left="284" w:hanging="284"/>
        <w:rPr>
          <w:szCs w:val="18"/>
          <w:lang w:val="de-DE"/>
        </w:rPr>
      </w:pPr>
      <w:r>
        <w:rPr>
          <w:rStyle w:val="Endnotenzeichen"/>
          <w:szCs w:val="18"/>
        </w:rPr>
        <w:endnoteRef/>
      </w:r>
      <w:r>
        <w:rPr>
          <w:szCs w:val="18"/>
          <w:lang w:val="de-DE"/>
        </w:rPr>
        <w:tab/>
        <w:t>Dieser Ber</w:t>
      </w:r>
      <w:bookmarkStart w:id="0" w:name="_GoBack"/>
      <w:bookmarkEnd w:id="0"/>
      <w:r>
        <w:rPr>
          <w:szCs w:val="18"/>
          <w:lang w:val="de-DE"/>
        </w:rPr>
        <w:t xml:space="preserve">icht wurde persönlich von </w:t>
      </w:r>
      <w:r>
        <w:rPr>
          <w:szCs w:val="18"/>
          <w:lang w:val="de-DE"/>
        </w:rPr>
        <w:fldChar w:fldCharType="begin"/>
      </w:r>
      <w:r>
        <w:rPr>
          <w:szCs w:val="18"/>
          <w:lang w:val="de-DE"/>
        </w:rPr>
        <w:instrText xml:space="preserve"> STYLEREF  FV_BEGUTACHTER  \* MERGEFORMAT </w:instrText>
      </w:r>
      <w:r>
        <w:rPr>
          <w:szCs w:val="18"/>
          <w:lang w:val="de-DE"/>
        </w:rPr>
        <w:fldChar w:fldCharType="end"/>
      </w:r>
      <w:r>
        <w:rPr>
          <w:szCs w:val="18"/>
          <w:lang w:val="de-DE"/>
        </w:rPr>
        <w:t xml:space="preserve"> am </w:t>
      </w:r>
      <w:r>
        <w:rPr>
          <w:szCs w:val="18"/>
          <w:lang w:val="de-DE"/>
        </w:rPr>
        <w:fldChar w:fldCharType="begin"/>
      </w:r>
      <w:r>
        <w:rPr>
          <w:szCs w:val="18"/>
          <w:lang w:val="de-DE"/>
        </w:rPr>
        <w:instrText xml:space="preserve"> REF BG_Datum \h </w:instrText>
      </w:r>
      <w:r>
        <w:rPr>
          <w:szCs w:val="18"/>
          <w:lang w:val="de-DE"/>
        </w:rPr>
      </w:r>
      <w:r>
        <w:rPr>
          <w:szCs w:val="18"/>
          <w:lang w:val="de-DE"/>
        </w:rPr>
        <w:fldChar w:fldCharType="separate"/>
      </w:r>
      <w:sdt>
        <w:sdtPr>
          <w:rPr>
            <w:rFonts w:cs="Arial"/>
            <w:bCs/>
            <w:lang w:eastAsia="en-US"/>
          </w:rPr>
          <w:id w:val="-2010507731"/>
          <w:placeholder>
            <w:docPart w:val="086D95C29AC54E8AB486CD4F2030977F"/>
          </w:placeholder>
          <w:showingPlcHdr/>
          <w:date>
            <w:dateFormat w:val="dd.MM.yyyy"/>
            <w:lid w:val="de-DE"/>
            <w:storeMappedDataAs w:val="dateTime"/>
            <w:calendar w:val="gregorian"/>
          </w:date>
        </w:sdtPr>
        <w:sdtContent>
          <w:r>
            <w:rPr>
              <w:rStyle w:val="Platzhaltertext"/>
              <w:lang w:eastAsia="en-US"/>
            </w:rPr>
            <w:t>Bitte wählen</w:t>
          </w:r>
        </w:sdtContent>
      </w:sdt>
      <w:r>
        <w:rPr>
          <w:rFonts w:cs="Arial"/>
          <w:bCs/>
          <w:lang w:eastAsia="en-US"/>
        </w:rPr>
        <w:t xml:space="preserve"> </w:t>
      </w:r>
      <w:r>
        <w:rPr>
          <w:szCs w:val="18"/>
          <w:lang w:val="de-DE"/>
        </w:rPr>
        <w:fldChar w:fldCharType="end"/>
      </w:r>
      <w:r>
        <w:rPr>
          <w:szCs w:val="18"/>
          <w:lang w:val="de-DE"/>
        </w:rPr>
        <w:t>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04" w:rsidRDefault="00377704">
    <w:pPr>
      <w:pStyle w:val="Fuzeile"/>
      <w:tabs>
        <w:tab w:val="clear" w:pos="9072"/>
        <w:tab w:val="right" w:pos="9781"/>
      </w:tabs>
      <w:rPr>
        <w:b/>
        <w:sz w:val="18"/>
        <w:szCs w:val="18"/>
      </w:rPr>
    </w:pPr>
    <w:r w:rsidRPr="00F40B74">
      <w:rPr>
        <w:b/>
        <w:sz w:val="18"/>
        <w:szCs w:val="18"/>
      </w:rPr>
      <w:t>Arbeitshilfe bei Begutachtungen im Bereich der Gefahrstoffe</w:t>
    </w:r>
  </w:p>
  <w:p w:rsidR="00377704" w:rsidRDefault="00377704">
    <w:pPr>
      <w:pStyle w:val="Fuzeile"/>
      <w:tabs>
        <w:tab w:val="clear" w:pos="9072"/>
        <w:tab w:val="right" w:pos="9781"/>
      </w:tabs>
      <w:rPr>
        <w:sz w:val="18"/>
        <w:szCs w:val="18"/>
      </w:rPr>
    </w:pPr>
    <w:r>
      <w:rPr>
        <w:b/>
        <w:sz w:val="18"/>
        <w:szCs w:val="18"/>
      </w:rPr>
      <w:t xml:space="preserve">FO-B_PL_17025_GefSt_Berichtsprüfung-Arbeitshilfe </w:t>
    </w:r>
    <w:r>
      <w:rPr>
        <w:sz w:val="18"/>
        <w:szCs w:val="18"/>
      </w:rPr>
      <w:t xml:space="preserve">/ Rev. 1.0 / </w:t>
    </w:r>
    <w:r w:rsidR="00C866E2">
      <w:rPr>
        <w:sz w:val="18"/>
        <w:szCs w:val="18"/>
      </w:rPr>
      <w:t>02.08</w:t>
    </w:r>
    <w:r>
      <w:rPr>
        <w:sz w:val="18"/>
        <w:szCs w:val="18"/>
      </w:rPr>
      <w:t>.2021</w:t>
    </w:r>
    <w:r>
      <w:rPr>
        <w:sz w:val="18"/>
        <w:szCs w:val="18"/>
      </w:rPr>
      <w:tab/>
    </w:r>
    <w:r>
      <w:rPr>
        <w:rFonts w:cs="Arial"/>
        <w:sz w:val="18"/>
        <w:szCs w:val="18"/>
      </w:rPr>
      <w:t xml:space="preserve">Seite </w:t>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954C24">
      <w:rPr>
        <w:rStyle w:val="Seitenzahl"/>
        <w:rFonts w:cs="Arial"/>
        <w:noProof/>
        <w:sz w:val="18"/>
        <w:szCs w:val="18"/>
      </w:rPr>
      <w:t>1</w:t>
    </w:r>
    <w:r>
      <w:rPr>
        <w:rStyle w:val="Seitenzahl"/>
        <w:rFonts w:cs="Arial"/>
        <w:sz w:val="18"/>
        <w:szCs w:val="18"/>
      </w:rPr>
      <w:fldChar w:fldCharType="end"/>
    </w:r>
    <w:r>
      <w:rPr>
        <w:rStyle w:val="Seitenzahl"/>
        <w:rFonts w:cs="Arial"/>
        <w:sz w:val="18"/>
        <w:szCs w:val="18"/>
      </w:rPr>
      <w:t xml:space="preserve"> von </w:t>
    </w:r>
    <w:r>
      <w:rPr>
        <w:rStyle w:val="Seitenzahl"/>
        <w:rFonts w:cs="Arial"/>
        <w:sz w:val="18"/>
        <w:szCs w:val="18"/>
      </w:rPr>
      <w:fldChar w:fldCharType="begin"/>
    </w:r>
    <w:r>
      <w:rPr>
        <w:rStyle w:val="Seitenzahl"/>
        <w:rFonts w:cs="Arial"/>
        <w:sz w:val="18"/>
        <w:szCs w:val="18"/>
      </w:rPr>
      <w:instrText xml:space="preserve"> NUMPAGES </w:instrText>
    </w:r>
    <w:r>
      <w:rPr>
        <w:rStyle w:val="Seitenzahl"/>
        <w:rFonts w:cs="Arial"/>
        <w:sz w:val="18"/>
        <w:szCs w:val="18"/>
      </w:rPr>
      <w:fldChar w:fldCharType="separate"/>
    </w:r>
    <w:r w:rsidR="00954C24">
      <w:rPr>
        <w:rStyle w:val="Seitenzahl"/>
        <w:rFonts w:cs="Arial"/>
        <w:noProof/>
        <w:sz w:val="18"/>
        <w:szCs w:val="18"/>
      </w:rPr>
      <w:t>5</w:t>
    </w:r>
    <w:r>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4E" w:rsidRDefault="003F534E">
      <w:r>
        <w:separator/>
      </w:r>
    </w:p>
  </w:footnote>
  <w:footnote w:type="continuationSeparator" w:id="0">
    <w:p w:rsidR="003F534E" w:rsidRDefault="003F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04" w:rsidRDefault="0037770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54"/>
      <w:gridCol w:w="4386"/>
      <w:gridCol w:w="1764"/>
      <w:gridCol w:w="1224"/>
    </w:tblGrid>
    <w:tr w:rsidR="00377704" w:rsidTr="009915EE">
      <w:trPr>
        <w:cantSplit/>
        <w:trHeight w:val="382"/>
      </w:trPr>
      <w:tc>
        <w:tcPr>
          <w:tcW w:w="2254" w:type="dxa"/>
          <w:vMerge w:val="restart"/>
          <w:vAlign w:val="center"/>
        </w:tcPr>
        <w:p w:rsidR="00377704" w:rsidRPr="009915EE" w:rsidRDefault="00377704">
          <w:pPr>
            <w:pStyle w:val="Kopfzeile"/>
            <w:jc w:val="center"/>
            <w:rPr>
              <w:b/>
              <w:sz w:val="24"/>
              <w:szCs w:val="24"/>
            </w:rPr>
          </w:pPr>
          <w:r w:rsidRPr="001B19B2">
            <w:rPr>
              <w:b/>
              <w:noProof/>
            </w:rPr>
            <w:drawing>
              <wp:inline distT="0" distB="0" distL="0" distR="0" wp14:anchorId="08027A38" wp14:editId="62176FD0">
                <wp:extent cx="1228725" cy="523875"/>
                <wp:effectExtent l="0" t="0" r="9525" b="9525"/>
                <wp:docPr id="1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a:ln>
                          <a:noFill/>
                        </a:ln>
                      </pic:spPr>
                    </pic:pic>
                  </a:graphicData>
                </a:graphic>
              </wp:inline>
            </w:drawing>
          </w:r>
        </w:p>
      </w:tc>
      <w:tc>
        <w:tcPr>
          <w:tcW w:w="4386" w:type="dxa"/>
          <w:vMerge w:val="restart"/>
          <w:vAlign w:val="center"/>
        </w:tcPr>
        <w:p w:rsidR="00377704" w:rsidRPr="0004315F" w:rsidRDefault="00377704" w:rsidP="0004315F">
          <w:pPr>
            <w:pStyle w:val="Kopfzeile"/>
            <w:jc w:val="center"/>
            <w:rPr>
              <w:rFonts w:cs="Arial"/>
              <w:b/>
              <w:sz w:val="20"/>
            </w:rPr>
          </w:pPr>
          <w:r w:rsidRPr="0004315F">
            <w:rPr>
              <w:b/>
              <w:sz w:val="20"/>
            </w:rPr>
            <w:t>Arbeitshilfe bei Prüfung von Messberichten zu</w:t>
          </w:r>
          <w:r>
            <w:rPr>
              <w:b/>
              <w:sz w:val="20"/>
            </w:rPr>
            <w:br/>
          </w:r>
          <w:r w:rsidRPr="0004315F">
            <w:rPr>
              <w:b/>
              <w:sz w:val="20"/>
            </w:rPr>
            <w:t>Gefahrstoffmessungen an</w:t>
          </w:r>
          <w:r>
            <w:rPr>
              <w:b/>
              <w:sz w:val="20"/>
            </w:rPr>
            <w:t xml:space="preserve"> Arbeitsplätzen</w:t>
          </w:r>
          <w:r>
            <w:rPr>
              <w:b/>
              <w:sz w:val="20"/>
            </w:rPr>
            <w:br/>
          </w:r>
          <w:r w:rsidRPr="0004315F">
            <w:rPr>
              <w:b/>
              <w:sz w:val="20"/>
            </w:rPr>
            <w:t>(Grundlage: TRGS 402 und DIN EN ISO/IEC 17025)</w:t>
          </w:r>
        </w:p>
      </w:tc>
      <w:tc>
        <w:tcPr>
          <w:tcW w:w="1764" w:type="dxa"/>
          <w:vAlign w:val="center"/>
        </w:tcPr>
        <w:p w:rsidR="00377704" w:rsidRDefault="00377704" w:rsidP="004E729F">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224" w:type="dxa"/>
          <w:vAlign w:val="center"/>
        </w:tcPr>
        <w:p w:rsidR="00377704" w:rsidRDefault="00377704" w:rsidP="004E729F">
          <w:pPr>
            <w:pStyle w:val="Kopfzeile"/>
            <w:jc w:val="center"/>
            <w:rPr>
              <w:rFonts w:cs="Arial"/>
            </w:rPr>
          </w:pPr>
          <w:r>
            <w:rPr>
              <w:rFonts w:cs="Arial"/>
            </w:rPr>
            <w:fldChar w:fldCharType="begin"/>
          </w:r>
          <w:r>
            <w:rPr>
              <w:rFonts w:cs="Arial"/>
            </w:rPr>
            <w:instrText xml:space="preserve"> STYLEREF  FV_PHASE  \* MERGEFORMAT </w:instrText>
          </w:r>
          <w:r>
            <w:rPr>
              <w:rFonts w:cs="Arial"/>
            </w:rPr>
            <w:fldChar w:fldCharType="end"/>
          </w:r>
        </w:p>
      </w:tc>
    </w:tr>
    <w:tr w:rsidR="00377704" w:rsidTr="009915EE">
      <w:trPr>
        <w:cantSplit/>
        <w:trHeight w:val="382"/>
      </w:trPr>
      <w:tc>
        <w:tcPr>
          <w:tcW w:w="2254" w:type="dxa"/>
          <w:vMerge/>
          <w:vAlign w:val="center"/>
        </w:tcPr>
        <w:p w:rsidR="00377704" w:rsidRDefault="00377704">
          <w:pPr>
            <w:pStyle w:val="Kopfzeile"/>
            <w:jc w:val="center"/>
            <w:rPr>
              <w:b/>
            </w:rPr>
          </w:pPr>
        </w:p>
      </w:tc>
      <w:tc>
        <w:tcPr>
          <w:tcW w:w="4386" w:type="dxa"/>
          <w:vMerge/>
          <w:vAlign w:val="center"/>
        </w:tcPr>
        <w:p w:rsidR="00377704" w:rsidRDefault="00377704">
          <w:pPr>
            <w:pStyle w:val="Kopfzeile"/>
            <w:jc w:val="center"/>
            <w:rPr>
              <w:rFonts w:cs="Arial"/>
              <w:b/>
              <w:sz w:val="28"/>
              <w:szCs w:val="28"/>
            </w:rPr>
          </w:pPr>
        </w:p>
      </w:tc>
      <w:tc>
        <w:tcPr>
          <w:tcW w:w="2988" w:type="dxa"/>
          <w:gridSpan w:val="2"/>
          <w:vAlign w:val="center"/>
        </w:tcPr>
        <w:p w:rsidR="00377704" w:rsidRDefault="00377704" w:rsidP="004E729F">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377704" w:rsidRPr="006B1F69" w:rsidRDefault="00377704">
    <w:pPr>
      <w:pStyle w:val="Kopfzeil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04" w:rsidRDefault="0037770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2E8"/>
    <w:multiLevelType w:val="hybridMultilevel"/>
    <w:tmpl w:val="A5702D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64BB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3C34"/>
    <w:multiLevelType w:val="hybridMultilevel"/>
    <w:tmpl w:val="A53A475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2F422C"/>
    <w:multiLevelType w:val="hybridMultilevel"/>
    <w:tmpl w:val="C750C60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BA637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BF40AC"/>
    <w:multiLevelType w:val="hybridMultilevel"/>
    <w:tmpl w:val="8CE4A0C4"/>
    <w:lvl w:ilvl="0" w:tplc="CE82CB26">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6635AC"/>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851B0"/>
    <w:multiLevelType w:val="multilevel"/>
    <w:tmpl w:val="94A2AC0C"/>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C9569E"/>
    <w:multiLevelType w:val="hybridMultilevel"/>
    <w:tmpl w:val="74E62EF0"/>
    <w:lvl w:ilvl="0" w:tplc="5F0EEF9A">
      <w:start w:val="1"/>
      <w:numFmt w:val="bullet"/>
      <w:lvlText w:val="▫"/>
      <w:lvlJc w:val="left"/>
      <w:pPr>
        <w:tabs>
          <w:tab w:val="num" w:pos="720"/>
        </w:tabs>
        <w:ind w:left="720" w:hanging="360"/>
      </w:pPr>
      <w:rPr>
        <w:rFonts w:hAnsi="Courier New" w:hint="default"/>
      </w:rPr>
    </w:lvl>
    <w:lvl w:ilvl="1" w:tplc="A3126A7A" w:tentative="1">
      <w:start w:val="1"/>
      <w:numFmt w:val="bullet"/>
      <w:lvlText w:val="o"/>
      <w:lvlJc w:val="left"/>
      <w:pPr>
        <w:tabs>
          <w:tab w:val="num" w:pos="1440"/>
        </w:tabs>
        <w:ind w:left="1440" w:hanging="360"/>
      </w:pPr>
      <w:rPr>
        <w:rFonts w:ascii="Courier New" w:hAnsi="Courier New" w:hint="default"/>
      </w:rPr>
    </w:lvl>
    <w:lvl w:ilvl="2" w:tplc="41FEFC94" w:tentative="1">
      <w:start w:val="1"/>
      <w:numFmt w:val="bullet"/>
      <w:lvlText w:val=""/>
      <w:lvlJc w:val="left"/>
      <w:pPr>
        <w:tabs>
          <w:tab w:val="num" w:pos="2160"/>
        </w:tabs>
        <w:ind w:left="2160" w:hanging="360"/>
      </w:pPr>
      <w:rPr>
        <w:rFonts w:ascii="Wingdings" w:hAnsi="Wingdings" w:hint="default"/>
      </w:rPr>
    </w:lvl>
    <w:lvl w:ilvl="3" w:tplc="81062272" w:tentative="1">
      <w:start w:val="1"/>
      <w:numFmt w:val="bullet"/>
      <w:lvlText w:val=""/>
      <w:lvlJc w:val="left"/>
      <w:pPr>
        <w:tabs>
          <w:tab w:val="num" w:pos="2880"/>
        </w:tabs>
        <w:ind w:left="2880" w:hanging="360"/>
      </w:pPr>
      <w:rPr>
        <w:rFonts w:ascii="Symbol" w:hAnsi="Symbol" w:hint="default"/>
      </w:rPr>
    </w:lvl>
    <w:lvl w:ilvl="4" w:tplc="D1263D62" w:tentative="1">
      <w:start w:val="1"/>
      <w:numFmt w:val="bullet"/>
      <w:lvlText w:val="o"/>
      <w:lvlJc w:val="left"/>
      <w:pPr>
        <w:tabs>
          <w:tab w:val="num" w:pos="3600"/>
        </w:tabs>
        <w:ind w:left="3600" w:hanging="360"/>
      </w:pPr>
      <w:rPr>
        <w:rFonts w:ascii="Courier New" w:hAnsi="Courier New" w:hint="default"/>
      </w:rPr>
    </w:lvl>
    <w:lvl w:ilvl="5" w:tplc="6B0C0BAA" w:tentative="1">
      <w:start w:val="1"/>
      <w:numFmt w:val="bullet"/>
      <w:lvlText w:val=""/>
      <w:lvlJc w:val="left"/>
      <w:pPr>
        <w:tabs>
          <w:tab w:val="num" w:pos="4320"/>
        </w:tabs>
        <w:ind w:left="4320" w:hanging="360"/>
      </w:pPr>
      <w:rPr>
        <w:rFonts w:ascii="Wingdings" w:hAnsi="Wingdings" w:hint="default"/>
      </w:rPr>
    </w:lvl>
    <w:lvl w:ilvl="6" w:tplc="EA38E562" w:tentative="1">
      <w:start w:val="1"/>
      <w:numFmt w:val="bullet"/>
      <w:lvlText w:val=""/>
      <w:lvlJc w:val="left"/>
      <w:pPr>
        <w:tabs>
          <w:tab w:val="num" w:pos="5040"/>
        </w:tabs>
        <w:ind w:left="5040" w:hanging="360"/>
      </w:pPr>
      <w:rPr>
        <w:rFonts w:ascii="Symbol" w:hAnsi="Symbol" w:hint="default"/>
      </w:rPr>
    </w:lvl>
    <w:lvl w:ilvl="7" w:tplc="623C2F76" w:tentative="1">
      <w:start w:val="1"/>
      <w:numFmt w:val="bullet"/>
      <w:lvlText w:val="o"/>
      <w:lvlJc w:val="left"/>
      <w:pPr>
        <w:tabs>
          <w:tab w:val="num" w:pos="5760"/>
        </w:tabs>
        <w:ind w:left="5760" w:hanging="360"/>
      </w:pPr>
      <w:rPr>
        <w:rFonts w:ascii="Courier New" w:hAnsi="Courier New" w:hint="default"/>
      </w:rPr>
    </w:lvl>
    <w:lvl w:ilvl="8" w:tplc="0AD260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B77"/>
    <w:multiLevelType w:val="hybridMultilevel"/>
    <w:tmpl w:val="C3A87E3E"/>
    <w:lvl w:ilvl="0" w:tplc="9AB6B69E">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15:restartNumberingAfterBreak="0">
    <w:nsid w:val="59EB59EE"/>
    <w:multiLevelType w:val="hybridMultilevel"/>
    <w:tmpl w:val="B1242792"/>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21" w15:restartNumberingAfterBreak="0">
    <w:nsid w:val="5FE35791"/>
    <w:multiLevelType w:val="hybridMultilevel"/>
    <w:tmpl w:val="618CC368"/>
    <w:lvl w:ilvl="0" w:tplc="D708DE7E">
      <w:start w:val="1"/>
      <w:numFmt w:val="bullet"/>
      <w:lvlText w:val="▫"/>
      <w:lvlJc w:val="left"/>
      <w:pPr>
        <w:tabs>
          <w:tab w:val="num" w:pos="720"/>
        </w:tabs>
        <w:ind w:left="720" w:hanging="360"/>
      </w:pPr>
      <w:rPr>
        <w:rFonts w:hAnsi="Courier New" w:hint="default"/>
      </w:rPr>
    </w:lvl>
    <w:lvl w:ilvl="1" w:tplc="1ADA86A0" w:tentative="1">
      <w:start w:val="1"/>
      <w:numFmt w:val="bullet"/>
      <w:lvlText w:val="o"/>
      <w:lvlJc w:val="left"/>
      <w:pPr>
        <w:tabs>
          <w:tab w:val="num" w:pos="1440"/>
        </w:tabs>
        <w:ind w:left="1440" w:hanging="360"/>
      </w:pPr>
      <w:rPr>
        <w:rFonts w:ascii="Courier New" w:hAnsi="Courier New" w:hint="default"/>
      </w:rPr>
    </w:lvl>
    <w:lvl w:ilvl="2" w:tplc="225EBC8C" w:tentative="1">
      <w:start w:val="1"/>
      <w:numFmt w:val="bullet"/>
      <w:lvlText w:val=""/>
      <w:lvlJc w:val="left"/>
      <w:pPr>
        <w:tabs>
          <w:tab w:val="num" w:pos="2160"/>
        </w:tabs>
        <w:ind w:left="2160" w:hanging="360"/>
      </w:pPr>
      <w:rPr>
        <w:rFonts w:ascii="Wingdings" w:hAnsi="Wingdings" w:hint="default"/>
      </w:rPr>
    </w:lvl>
    <w:lvl w:ilvl="3" w:tplc="F8161506" w:tentative="1">
      <w:start w:val="1"/>
      <w:numFmt w:val="bullet"/>
      <w:lvlText w:val=""/>
      <w:lvlJc w:val="left"/>
      <w:pPr>
        <w:tabs>
          <w:tab w:val="num" w:pos="2880"/>
        </w:tabs>
        <w:ind w:left="2880" w:hanging="360"/>
      </w:pPr>
      <w:rPr>
        <w:rFonts w:ascii="Symbol" w:hAnsi="Symbol" w:hint="default"/>
      </w:rPr>
    </w:lvl>
    <w:lvl w:ilvl="4" w:tplc="E66A254E" w:tentative="1">
      <w:start w:val="1"/>
      <w:numFmt w:val="bullet"/>
      <w:lvlText w:val="o"/>
      <w:lvlJc w:val="left"/>
      <w:pPr>
        <w:tabs>
          <w:tab w:val="num" w:pos="3600"/>
        </w:tabs>
        <w:ind w:left="3600" w:hanging="360"/>
      </w:pPr>
      <w:rPr>
        <w:rFonts w:ascii="Courier New" w:hAnsi="Courier New" w:hint="default"/>
      </w:rPr>
    </w:lvl>
    <w:lvl w:ilvl="5" w:tplc="75EC6830" w:tentative="1">
      <w:start w:val="1"/>
      <w:numFmt w:val="bullet"/>
      <w:lvlText w:val=""/>
      <w:lvlJc w:val="left"/>
      <w:pPr>
        <w:tabs>
          <w:tab w:val="num" w:pos="4320"/>
        </w:tabs>
        <w:ind w:left="4320" w:hanging="360"/>
      </w:pPr>
      <w:rPr>
        <w:rFonts w:ascii="Wingdings" w:hAnsi="Wingdings" w:hint="default"/>
      </w:rPr>
    </w:lvl>
    <w:lvl w:ilvl="6" w:tplc="9B404FD0" w:tentative="1">
      <w:start w:val="1"/>
      <w:numFmt w:val="bullet"/>
      <w:lvlText w:val=""/>
      <w:lvlJc w:val="left"/>
      <w:pPr>
        <w:tabs>
          <w:tab w:val="num" w:pos="5040"/>
        </w:tabs>
        <w:ind w:left="5040" w:hanging="360"/>
      </w:pPr>
      <w:rPr>
        <w:rFonts w:ascii="Symbol" w:hAnsi="Symbol" w:hint="default"/>
      </w:rPr>
    </w:lvl>
    <w:lvl w:ilvl="7" w:tplc="33F2331C" w:tentative="1">
      <w:start w:val="1"/>
      <w:numFmt w:val="bullet"/>
      <w:lvlText w:val="o"/>
      <w:lvlJc w:val="left"/>
      <w:pPr>
        <w:tabs>
          <w:tab w:val="num" w:pos="5760"/>
        </w:tabs>
        <w:ind w:left="5760" w:hanging="360"/>
      </w:pPr>
      <w:rPr>
        <w:rFonts w:ascii="Courier New" w:hAnsi="Courier New" w:hint="default"/>
      </w:rPr>
    </w:lvl>
    <w:lvl w:ilvl="8" w:tplc="1D5C9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738B"/>
    <w:multiLevelType w:val="hybridMultilevel"/>
    <w:tmpl w:val="D9A63400"/>
    <w:lvl w:ilvl="0" w:tplc="9AB6B69E">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3" w15:restartNumberingAfterBreak="0">
    <w:nsid w:val="68DD2785"/>
    <w:multiLevelType w:val="hybridMultilevel"/>
    <w:tmpl w:val="94A2AC0C"/>
    <w:lvl w:ilvl="0" w:tplc="2E8AADDE">
      <w:start w:val="1"/>
      <w:numFmt w:val="bullet"/>
      <w:pStyle w:val="Aufzhlung"/>
      <w:lvlText w:val=""/>
      <w:lvlJc w:val="left"/>
      <w:pPr>
        <w:tabs>
          <w:tab w:val="num" w:pos="1069"/>
        </w:tabs>
        <w:ind w:left="1069"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2A223C"/>
    <w:multiLevelType w:val="hybridMultilevel"/>
    <w:tmpl w:val="3C7CBCFC"/>
    <w:lvl w:ilvl="0" w:tplc="B9BE3886">
      <w:start w:val="1"/>
      <w:numFmt w:val="lowerLetter"/>
      <w:lvlText w:val="%1)"/>
      <w:lvlJc w:val="left"/>
      <w:pPr>
        <w:tabs>
          <w:tab w:val="num" w:pos="360"/>
        </w:tabs>
        <w:ind w:left="227" w:hanging="22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5" w15:restartNumberingAfterBreak="0">
    <w:nsid w:val="728F1648"/>
    <w:multiLevelType w:val="hybridMultilevel"/>
    <w:tmpl w:val="D8C80770"/>
    <w:lvl w:ilvl="0" w:tplc="5590113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726E5E"/>
    <w:multiLevelType w:val="hybridMultilevel"/>
    <w:tmpl w:val="C5B0AB2A"/>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99B0A74"/>
    <w:multiLevelType w:val="hybridMultilevel"/>
    <w:tmpl w:val="84F655AE"/>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A987A25"/>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8"/>
  </w:num>
  <w:num w:numId="5">
    <w:abstractNumId w:val="25"/>
  </w:num>
  <w:num w:numId="6">
    <w:abstractNumId w:val="13"/>
  </w:num>
  <w:num w:numId="7">
    <w:abstractNumId w:val="16"/>
  </w:num>
  <w:num w:numId="8">
    <w:abstractNumId w:val="22"/>
  </w:num>
  <w:num w:numId="9">
    <w:abstractNumId w:val="5"/>
  </w:num>
  <w:num w:numId="10">
    <w:abstractNumId w:val="11"/>
  </w:num>
  <w:num w:numId="11">
    <w:abstractNumId w:val="24"/>
  </w:num>
  <w:num w:numId="12">
    <w:abstractNumId w:val="7"/>
  </w:num>
  <w:num w:numId="13">
    <w:abstractNumId w:val="18"/>
  </w:num>
  <w:num w:numId="14">
    <w:abstractNumId w:val="26"/>
  </w:num>
  <w:num w:numId="15">
    <w:abstractNumId w:val="19"/>
  </w:num>
  <w:num w:numId="16">
    <w:abstractNumId w:val="1"/>
  </w:num>
  <w:num w:numId="17">
    <w:abstractNumId w:val="2"/>
  </w:num>
  <w:num w:numId="18">
    <w:abstractNumId w:val="27"/>
  </w:num>
  <w:num w:numId="19">
    <w:abstractNumId w:val="4"/>
  </w:num>
  <w:num w:numId="20">
    <w:abstractNumId w:val="6"/>
  </w:num>
  <w:num w:numId="21">
    <w:abstractNumId w:val="9"/>
  </w:num>
  <w:num w:numId="22">
    <w:abstractNumId w:val="0"/>
  </w:num>
  <w:num w:numId="23">
    <w:abstractNumId w:val="23"/>
  </w:num>
  <w:num w:numId="24">
    <w:abstractNumId w:val="12"/>
  </w:num>
  <w:num w:numId="25">
    <w:abstractNumId w:val="10"/>
  </w:num>
  <w:num w:numId="26">
    <w:abstractNumId w:val="23"/>
  </w:num>
  <w:num w:numId="27">
    <w:abstractNumId w:val="28"/>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C"/>
    <w:rsid w:val="00042F0D"/>
    <w:rsid w:val="0004315F"/>
    <w:rsid w:val="00081E69"/>
    <w:rsid w:val="00085C77"/>
    <w:rsid w:val="000C0535"/>
    <w:rsid w:val="000C7FA6"/>
    <w:rsid w:val="000E3126"/>
    <w:rsid w:val="000F024A"/>
    <w:rsid w:val="001010B9"/>
    <w:rsid w:val="00132F11"/>
    <w:rsid w:val="001521EE"/>
    <w:rsid w:val="00182C28"/>
    <w:rsid w:val="001A244C"/>
    <w:rsid w:val="001B19B2"/>
    <w:rsid w:val="001C643B"/>
    <w:rsid w:val="00246C00"/>
    <w:rsid w:val="0025540D"/>
    <w:rsid w:val="002904FB"/>
    <w:rsid w:val="002929D2"/>
    <w:rsid w:val="00296333"/>
    <w:rsid w:val="002E6FE1"/>
    <w:rsid w:val="002F1ACB"/>
    <w:rsid w:val="00377704"/>
    <w:rsid w:val="00377AC6"/>
    <w:rsid w:val="00384F23"/>
    <w:rsid w:val="003C018F"/>
    <w:rsid w:val="003D0688"/>
    <w:rsid w:val="003F534E"/>
    <w:rsid w:val="0043421D"/>
    <w:rsid w:val="00446610"/>
    <w:rsid w:val="00477C8C"/>
    <w:rsid w:val="004E729F"/>
    <w:rsid w:val="00532992"/>
    <w:rsid w:val="005421DA"/>
    <w:rsid w:val="00556988"/>
    <w:rsid w:val="00563D5E"/>
    <w:rsid w:val="005936A7"/>
    <w:rsid w:val="005940B7"/>
    <w:rsid w:val="005A40E1"/>
    <w:rsid w:val="005B4B2A"/>
    <w:rsid w:val="005C5676"/>
    <w:rsid w:val="005F1C05"/>
    <w:rsid w:val="005F3BD7"/>
    <w:rsid w:val="0062397E"/>
    <w:rsid w:val="00633CDC"/>
    <w:rsid w:val="0064131F"/>
    <w:rsid w:val="006A3641"/>
    <w:rsid w:val="006B1F69"/>
    <w:rsid w:val="006B352B"/>
    <w:rsid w:val="006D5DBF"/>
    <w:rsid w:val="006E359C"/>
    <w:rsid w:val="006E470C"/>
    <w:rsid w:val="00750B77"/>
    <w:rsid w:val="0077288C"/>
    <w:rsid w:val="00786326"/>
    <w:rsid w:val="007C2AF3"/>
    <w:rsid w:val="007D26D8"/>
    <w:rsid w:val="007E0CE9"/>
    <w:rsid w:val="0084024C"/>
    <w:rsid w:val="00954C24"/>
    <w:rsid w:val="009730BC"/>
    <w:rsid w:val="009915EE"/>
    <w:rsid w:val="009E6995"/>
    <w:rsid w:val="00A2331C"/>
    <w:rsid w:val="00A25F9B"/>
    <w:rsid w:val="00A57D6E"/>
    <w:rsid w:val="00A70CCC"/>
    <w:rsid w:val="00A91BA8"/>
    <w:rsid w:val="00AA4574"/>
    <w:rsid w:val="00AC3F37"/>
    <w:rsid w:val="00AC5CA6"/>
    <w:rsid w:val="00B103AF"/>
    <w:rsid w:val="00B36DB4"/>
    <w:rsid w:val="00B4458A"/>
    <w:rsid w:val="00B64C82"/>
    <w:rsid w:val="00BD16E3"/>
    <w:rsid w:val="00BF016F"/>
    <w:rsid w:val="00C866E2"/>
    <w:rsid w:val="00CC1CD5"/>
    <w:rsid w:val="00CD4B2F"/>
    <w:rsid w:val="00CD6949"/>
    <w:rsid w:val="00D07D2F"/>
    <w:rsid w:val="00D2276E"/>
    <w:rsid w:val="00D37295"/>
    <w:rsid w:val="00D43D4B"/>
    <w:rsid w:val="00D46C88"/>
    <w:rsid w:val="00D646C6"/>
    <w:rsid w:val="00DC18DB"/>
    <w:rsid w:val="00DE1AF4"/>
    <w:rsid w:val="00DE361B"/>
    <w:rsid w:val="00DE6915"/>
    <w:rsid w:val="00DE6C5F"/>
    <w:rsid w:val="00DF6935"/>
    <w:rsid w:val="00E04EC9"/>
    <w:rsid w:val="00E15AA7"/>
    <w:rsid w:val="00E22DE6"/>
    <w:rsid w:val="00E6397E"/>
    <w:rsid w:val="00E903D4"/>
    <w:rsid w:val="00EA5303"/>
    <w:rsid w:val="00EC6309"/>
    <w:rsid w:val="00EE0BAE"/>
    <w:rsid w:val="00EE1A78"/>
    <w:rsid w:val="00F40B74"/>
    <w:rsid w:val="00F70E75"/>
    <w:rsid w:val="00F96484"/>
    <w:rsid w:val="00F97AC6"/>
    <w:rsid w:val="00FD0763"/>
    <w:rsid w:val="00FE2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6D1269D-AC54-439B-AEBD-722D7E09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2"/>
    </w:rPr>
  </w:style>
  <w:style w:type="paragraph" w:styleId="berschrift1">
    <w:name w:val="heading 1"/>
    <w:basedOn w:val="Standard"/>
    <w:next w:val="Standard"/>
    <w:autoRedefine/>
    <w:qFormat/>
    <w:rsid w:val="006B1F69"/>
    <w:pPr>
      <w:keepNext/>
      <w:outlineLvl w:val="0"/>
    </w:pPr>
    <w:rPr>
      <w:rFonts w:cs="Arial"/>
      <w:b/>
      <w:bCs/>
      <w:kern w:val="32"/>
      <w:szCs w:val="22"/>
    </w:rPr>
  </w:style>
  <w:style w:type="paragraph" w:styleId="berschrift2">
    <w:name w:val="heading 2"/>
    <w:basedOn w:val="Standard"/>
    <w:next w:val="Standard"/>
    <w:autoRedefine/>
    <w:qFormat/>
    <w:rsid w:val="006D5DBF"/>
    <w:pPr>
      <w:outlineLvl w:val="1"/>
    </w:pPr>
    <w:rPr>
      <w:rFonts w:cs="Arial"/>
      <w:sz w:val="18"/>
      <w:szCs w:val="18"/>
    </w:rPr>
  </w:style>
  <w:style w:type="paragraph" w:styleId="berschrift3">
    <w:name w:val="heading 3"/>
    <w:basedOn w:val="Standard"/>
    <w:next w:val="Standard"/>
    <w:autoRedefine/>
    <w:qFormat/>
    <w:rsid w:val="005940B7"/>
    <w:pPr>
      <w:keepNext/>
      <w:outlineLvl w:val="2"/>
    </w:pPr>
    <w:rPr>
      <w:rFonts w:cs="Arial"/>
      <w:sz w:val="18"/>
      <w:szCs w:val="18"/>
    </w:rPr>
  </w:style>
  <w:style w:type="paragraph" w:styleId="berschrift4">
    <w:name w:val="heading 4"/>
    <w:basedOn w:val="Standard"/>
    <w:next w:val="Standard"/>
    <w:link w:val="berschrift4Zchn"/>
    <w:qFormat/>
    <w:pPr>
      <w:keepNext/>
      <w:spacing w:before="20"/>
      <w:outlineLvl w:val="3"/>
    </w:pPr>
    <w:rPr>
      <w:b/>
      <w:bC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rsid w:val="00A57D6E"/>
    <w:pPr>
      <w:tabs>
        <w:tab w:val="num" w:pos="0"/>
      </w:tabs>
      <w:spacing w:before="240" w:after="60"/>
      <w:outlineLvl w:val="5"/>
    </w:pPr>
    <w:rPr>
      <w:rFonts w:ascii="Arial" w:eastAsia="MS Mincho" w:hAnsi="Arial"/>
      <w:b/>
      <w:bCs/>
      <w:szCs w:val="22"/>
      <w:lang w:val="en-GB" w:eastAsia="en-US"/>
    </w:rPr>
  </w:style>
  <w:style w:type="paragraph" w:styleId="berschrift7">
    <w:name w:val="heading 7"/>
    <w:basedOn w:val="Standard"/>
    <w:next w:val="Standard"/>
    <w:qFormat/>
    <w:rsid w:val="00A57D6E"/>
    <w:pPr>
      <w:tabs>
        <w:tab w:val="num" w:pos="0"/>
      </w:tabs>
      <w:spacing w:before="240" w:after="60"/>
      <w:outlineLvl w:val="6"/>
    </w:pPr>
    <w:rPr>
      <w:rFonts w:ascii="Arial" w:eastAsia="MS Mincho" w:hAnsi="Arial"/>
      <w:sz w:val="18"/>
      <w:szCs w:val="24"/>
      <w:lang w:val="en-GB" w:eastAsia="en-US"/>
    </w:rPr>
  </w:style>
  <w:style w:type="paragraph" w:styleId="berschrift8">
    <w:name w:val="heading 8"/>
    <w:basedOn w:val="Standard"/>
    <w:next w:val="Standard"/>
    <w:qFormat/>
    <w:rsid w:val="00A57D6E"/>
    <w:pPr>
      <w:tabs>
        <w:tab w:val="num" w:pos="0"/>
      </w:tabs>
      <w:spacing w:before="240" w:after="60"/>
      <w:outlineLvl w:val="7"/>
    </w:pPr>
    <w:rPr>
      <w:rFonts w:ascii="Arial" w:eastAsia="MS Mincho" w:hAnsi="Arial"/>
      <w:i/>
      <w:iCs/>
      <w:sz w:val="18"/>
      <w:szCs w:val="24"/>
      <w:lang w:val="en-GB" w:eastAsia="en-US"/>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pPr>
      <w:framePr w:hSpace="142" w:wrap="around" w:vAnchor="page" w:hAnchor="page" w:x="8619" w:y="15764"/>
      <w:spacing w:line="360" w:lineRule="auto"/>
    </w:pPr>
    <w:rPr>
      <w: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rsid w:val="005940B7"/>
    <w:pPr>
      <w:widowControl w:val="0"/>
      <w:numPr>
        <w:numId w:val="23"/>
      </w:numPr>
    </w:pPr>
    <w:rPr>
      <w:rFonts w:ascii="Arial" w:hAnsi="Arial"/>
      <w:sz w:val="16"/>
    </w:rPr>
  </w:style>
  <w:style w:type="paragraph" w:customStyle="1" w:styleId="Tabelleberschrift">
    <w:name w:val="Tabelle Überschrift"/>
    <w:basedOn w:val="berschrift4"/>
    <w:pPr>
      <w:spacing w:before="120" w:after="120"/>
      <w:jc w:val="center"/>
    </w:pPr>
    <w:rPr>
      <w:bCs w:val="0"/>
      <w:sz w:val="24"/>
    </w:rPr>
  </w:style>
  <w:style w:type="paragraph" w:customStyle="1" w:styleId="Tabelleninhalt">
    <w:name w:val="Tabelleninhalt"/>
    <w:basedOn w:val="Standard"/>
    <w:pPr>
      <w:widowControl w:val="0"/>
      <w:spacing w:before="60" w:after="60"/>
    </w:pPr>
    <w:rPr>
      <w:color w:val="000000"/>
    </w:rPr>
  </w:style>
  <w:style w:type="paragraph" w:styleId="Textkrper">
    <w:name w:val="Body Text"/>
    <w:basedOn w:val="Standard"/>
    <w:rPr>
      <w:rFonts w:cs="Arial"/>
      <w:sz w:val="16"/>
    </w:rPr>
  </w:style>
  <w:style w:type="paragraph" w:styleId="Textkrper2">
    <w:name w:val="Body Text 2"/>
    <w:basedOn w:val="Standard"/>
    <w:pPr>
      <w:spacing w:after="120" w:line="480" w:lineRule="auto"/>
    </w:pPr>
  </w:style>
  <w:style w:type="paragraph" w:styleId="Kommentartext">
    <w:name w:val="annotation text"/>
    <w:basedOn w:val="Standard"/>
    <w:semiHidden/>
    <w:rPr>
      <w:rFonts w:ascii="Times New Roman" w:hAnsi="Times New Roman"/>
    </w:rPr>
  </w:style>
  <w:style w:type="paragraph" w:styleId="Textkrper3">
    <w:name w:val="Body Text 3"/>
    <w:basedOn w:val="Standard"/>
    <w:unhideWhenUsed/>
    <w:pPr>
      <w:spacing w:after="120"/>
    </w:pPr>
    <w:rPr>
      <w:sz w:val="16"/>
      <w:szCs w:val="16"/>
    </w:rPr>
  </w:style>
  <w:style w:type="character" w:customStyle="1" w:styleId="Char1">
    <w:name w:val="Char1"/>
    <w:basedOn w:val="Absatz-Standardschriftart"/>
    <w:rPr>
      <w:rFonts w:ascii="Arial" w:hAnsi="Arial"/>
      <w:sz w:val="16"/>
      <w:szCs w:val="16"/>
      <w:lang w:val="de-DE" w:eastAsia="de-DE" w:bidi="ar-SA"/>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customStyle="1" w:styleId="CarcterCarcterChar">
    <w:name w:val="Carácter Carácter Char"/>
    <w:basedOn w:val="Standard"/>
    <w:next w:val="Standard"/>
    <w:pPr>
      <w:spacing w:after="160" w:line="240" w:lineRule="exact"/>
    </w:pPr>
    <w:rPr>
      <w:rFonts w:ascii="Tahoma" w:hAnsi="Tahoma"/>
      <w:sz w:val="24"/>
      <w:lang w:val="en-US" w:eastAsia="en-US"/>
    </w:rPr>
  </w:style>
  <w:style w:type="character" w:styleId="Kommentarzeichen">
    <w:name w:val="annotation reference"/>
    <w:basedOn w:val="Absatz-Standardschriftart"/>
    <w:semiHidden/>
    <w:rPr>
      <w:sz w:val="16"/>
      <w:szCs w:val="16"/>
    </w:rPr>
  </w:style>
  <w:style w:type="paragraph" w:styleId="Kommentarthema">
    <w:name w:val="annotation subject"/>
    <w:basedOn w:val="Kommentartext"/>
    <w:next w:val="Kommentartext"/>
    <w:semiHidden/>
    <w:rPr>
      <w:rFonts w:ascii="Arial" w:hAnsi="Arial"/>
      <w:b/>
      <w:bCs/>
    </w:rPr>
  </w:style>
  <w:style w:type="character" w:customStyle="1" w:styleId="Char2">
    <w:name w:val="Char2"/>
    <w:basedOn w:val="Absatz-Standardschriftart"/>
    <w:rPr>
      <w:rFonts w:ascii="Arial" w:hAnsi="Arial"/>
    </w:rPr>
  </w:style>
  <w:style w:type="paragraph" w:styleId="Titel">
    <w:name w:val="Title"/>
    <w:basedOn w:val="Standard"/>
    <w:qFormat/>
    <w:pPr>
      <w:spacing w:before="360" w:after="60"/>
      <w:jc w:val="center"/>
    </w:pPr>
    <w:rPr>
      <w:b/>
      <w:sz w:val="32"/>
    </w:rPr>
  </w:style>
  <w:style w:type="character" w:customStyle="1" w:styleId="Char">
    <w:name w:val="Char"/>
    <w:basedOn w:val="Absatz-Standardschriftart"/>
    <w:rPr>
      <w:rFonts w:ascii="Calibri" w:hAnsi="Calibri"/>
      <w:b/>
      <w:sz w:val="32"/>
    </w:rPr>
  </w:style>
  <w:style w:type="character" w:styleId="Seitenzahl">
    <w:name w:val="page number"/>
    <w:basedOn w:val="Absatz-Standardschriftart"/>
  </w:style>
  <w:style w:type="table" w:styleId="Tabellenraster">
    <w:name w:val="Table Grid"/>
    <w:basedOn w:val="NormaleTabelle"/>
    <w:uiPriority w:val="99"/>
    <w:rsid w:val="00377AC6"/>
    <w:pPr>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D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VNR">
    <w:name w:val="FV_VNR"/>
    <w:basedOn w:val="Standard"/>
    <w:link w:val="FVVNRZchn"/>
    <w:rsid w:val="00CD4B2F"/>
    <w:pPr>
      <w:overflowPunct w:val="0"/>
      <w:autoSpaceDE w:val="0"/>
      <w:autoSpaceDN w:val="0"/>
      <w:adjustRightInd w:val="0"/>
      <w:textAlignment w:val="baseline"/>
    </w:pPr>
    <w:rPr>
      <w:b/>
      <w:szCs w:val="22"/>
    </w:rPr>
  </w:style>
  <w:style w:type="paragraph" w:customStyle="1" w:styleId="FVPHASE">
    <w:name w:val="FV_PHASE"/>
    <w:basedOn w:val="Standard"/>
    <w:link w:val="FVPHASEZchn"/>
    <w:rsid w:val="00CD4B2F"/>
    <w:pPr>
      <w:overflowPunct w:val="0"/>
      <w:autoSpaceDE w:val="0"/>
      <w:autoSpaceDN w:val="0"/>
      <w:adjustRightInd w:val="0"/>
      <w:textAlignment w:val="baseline"/>
    </w:pPr>
    <w:rPr>
      <w:b/>
      <w:szCs w:val="22"/>
    </w:rPr>
  </w:style>
  <w:style w:type="character" w:customStyle="1" w:styleId="FVVNRZchn">
    <w:name w:val="FV_VNR Zchn"/>
    <w:basedOn w:val="Absatz-Standardschriftart"/>
    <w:link w:val="FVVNR"/>
    <w:rsid w:val="00CD4B2F"/>
    <w:rPr>
      <w:rFonts w:ascii="Calibri" w:hAnsi="Calibri"/>
      <w:b/>
      <w:sz w:val="22"/>
      <w:szCs w:val="22"/>
    </w:rPr>
  </w:style>
  <w:style w:type="paragraph" w:customStyle="1" w:styleId="FVBEGUTACHTER">
    <w:name w:val="FV_BEGUTACHTER"/>
    <w:basedOn w:val="berschrift4"/>
    <w:link w:val="FVBEGUTACHTERZchn"/>
    <w:rsid w:val="00CD4B2F"/>
    <w:pPr>
      <w:spacing w:before="0"/>
    </w:pPr>
    <w:rPr>
      <w:b w:val="0"/>
      <w:bCs w:val="0"/>
    </w:rPr>
  </w:style>
  <w:style w:type="character" w:customStyle="1" w:styleId="FVPHASEZchn">
    <w:name w:val="FV_PHASE Zchn"/>
    <w:basedOn w:val="Absatz-Standardschriftart"/>
    <w:link w:val="FVPHASE"/>
    <w:rsid w:val="00CD4B2F"/>
    <w:rPr>
      <w:rFonts w:ascii="Calibri" w:hAnsi="Calibri"/>
      <w:b/>
      <w:sz w:val="22"/>
      <w:szCs w:val="22"/>
    </w:rPr>
  </w:style>
  <w:style w:type="character" w:customStyle="1" w:styleId="berschrift4Zchn">
    <w:name w:val="Überschrift 4 Zchn"/>
    <w:basedOn w:val="Absatz-Standardschriftart"/>
    <w:link w:val="berschrift4"/>
    <w:rsid w:val="00CD4B2F"/>
    <w:rPr>
      <w:rFonts w:ascii="Calibri" w:hAnsi="Calibri"/>
      <w:b/>
      <w:bCs/>
      <w:sz w:val="22"/>
    </w:rPr>
  </w:style>
  <w:style w:type="character" w:customStyle="1" w:styleId="FVBEGUTACHTERZchn">
    <w:name w:val="FV_BEGUTACHTER Zchn"/>
    <w:basedOn w:val="berschrift4Zchn"/>
    <w:link w:val="FVBEGUTACHTER"/>
    <w:rsid w:val="00CD4B2F"/>
    <w:rPr>
      <w:rFonts w:ascii="Calibri" w:hAnsi="Calibri"/>
      <w:b w:val="0"/>
      <w:bCs w:val="0"/>
      <w:sz w:val="22"/>
    </w:rPr>
  </w:style>
  <w:style w:type="character" w:customStyle="1" w:styleId="KopfzeileZchn">
    <w:name w:val="Kopfzeile Zchn"/>
    <w:link w:val="Kopfzeile"/>
    <w:rsid w:val="009915EE"/>
    <w:rPr>
      <w:rFonts w:ascii="Calibri" w:hAnsi="Calibri"/>
      <w:sz w:val="22"/>
    </w:rPr>
  </w:style>
  <w:style w:type="paragraph" w:styleId="Endnotentext">
    <w:name w:val="endnote text"/>
    <w:basedOn w:val="Standard"/>
    <w:link w:val="EndnotentextZchn"/>
    <w:uiPriority w:val="99"/>
    <w:unhideWhenUsed/>
    <w:rsid w:val="009915EE"/>
    <w:pPr>
      <w:spacing w:after="60"/>
      <w:ind w:left="113" w:hanging="113"/>
    </w:pPr>
    <w:rPr>
      <w:sz w:val="18"/>
      <w:lang w:val="x-none" w:eastAsia="x-none"/>
    </w:rPr>
  </w:style>
  <w:style w:type="character" w:customStyle="1" w:styleId="EndnotentextZchn">
    <w:name w:val="Endnotentext Zchn"/>
    <w:basedOn w:val="Absatz-Standardschriftart"/>
    <w:link w:val="Endnotentext"/>
    <w:uiPriority w:val="99"/>
    <w:rsid w:val="009915EE"/>
    <w:rPr>
      <w:rFonts w:ascii="Calibri" w:hAnsi="Calibri"/>
      <w:sz w:val="18"/>
      <w:lang w:val="x-none" w:eastAsia="x-none"/>
    </w:rPr>
  </w:style>
  <w:style w:type="character" w:styleId="Endnotenzeichen">
    <w:name w:val="endnote reference"/>
    <w:uiPriority w:val="99"/>
    <w:semiHidden/>
    <w:unhideWhenUsed/>
    <w:rsid w:val="009915EE"/>
    <w:rPr>
      <w:vertAlign w:val="superscript"/>
    </w:rPr>
  </w:style>
  <w:style w:type="character" w:styleId="Platzhaltertext">
    <w:name w:val="Placeholder Text"/>
    <w:basedOn w:val="Absatz-Standardschriftart"/>
    <w:uiPriority w:val="99"/>
    <w:semiHidden/>
    <w:rsid w:val="00542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3408">
      <w:bodyDiv w:val="1"/>
      <w:marLeft w:val="0"/>
      <w:marRight w:val="0"/>
      <w:marTop w:val="0"/>
      <w:marBottom w:val="0"/>
      <w:divBdr>
        <w:top w:val="none" w:sz="0" w:space="0" w:color="auto"/>
        <w:left w:val="none" w:sz="0" w:space="0" w:color="auto"/>
        <w:bottom w:val="none" w:sz="0" w:space="0" w:color="auto"/>
        <w:right w:val="none" w:sz="0" w:space="0" w:color="auto"/>
      </w:divBdr>
    </w:div>
    <w:div w:id="610747236">
      <w:bodyDiv w:val="1"/>
      <w:marLeft w:val="0"/>
      <w:marRight w:val="0"/>
      <w:marTop w:val="0"/>
      <w:marBottom w:val="0"/>
      <w:divBdr>
        <w:top w:val="none" w:sz="0" w:space="0" w:color="auto"/>
        <w:left w:val="none" w:sz="0" w:space="0" w:color="auto"/>
        <w:bottom w:val="none" w:sz="0" w:space="0" w:color="auto"/>
        <w:right w:val="none" w:sz="0" w:space="0" w:color="auto"/>
      </w:divBdr>
    </w:div>
    <w:div w:id="977497245">
      <w:bodyDiv w:val="1"/>
      <w:marLeft w:val="0"/>
      <w:marRight w:val="0"/>
      <w:marTop w:val="0"/>
      <w:marBottom w:val="0"/>
      <w:divBdr>
        <w:top w:val="none" w:sz="0" w:space="0" w:color="auto"/>
        <w:left w:val="none" w:sz="0" w:space="0" w:color="auto"/>
        <w:bottom w:val="none" w:sz="0" w:space="0" w:color="auto"/>
        <w:right w:val="none" w:sz="0" w:space="0" w:color="auto"/>
      </w:divBdr>
    </w:div>
    <w:div w:id="12297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49A1080D53490393D1FFB509781617"/>
        <w:category>
          <w:name w:val="Allgemein"/>
          <w:gallery w:val="placeholder"/>
        </w:category>
        <w:types>
          <w:type w:val="bbPlcHdr"/>
        </w:types>
        <w:behaviors>
          <w:behavior w:val="content"/>
        </w:behaviors>
        <w:guid w:val="{6B7914F3-B4C5-4ECD-8C53-78FDA24B76A9}"/>
      </w:docPartPr>
      <w:docPartBody>
        <w:p w:rsidR="004F7F9A" w:rsidRDefault="004F7F9A" w:rsidP="004F7F9A">
          <w:pPr>
            <w:pStyle w:val="DE49A1080D53490393D1FFB5097816171"/>
          </w:pPr>
          <w:r>
            <w:rPr>
              <w:rStyle w:val="Platzhaltertext"/>
              <w:szCs w:val="22"/>
              <w:lang w:eastAsia="en-US"/>
            </w:rPr>
            <w:t>Bitte wählen</w:t>
          </w:r>
        </w:p>
      </w:docPartBody>
    </w:docPart>
    <w:docPart>
      <w:docPartPr>
        <w:name w:val="8B40401E3F7A44239972725D25C0257A"/>
        <w:category>
          <w:name w:val="Allgemein"/>
          <w:gallery w:val="placeholder"/>
        </w:category>
        <w:types>
          <w:type w:val="bbPlcHdr"/>
        </w:types>
        <w:behaviors>
          <w:behavior w:val="content"/>
        </w:behaviors>
        <w:guid w:val="{FA8C39D5-D32A-42E8-B36E-6D299EA36D3A}"/>
      </w:docPartPr>
      <w:docPartBody>
        <w:p w:rsidR="004F7F9A" w:rsidRDefault="004F7F9A" w:rsidP="004F7F9A">
          <w:pPr>
            <w:pStyle w:val="8B40401E3F7A44239972725D25C0257A1"/>
          </w:pPr>
          <w:r>
            <w:rPr>
              <w:rStyle w:val="Platzhaltertext"/>
              <w:lang w:eastAsia="en-US"/>
            </w:rPr>
            <w:t>Bitte wählen</w:t>
          </w:r>
        </w:p>
      </w:docPartBody>
    </w:docPart>
    <w:docPart>
      <w:docPartPr>
        <w:name w:val="6C47EC79E47F47EA97FB06946F2CBFD9"/>
        <w:category>
          <w:name w:val="Allgemein"/>
          <w:gallery w:val="placeholder"/>
        </w:category>
        <w:types>
          <w:type w:val="bbPlcHdr"/>
        </w:types>
        <w:behaviors>
          <w:behavior w:val="content"/>
        </w:behaviors>
        <w:guid w:val="{EB78F427-29CE-4AB5-AC3E-E2EAC19F2157}"/>
      </w:docPartPr>
      <w:docPartBody>
        <w:p w:rsidR="004F7F9A" w:rsidRDefault="004F7F9A" w:rsidP="004F7F9A">
          <w:pPr>
            <w:pStyle w:val="6C47EC79E47F47EA97FB06946F2CBFD91"/>
          </w:pPr>
          <w:r>
            <w:rPr>
              <w:rStyle w:val="Platzhaltertext"/>
              <w:lang w:eastAsia="en-US"/>
            </w:rPr>
            <w:t>Bitte wählen</w:t>
          </w:r>
        </w:p>
      </w:docPartBody>
    </w:docPart>
    <w:docPart>
      <w:docPartPr>
        <w:name w:val="086D95C29AC54E8AB486CD4F2030977F"/>
        <w:category>
          <w:name w:val="Allgemein"/>
          <w:gallery w:val="placeholder"/>
        </w:category>
        <w:types>
          <w:type w:val="bbPlcHdr"/>
        </w:types>
        <w:behaviors>
          <w:behavior w:val="content"/>
        </w:behaviors>
        <w:guid w:val="{65CDD092-708A-4257-904D-A6F49F5C5A26}"/>
      </w:docPartPr>
      <w:docPartBody>
        <w:p w:rsidR="00000000" w:rsidRDefault="004F7F9A" w:rsidP="004F7F9A">
          <w:pPr>
            <w:pStyle w:val="086D95C29AC54E8AB486CD4F2030977F"/>
          </w:pPr>
          <w:r>
            <w:rPr>
              <w:rStyle w:val="Platzhaltertext"/>
              <w:lang w:eastAsia="en-US"/>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A"/>
    <w:rsid w:val="004F7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7F9A"/>
    <w:rPr>
      <w:color w:val="808080"/>
    </w:rPr>
  </w:style>
  <w:style w:type="paragraph" w:customStyle="1" w:styleId="8AB522C6A1CC41938DC2AFEDF47E05DB">
    <w:name w:val="8AB522C6A1CC41938DC2AFEDF47E05DB"/>
    <w:rsid w:val="004F7F9A"/>
  </w:style>
  <w:style w:type="paragraph" w:customStyle="1" w:styleId="DE49A1080D53490393D1FFB509781617">
    <w:name w:val="DE49A1080D53490393D1FFB509781617"/>
    <w:rsid w:val="004F7F9A"/>
  </w:style>
  <w:style w:type="paragraph" w:customStyle="1" w:styleId="113B795D6C0F4BB682B211BFA17FD29E">
    <w:name w:val="113B795D6C0F4BB682B211BFA17FD29E"/>
    <w:rsid w:val="004F7F9A"/>
  </w:style>
  <w:style w:type="paragraph" w:customStyle="1" w:styleId="8B40401E3F7A44239972725D25C0257A">
    <w:name w:val="8B40401E3F7A44239972725D25C0257A"/>
    <w:rsid w:val="004F7F9A"/>
  </w:style>
  <w:style w:type="paragraph" w:customStyle="1" w:styleId="2D8C2780930F41CD87BFDEEC90913BC7">
    <w:name w:val="2D8C2780930F41CD87BFDEEC90913BC7"/>
    <w:rsid w:val="004F7F9A"/>
  </w:style>
  <w:style w:type="paragraph" w:customStyle="1" w:styleId="6C47EC79E47F47EA97FB06946F2CBFD9">
    <w:name w:val="6C47EC79E47F47EA97FB06946F2CBFD9"/>
    <w:rsid w:val="004F7F9A"/>
  </w:style>
  <w:style w:type="paragraph" w:customStyle="1" w:styleId="DE49A1080D53490393D1FFB5097816171">
    <w:name w:val="DE49A1080D53490393D1FFB5097816171"/>
    <w:rsid w:val="004F7F9A"/>
    <w:pPr>
      <w:spacing w:after="0" w:line="240" w:lineRule="auto"/>
    </w:pPr>
    <w:rPr>
      <w:rFonts w:ascii="Calibri" w:eastAsia="Times New Roman" w:hAnsi="Calibri" w:cs="Times New Roman"/>
      <w:szCs w:val="20"/>
    </w:rPr>
  </w:style>
  <w:style w:type="paragraph" w:customStyle="1" w:styleId="8B40401E3F7A44239972725D25C0257A1">
    <w:name w:val="8B40401E3F7A44239972725D25C0257A1"/>
    <w:rsid w:val="004F7F9A"/>
    <w:pPr>
      <w:spacing w:after="0" w:line="240" w:lineRule="auto"/>
    </w:pPr>
    <w:rPr>
      <w:rFonts w:ascii="Calibri" w:eastAsia="Times New Roman" w:hAnsi="Calibri" w:cs="Times New Roman"/>
      <w:szCs w:val="20"/>
    </w:rPr>
  </w:style>
  <w:style w:type="paragraph" w:customStyle="1" w:styleId="6C47EC79E47F47EA97FB06946F2CBFD91">
    <w:name w:val="6C47EC79E47F47EA97FB06946F2CBFD91"/>
    <w:rsid w:val="004F7F9A"/>
    <w:pPr>
      <w:spacing w:after="0" w:line="240" w:lineRule="auto"/>
    </w:pPr>
    <w:rPr>
      <w:rFonts w:ascii="Calibri" w:eastAsia="Times New Roman" w:hAnsi="Calibri" w:cs="Times New Roman"/>
      <w:szCs w:val="20"/>
    </w:rPr>
  </w:style>
  <w:style w:type="paragraph" w:customStyle="1" w:styleId="086D95C29AC54E8AB486CD4F2030977F">
    <w:name w:val="086D95C29AC54E8AB486CD4F2030977F"/>
    <w:rsid w:val="004F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6</cp:revision>
  <cp:lastPrinted>2012-12-17T09:18:00Z</cp:lastPrinted>
  <dcterms:created xsi:type="dcterms:W3CDTF">2017-02-14T09:45:00Z</dcterms:created>
  <dcterms:modified xsi:type="dcterms:W3CDTF">2021-08-06T14:38:00Z</dcterms:modified>
</cp:coreProperties>
</file>