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79" w:rsidRPr="00D94A46" w:rsidRDefault="00D32CDF" w:rsidP="00D3032A">
      <w:pPr>
        <w:pStyle w:val="Nummerierung"/>
        <w:numPr>
          <w:ilvl w:val="0"/>
          <w:numId w:val="0"/>
        </w:numPr>
        <w:ind w:left="17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64E79" w:rsidRDefault="00464E79" w:rsidP="00C96748">
      <w:pPr>
        <w:pStyle w:val="berschrift3"/>
      </w:pPr>
      <w:bookmarkStart w:id="0" w:name="_Toc138249088"/>
      <w:r w:rsidRPr="00C96748">
        <w:t>Inhalt</w:t>
      </w:r>
      <w:bookmarkEnd w:id="0"/>
    </w:p>
    <w:p w:rsidR="00BB23C1" w:rsidRDefault="00F53C84">
      <w:pPr>
        <w:pStyle w:val="Verzeichnis3"/>
        <w:tabs>
          <w:tab w:val="right" w:leader="dot" w:pos="9911"/>
        </w:tabs>
        <w:rPr>
          <w:rFonts w:asciiTheme="minorHAnsi" w:eastAsiaTheme="minorEastAsia" w:hAnsiTheme="minorHAnsi" w:cstheme="minorBidi"/>
          <w:b w:val="0"/>
          <w:noProof/>
          <w:sz w:val="22"/>
          <w:szCs w:val="22"/>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38249088" w:history="1">
        <w:r w:rsidR="00BB23C1" w:rsidRPr="00ED4F4C">
          <w:rPr>
            <w:rStyle w:val="Hyperlink"/>
            <w:noProof/>
          </w:rPr>
          <w:t>Inhalt</w:t>
        </w:r>
        <w:r w:rsidR="00BB23C1">
          <w:rPr>
            <w:noProof/>
            <w:webHidden/>
          </w:rPr>
          <w:tab/>
        </w:r>
        <w:r w:rsidR="00BB23C1">
          <w:rPr>
            <w:noProof/>
            <w:webHidden/>
          </w:rPr>
          <w:fldChar w:fldCharType="begin"/>
        </w:r>
        <w:r w:rsidR="00BB23C1">
          <w:rPr>
            <w:noProof/>
            <w:webHidden/>
          </w:rPr>
          <w:instrText xml:space="preserve"> PAGEREF _Toc138249088 \h </w:instrText>
        </w:r>
        <w:r w:rsidR="00BB23C1">
          <w:rPr>
            <w:noProof/>
            <w:webHidden/>
          </w:rPr>
        </w:r>
        <w:r w:rsidR="00BB23C1">
          <w:rPr>
            <w:noProof/>
            <w:webHidden/>
          </w:rPr>
          <w:fldChar w:fldCharType="separate"/>
        </w:r>
        <w:r w:rsidR="00BB23C1">
          <w:rPr>
            <w:noProof/>
            <w:webHidden/>
          </w:rPr>
          <w:t>1</w:t>
        </w:r>
        <w:r w:rsidR="00BB23C1">
          <w:rPr>
            <w:noProof/>
            <w:webHidden/>
          </w:rPr>
          <w:fldChar w:fldCharType="end"/>
        </w:r>
      </w:hyperlink>
    </w:p>
    <w:p w:rsidR="00BB23C1" w:rsidRDefault="00B94B24">
      <w:pPr>
        <w:pStyle w:val="Verzeichnis1"/>
        <w:rPr>
          <w:rFonts w:asciiTheme="minorHAnsi" w:eastAsiaTheme="minorEastAsia" w:hAnsiTheme="minorHAnsi" w:cstheme="minorBidi"/>
          <w:noProof/>
          <w:sz w:val="22"/>
          <w:szCs w:val="22"/>
        </w:rPr>
      </w:pPr>
      <w:hyperlink w:anchor="_Toc138249089" w:history="1">
        <w:r w:rsidR="00BB23C1" w:rsidRPr="00ED4F4C">
          <w:rPr>
            <w:rStyle w:val="Hyperlink"/>
            <w:noProof/>
          </w:rPr>
          <w:t>4</w:t>
        </w:r>
        <w:r w:rsidR="00BB23C1">
          <w:rPr>
            <w:rFonts w:asciiTheme="minorHAnsi" w:eastAsiaTheme="minorEastAsia" w:hAnsiTheme="minorHAnsi" w:cstheme="minorBidi"/>
            <w:noProof/>
            <w:sz w:val="22"/>
            <w:szCs w:val="22"/>
          </w:rPr>
          <w:tab/>
        </w:r>
        <w:r w:rsidR="00BB23C1" w:rsidRPr="00ED4F4C">
          <w:rPr>
            <w:rStyle w:val="Hyperlink"/>
            <w:noProof/>
          </w:rPr>
          <w:t>Allgemeine Anforderungen</w:t>
        </w:r>
        <w:r w:rsidR="00BB23C1">
          <w:rPr>
            <w:noProof/>
            <w:webHidden/>
          </w:rPr>
          <w:tab/>
        </w:r>
        <w:r w:rsidR="00BB23C1">
          <w:rPr>
            <w:noProof/>
            <w:webHidden/>
          </w:rPr>
          <w:fldChar w:fldCharType="begin"/>
        </w:r>
        <w:r w:rsidR="00BB23C1">
          <w:rPr>
            <w:noProof/>
            <w:webHidden/>
          </w:rPr>
          <w:instrText xml:space="preserve"> PAGEREF _Toc138249089 \h </w:instrText>
        </w:r>
        <w:r w:rsidR="00BB23C1">
          <w:rPr>
            <w:noProof/>
            <w:webHidden/>
          </w:rPr>
        </w:r>
        <w:r w:rsidR="00BB23C1">
          <w:rPr>
            <w:noProof/>
            <w:webHidden/>
          </w:rPr>
          <w:fldChar w:fldCharType="separate"/>
        </w:r>
        <w:r w:rsidR="00BB23C1">
          <w:rPr>
            <w:noProof/>
            <w:webHidden/>
          </w:rPr>
          <w:t>3</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0" w:history="1">
        <w:r w:rsidR="00BB23C1" w:rsidRPr="00ED4F4C">
          <w:rPr>
            <w:rStyle w:val="Hyperlink"/>
            <w:noProof/>
          </w:rPr>
          <w:t>4.1</w:t>
        </w:r>
        <w:r w:rsidR="00BB23C1">
          <w:rPr>
            <w:rFonts w:asciiTheme="minorHAnsi" w:eastAsiaTheme="minorEastAsia" w:hAnsiTheme="minorHAnsi" w:cstheme="minorBidi"/>
            <w:noProof/>
            <w:sz w:val="22"/>
            <w:szCs w:val="22"/>
          </w:rPr>
          <w:tab/>
        </w:r>
        <w:r w:rsidR="00BB23C1" w:rsidRPr="00ED4F4C">
          <w:rPr>
            <w:rStyle w:val="Hyperlink"/>
            <w:noProof/>
          </w:rPr>
          <w:t>Unparteilichkeit</w:t>
        </w:r>
        <w:r w:rsidR="00BB23C1">
          <w:rPr>
            <w:noProof/>
            <w:webHidden/>
          </w:rPr>
          <w:tab/>
        </w:r>
        <w:r w:rsidR="00BB23C1">
          <w:rPr>
            <w:noProof/>
            <w:webHidden/>
          </w:rPr>
          <w:fldChar w:fldCharType="begin"/>
        </w:r>
        <w:r w:rsidR="00BB23C1">
          <w:rPr>
            <w:noProof/>
            <w:webHidden/>
          </w:rPr>
          <w:instrText xml:space="preserve"> PAGEREF _Toc138249090 \h </w:instrText>
        </w:r>
        <w:r w:rsidR="00BB23C1">
          <w:rPr>
            <w:noProof/>
            <w:webHidden/>
          </w:rPr>
        </w:r>
        <w:r w:rsidR="00BB23C1">
          <w:rPr>
            <w:noProof/>
            <w:webHidden/>
          </w:rPr>
          <w:fldChar w:fldCharType="separate"/>
        </w:r>
        <w:r w:rsidR="00BB23C1">
          <w:rPr>
            <w:noProof/>
            <w:webHidden/>
          </w:rPr>
          <w:t>3</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1" w:history="1">
        <w:r w:rsidR="00BB23C1" w:rsidRPr="00ED4F4C">
          <w:rPr>
            <w:rStyle w:val="Hyperlink"/>
            <w:noProof/>
          </w:rPr>
          <w:t>4.2</w:t>
        </w:r>
        <w:r w:rsidR="00BB23C1">
          <w:rPr>
            <w:rFonts w:asciiTheme="minorHAnsi" w:eastAsiaTheme="minorEastAsia" w:hAnsiTheme="minorHAnsi" w:cstheme="minorBidi"/>
            <w:noProof/>
            <w:sz w:val="22"/>
            <w:szCs w:val="22"/>
          </w:rPr>
          <w:tab/>
        </w:r>
        <w:r w:rsidR="00BB23C1" w:rsidRPr="00ED4F4C">
          <w:rPr>
            <w:rStyle w:val="Hyperlink"/>
            <w:noProof/>
          </w:rPr>
          <w:t>Vertraulichkeit</w:t>
        </w:r>
        <w:r w:rsidR="00BB23C1">
          <w:rPr>
            <w:noProof/>
            <w:webHidden/>
          </w:rPr>
          <w:tab/>
        </w:r>
        <w:r w:rsidR="00BB23C1">
          <w:rPr>
            <w:noProof/>
            <w:webHidden/>
          </w:rPr>
          <w:fldChar w:fldCharType="begin"/>
        </w:r>
        <w:r w:rsidR="00BB23C1">
          <w:rPr>
            <w:noProof/>
            <w:webHidden/>
          </w:rPr>
          <w:instrText xml:space="preserve"> PAGEREF _Toc138249091 \h </w:instrText>
        </w:r>
        <w:r w:rsidR="00BB23C1">
          <w:rPr>
            <w:noProof/>
            <w:webHidden/>
          </w:rPr>
        </w:r>
        <w:r w:rsidR="00BB23C1">
          <w:rPr>
            <w:noProof/>
            <w:webHidden/>
          </w:rPr>
          <w:fldChar w:fldCharType="separate"/>
        </w:r>
        <w:r w:rsidR="00BB23C1">
          <w:rPr>
            <w:noProof/>
            <w:webHidden/>
          </w:rPr>
          <w:t>3</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2" w:history="1">
        <w:r w:rsidR="00BB23C1" w:rsidRPr="00ED4F4C">
          <w:rPr>
            <w:rStyle w:val="Hyperlink"/>
            <w:noProof/>
          </w:rPr>
          <w:t>4.3</w:t>
        </w:r>
        <w:r w:rsidR="00BB23C1">
          <w:rPr>
            <w:rFonts w:asciiTheme="minorHAnsi" w:eastAsiaTheme="minorEastAsia" w:hAnsiTheme="minorHAnsi" w:cstheme="minorBidi"/>
            <w:noProof/>
            <w:sz w:val="22"/>
            <w:szCs w:val="22"/>
          </w:rPr>
          <w:tab/>
        </w:r>
        <w:r w:rsidR="00BB23C1" w:rsidRPr="00ED4F4C">
          <w:rPr>
            <w:rStyle w:val="Hyperlink"/>
            <w:noProof/>
          </w:rPr>
          <w:t>Anforderungen im Hinblick auf Patienten</w:t>
        </w:r>
        <w:r w:rsidR="00BB23C1">
          <w:rPr>
            <w:noProof/>
            <w:webHidden/>
          </w:rPr>
          <w:tab/>
        </w:r>
        <w:r w:rsidR="00BB23C1">
          <w:rPr>
            <w:noProof/>
            <w:webHidden/>
          </w:rPr>
          <w:fldChar w:fldCharType="begin"/>
        </w:r>
        <w:r w:rsidR="00BB23C1">
          <w:rPr>
            <w:noProof/>
            <w:webHidden/>
          </w:rPr>
          <w:instrText xml:space="preserve"> PAGEREF _Toc138249092 \h </w:instrText>
        </w:r>
        <w:r w:rsidR="00BB23C1">
          <w:rPr>
            <w:noProof/>
            <w:webHidden/>
          </w:rPr>
        </w:r>
        <w:r w:rsidR="00BB23C1">
          <w:rPr>
            <w:noProof/>
            <w:webHidden/>
          </w:rPr>
          <w:fldChar w:fldCharType="separate"/>
        </w:r>
        <w:r w:rsidR="00BB23C1">
          <w:rPr>
            <w:noProof/>
            <w:webHidden/>
          </w:rPr>
          <w:t>4</w:t>
        </w:r>
        <w:r w:rsidR="00BB23C1">
          <w:rPr>
            <w:noProof/>
            <w:webHidden/>
          </w:rPr>
          <w:fldChar w:fldCharType="end"/>
        </w:r>
      </w:hyperlink>
    </w:p>
    <w:p w:rsidR="00BB23C1" w:rsidRDefault="00B94B24">
      <w:pPr>
        <w:pStyle w:val="Verzeichnis1"/>
        <w:rPr>
          <w:rFonts w:asciiTheme="minorHAnsi" w:eastAsiaTheme="minorEastAsia" w:hAnsiTheme="minorHAnsi" w:cstheme="minorBidi"/>
          <w:noProof/>
          <w:sz w:val="22"/>
          <w:szCs w:val="22"/>
        </w:rPr>
      </w:pPr>
      <w:hyperlink w:anchor="_Toc138249093" w:history="1">
        <w:r w:rsidR="00BB23C1" w:rsidRPr="00ED4F4C">
          <w:rPr>
            <w:rStyle w:val="Hyperlink"/>
            <w:noProof/>
          </w:rPr>
          <w:t>5</w:t>
        </w:r>
        <w:r w:rsidR="00BB23C1">
          <w:rPr>
            <w:rFonts w:asciiTheme="minorHAnsi" w:eastAsiaTheme="minorEastAsia" w:hAnsiTheme="minorHAnsi" w:cstheme="minorBidi"/>
            <w:noProof/>
            <w:sz w:val="22"/>
            <w:szCs w:val="22"/>
          </w:rPr>
          <w:tab/>
        </w:r>
        <w:r w:rsidR="00BB23C1" w:rsidRPr="00ED4F4C">
          <w:rPr>
            <w:rStyle w:val="Hyperlink"/>
            <w:noProof/>
          </w:rPr>
          <w:t>Anforderungen an Struktur und Führung</w:t>
        </w:r>
        <w:r w:rsidR="00BB23C1">
          <w:rPr>
            <w:noProof/>
            <w:webHidden/>
          </w:rPr>
          <w:tab/>
        </w:r>
        <w:r w:rsidR="00BB23C1">
          <w:rPr>
            <w:noProof/>
            <w:webHidden/>
          </w:rPr>
          <w:fldChar w:fldCharType="begin"/>
        </w:r>
        <w:r w:rsidR="00BB23C1">
          <w:rPr>
            <w:noProof/>
            <w:webHidden/>
          </w:rPr>
          <w:instrText xml:space="preserve"> PAGEREF _Toc138249093 \h </w:instrText>
        </w:r>
        <w:r w:rsidR="00BB23C1">
          <w:rPr>
            <w:noProof/>
            <w:webHidden/>
          </w:rPr>
        </w:r>
        <w:r w:rsidR="00BB23C1">
          <w:rPr>
            <w:noProof/>
            <w:webHidden/>
          </w:rPr>
          <w:fldChar w:fldCharType="separate"/>
        </w:r>
        <w:r w:rsidR="00BB23C1">
          <w:rPr>
            <w:noProof/>
            <w:webHidden/>
          </w:rPr>
          <w:t>5</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4" w:history="1">
        <w:r w:rsidR="00BB23C1" w:rsidRPr="00ED4F4C">
          <w:rPr>
            <w:rStyle w:val="Hyperlink"/>
            <w:noProof/>
          </w:rPr>
          <w:t>5.1</w:t>
        </w:r>
        <w:r w:rsidR="00BB23C1">
          <w:rPr>
            <w:rFonts w:asciiTheme="minorHAnsi" w:eastAsiaTheme="minorEastAsia" w:hAnsiTheme="minorHAnsi" w:cstheme="minorBidi"/>
            <w:noProof/>
            <w:sz w:val="22"/>
            <w:szCs w:val="22"/>
          </w:rPr>
          <w:tab/>
        </w:r>
        <w:r w:rsidR="00BB23C1" w:rsidRPr="00ED4F4C">
          <w:rPr>
            <w:rStyle w:val="Hyperlink"/>
            <w:noProof/>
          </w:rPr>
          <w:t>Rechtsträger</w:t>
        </w:r>
        <w:r w:rsidR="00BB23C1">
          <w:rPr>
            <w:noProof/>
            <w:webHidden/>
          </w:rPr>
          <w:tab/>
        </w:r>
        <w:r w:rsidR="00BB23C1">
          <w:rPr>
            <w:noProof/>
            <w:webHidden/>
          </w:rPr>
          <w:fldChar w:fldCharType="begin"/>
        </w:r>
        <w:r w:rsidR="00BB23C1">
          <w:rPr>
            <w:noProof/>
            <w:webHidden/>
          </w:rPr>
          <w:instrText xml:space="preserve"> PAGEREF _Toc138249094 \h </w:instrText>
        </w:r>
        <w:r w:rsidR="00BB23C1">
          <w:rPr>
            <w:noProof/>
            <w:webHidden/>
          </w:rPr>
        </w:r>
        <w:r w:rsidR="00BB23C1">
          <w:rPr>
            <w:noProof/>
            <w:webHidden/>
          </w:rPr>
          <w:fldChar w:fldCharType="separate"/>
        </w:r>
        <w:r w:rsidR="00BB23C1">
          <w:rPr>
            <w:noProof/>
            <w:webHidden/>
          </w:rPr>
          <w:t>5</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5" w:history="1">
        <w:r w:rsidR="00BB23C1" w:rsidRPr="00ED4F4C">
          <w:rPr>
            <w:rStyle w:val="Hyperlink"/>
            <w:noProof/>
          </w:rPr>
          <w:t>5.2</w:t>
        </w:r>
        <w:r w:rsidR="00BB23C1">
          <w:rPr>
            <w:rFonts w:asciiTheme="minorHAnsi" w:eastAsiaTheme="minorEastAsia" w:hAnsiTheme="minorHAnsi" w:cstheme="minorBidi"/>
            <w:noProof/>
            <w:sz w:val="22"/>
            <w:szCs w:val="22"/>
          </w:rPr>
          <w:tab/>
        </w:r>
        <w:r w:rsidR="00BB23C1" w:rsidRPr="00ED4F4C">
          <w:rPr>
            <w:rStyle w:val="Hyperlink"/>
            <w:noProof/>
          </w:rPr>
          <w:t>Laborleiter</w:t>
        </w:r>
        <w:r w:rsidR="00BB23C1">
          <w:rPr>
            <w:noProof/>
            <w:webHidden/>
          </w:rPr>
          <w:tab/>
        </w:r>
        <w:r w:rsidR="00BB23C1">
          <w:rPr>
            <w:noProof/>
            <w:webHidden/>
          </w:rPr>
          <w:fldChar w:fldCharType="begin"/>
        </w:r>
        <w:r w:rsidR="00BB23C1">
          <w:rPr>
            <w:noProof/>
            <w:webHidden/>
          </w:rPr>
          <w:instrText xml:space="preserve"> PAGEREF _Toc138249095 \h </w:instrText>
        </w:r>
        <w:r w:rsidR="00BB23C1">
          <w:rPr>
            <w:noProof/>
            <w:webHidden/>
          </w:rPr>
        </w:r>
        <w:r w:rsidR="00BB23C1">
          <w:rPr>
            <w:noProof/>
            <w:webHidden/>
          </w:rPr>
          <w:fldChar w:fldCharType="separate"/>
        </w:r>
        <w:r w:rsidR="00BB23C1">
          <w:rPr>
            <w:noProof/>
            <w:webHidden/>
          </w:rPr>
          <w:t>5</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6" w:history="1">
        <w:r w:rsidR="00BB23C1" w:rsidRPr="00ED4F4C">
          <w:rPr>
            <w:rStyle w:val="Hyperlink"/>
            <w:noProof/>
          </w:rPr>
          <w:t>5.3</w:t>
        </w:r>
        <w:r w:rsidR="00BB23C1">
          <w:rPr>
            <w:rFonts w:asciiTheme="minorHAnsi" w:eastAsiaTheme="minorEastAsia" w:hAnsiTheme="minorHAnsi" w:cstheme="minorBidi"/>
            <w:noProof/>
            <w:sz w:val="22"/>
            <w:szCs w:val="22"/>
          </w:rPr>
          <w:tab/>
        </w:r>
        <w:r w:rsidR="00BB23C1" w:rsidRPr="00ED4F4C">
          <w:rPr>
            <w:rStyle w:val="Hyperlink"/>
            <w:noProof/>
          </w:rPr>
          <w:t>Labortätigkeiten</w:t>
        </w:r>
        <w:r w:rsidR="00BB23C1">
          <w:rPr>
            <w:noProof/>
            <w:webHidden/>
          </w:rPr>
          <w:tab/>
        </w:r>
        <w:r w:rsidR="00BB23C1">
          <w:rPr>
            <w:noProof/>
            <w:webHidden/>
          </w:rPr>
          <w:fldChar w:fldCharType="begin"/>
        </w:r>
        <w:r w:rsidR="00BB23C1">
          <w:rPr>
            <w:noProof/>
            <w:webHidden/>
          </w:rPr>
          <w:instrText xml:space="preserve"> PAGEREF _Toc138249096 \h </w:instrText>
        </w:r>
        <w:r w:rsidR="00BB23C1">
          <w:rPr>
            <w:noProof/>
            <w:webHidden/>
          </w:rPr>
        </w:r>
        <w:r w:rsidR="00BB23C1">
          <w:rPr>
            <w:noProof/>
            <w:webHidden/>
          </w:rPr>
          <w:fldChar w:fldCharType="separate"/>
        </w:r>
        <w:r w:rsidR="00BB23C1">
          <w:rPr>
            <w:noProof/>
            <w:webHidden/>
          </w:rPr>
          <w:t>6</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7" w:history="1">
        <w:r w:rsidR="00BB23C1" w:rsidRPr="00ED4F4C">
          <w:rPr>
            <w:rStyle w:val="Hyperlink"/>
            <w:noProof/>
          </w:rPr>
          <w:t>5.4</w:t>
        </w:r>
        <w:r w:rsidR="00BB23C1">
          <w:rPr>
            <w:rFonts w:asciiTheme="minorHAnsi" w:eastAsiaTheme="minorEastAsia" w:hAnsiTheme="minorHAnsi" w:cstheme="minorBidi"/>
            <w:noProof/>
            <w:sz w:val="22"/>
            <w:szCs w:val="22"/>
          </w:rPr>
          <w:tab/>
        </w:r>
        <w:r w:rsidR="00BB23C1" w:rsidRPr="00ED4F4C">
          <w:rPr>
            <w:rStyle w:val="Hyperlink"/>
            <w:noProof/>
          </w:rPr>
          <w:t>Struktur und Befugnis</w:t>
        </w:r>
        <w:r w:rsidR="00BB23C1">
          <w:rPr>
            <w:noProof/>
            <w:webHidden/>
          </w:rPr>
          <w:tab/>
        </w:r>
        <w:r w:rsidR="00BB23C1">
          <w:rPr>
            <w:noProof/>
            <w:webHidden/>
          </w:rPr>
          <w:fldChar w:fldCharType="begin"/>
        </w:r>
        <w:r w:rsidR="00BB23C1">
          <w:rPr>
            <w:noProof/>
            <w:webHidden/>
          </w:rPr>
          <w:instrText xml:space="preserve"> PAGEREF _Toc138249097 \h </w:instrText>
        </w:r>
        <w:r w:rsidR="00BB23C1">
          <w:rPr>
            <w:noProof/>
            <w:webHidden/>
          </w:rPr>
        </w:r>
        <w:r w:rsidR="00BB23C1">
          <w:rPr>
            <w:noProof/>
            <w:webHidden/>
          </w:rPr>
          <w:fldChar w:fldCharType="separate"/>
        </w:r>
        <w:r w:rsidR="00BB23C1">
          <w:rPr>
            <w:noProof/>
            <w:webHidden/>
          </w:rPr>
          <w:t>7</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8" w:history="1">
        <w:r w:rsidR="00BB23C1" w:rsidRPr="00ED4F4C">
          <w:rPr>
            <w:rStyle w:val="Hyperlink"/>
            <w:noProof/>
          </w:rPr>
          <w:t>5.5</w:t>
        </w:r>
        <w:r w:rsidR="00BB23C1">
          <w:rPr>
            <w:rFonts w:asciiTheme="minorHAnsi" w:eastAsiaTheme="minorEastAsia" w:hAnsiTheme="minorHAnsi" w:cstheme="minorBidi"/>
            <w:noProof/>
            <w:sz w:val="22"/>
            <w:szCs w:val="22"/>
          </w:rPr>
          <w:tab/>
        </w:r>
        <w:r w:rsidR="00BB23C1" w:rsidRPr="00ED4F4C">
          <w:rPr>
            <w:rStyle w:val="Hyperlink"/>
            <w:noProof/>
          </w:rPr>
          <w:t>Ziele und Regelungen</w:t>
        </w:r>
        <w:r w:rsidR="00BB23C1">
          <w:rPr>
            <w:noProof/>
            <w:webHidden/>
          </w:rPr>
          <w:tab/>
        </w:r>
        <w:r w:rsidR="00BB23C1">
          <w:rPr>
            <w:noProof/>
            <w:webHidden/>
          </w:rPr>
          <w:fldChar w:fldCharType="begin"/>
        </w:r>
        <w:r w:rsidR="00BB23C1">
          <w:rPr>
            <w:noProof/>
            <w:webHidden/>
          </w:rPr>
          <w:instrText xml:space="preserve"> PAGEREF _Toc138249098 \h </w:instrText>
        </w:r>
        <w:r w:rsidR="00BB23C1">
          <w:rPr>
            <w:noProof/>
            <w:webHidden/>
          </w:rPr>
        </w:r>
        <w:r w:rsidR="00BB23C1">
          <w:rPr>
            <w:noProof/>
            <w:webHidden/>
          </w:rPr>
          <w:fldChar w:fldCharType="separate"/>
        </w:r>
        <w:r w:rsidR="00BB23C1">
          <w:rPr>
            <w:noProof/>
            <w:webHidden/>
          </w:rPr>
          <w:t>8</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099" w:history="1">
        <w:r w:rsidR="00BB23C1" w:rsidRPr="00ED4F4C">
          <w:rPr>
            <w:rStyle w:val="Hyperlink"/>
            <w:noProof/>
          </w:rPr>
          <w:t>5.6</w:t>
        </w:r>
        <w:r w:rsidR="00BB23C1">
          <w:rPr>
            <w:rFonts w:asciiTheme="minorHAnsi" w:eastAsiaTheme="minorEastAsia" w:hAnsiTheme="minorHAnsi" w:cstheme="minorBidi"/>
            <w:noProof/>
            <w:sz w:val="22"/>
            <w:szCs w:val="22"/>
          </w:rPr>
          <w:tab/>
        </w:r>
        <w:r w:rsidR="00BB23C1" w:rsidRPr="00ED4F4C">
          <w:rPr>
            <w:rStyle w:val="Hyperlink"/>
            <w:noProof/>
          </w:rPr>
          <w:t>Risikomanagement</w:t>
        </w:r>
        <w:r w:rsidR="00BB23C1">
          <w:rPr>
            <w:noProof/>
            <w:webHidden/>
          </w:rPr>
          <w:tab/>
        </w:r>
        <w:r w:rsidR="00BB23C1">
          <w:rPr>
            <w:noProof/>
            <w:webHidden/>
          </w:rPr>
          <w:fldChar w:fldCharType="begin"/>
        </w:r>
        <w:r w:rsidR="00BB23C1">
          <w:rPr>
            <w:noProof/>
            <w:webHidden/>
          </w:rPr>
          <w:instrText xml:space="preserve"> PAGEREF _Toc138249099 \h </w:instrText>
        </w:r>
        <w:r w:rsidR="00BB23C1">
          <w:rPr>
            <w:noProof/>
            <w:webHidden/>
          </w:rPr>
        </w:r>
        <w:r w:rsidR="00BB23C1">
          <w:rPr>
            <w:noProof/>
            <w:webHidden/>
          </w:rPr>
          <w:fldChar w:fldCharType="separate"/>
        </w:r>
        <w:r w:rsidR="00BB23C1">
          <w:rPr>
            <w:noProof/>
            <w:webHidden/>
          </w:rPr>
          <w:t>8</w:t>
        </w:r>
        <w:r w:rsidR="00BB23C1">
          <w:rPr>
            <w:noProof/>
            <w:webHidden/>
          </w:rPr>
          <w:fldChar w:fldCharType="end"/>
        </w:r>
      </w:hyperlink>
    </w:p>
    <w:p w:rsidR="00BB23C1" w:rsidRDefault="00B94B24">
      <w:pPr>
        <w:pStyle w:val="Verzeichnis1"/>
        <w:rPr>
          <w:rFonts w:asciiTheme="minorHAnsi" w:eastAsiaTheme="minorEastAsia" w:hAnsiTheme="minorHAnsi" w:cstheme="minorBidi"/>
          <w:noProof/>
          <w:sz w:val="22"/>
          <w:szCs w:val="22"/>
        </w:rPr>
      </w:pPr>
      <w:hyperlink w:anchor="_Toc138249100" w:history="1">
        <w:r w:rsidR="00BB23C1" w:rsidRPr="00ED4F4C">
          <w:rPr>
            <w:rStyle w:val="Hyperlink"/>
            <w:noProof/>
          </w:rPr>
          <w:t>6</w:t>
        </w:r>
        <w:r w:rsidR="00BB23C1">
          <w:rPr>
            <w:rFonts w:asciiTheme="minorHAnsi" w:eastAsiaTheme="minorEastAsia" w:hAnsiTheme="minorHAnsi" w:cstheme="minorBidi"/>
            <w:noProof/>
            <w:sz w:val="22"/>
            <w:szCs w:val="22"/>
          </w:rPr>
          <w:tab/>
        </w:r>
        <w:r w:rsidR="00BB23C1" w:rsidRPr="00ED4F4C">
          <w:rPr>
            <w:rStyle w:val="Hyperlink"/>
            <w:noProof/>
          </w:rPr>
          <w:t>Anforderungen an Ressourcen</w:t>
        </w:r>
        <w:r w:rsidR="00BB23C1">
          <w:rPr>
            <w:noProof/>
            <w:webHidden/>
          </w:rPr>
          <w:tab/>
        </w:r>
        <w:r w:rsidR="00BB23C1">
          <w:rPr>
            <w:noProof/>
            <w:webHidden/>
          </w:rPr>
          <w:fldChar w:fldCharType="begin"/>
        </w:r>
        <w:r w:rsidR="00BB23C1">
          <w:rPr>
            <w:noProof/>
            <w:webHidden/>
          </w:rPr>
          <w:instrText xml:space="preserve"> PAGEREF _Toc138249100 \h </w:instrText>
        </w:r>
        <w:r w:rsidR="00BB23C1">
          <w:rPr>
            <w:noProof/>
            <w:webHidden/>
          </w:rPr>
        </w:r>
        <w:r w:rsidR="00BB23C1">
          <w:rPr>
            <w:noProof/>
            <w:webHidden/>
          </w:rPr>
          <w:fldChar w:fldCharType="separate"/>
        </w:r>
        <w:r w:rsidR="00BB23C1">
          <w:rPr>
            <w:noProof/>
            <w:webHidden/>
          </w:rPr>
          <w:t>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1" w:history="1">
        <w:r w:rsidR="00BB23C1" w:rsidRPr="00ED4F4C">
          <w:rPr>
            <w:rStyle w:val="Hyperlink"/>
            <w:noProof/>
          </w:rPr>
          <w:t>6.1</w:t>
        </w:r>
        <w:r w:rsidR="00BB23C1">
          <w:rPr>
            <w:rFonts w:asciiTheme="minorHAnsi" w:eastAsiaTheme="minorEastAsia" w:hAnsiTheme="minorHAnsi" w:cstheme="minorBidi"/>
            <w:noProof/>
            <w:sz w:val="22"/>
            <w:szCs w:val="22"/>
          </w:rPr>
          <w:tab/>
        </w:r>
        <w:r w:rsidR="00BB23C1" w:rsidRPr="00ED4F4C">
          <w:rPr>
            <w:rStyle w:val="Hyperlink"/>
            <w:noProof/>
          </w:rPr>
          <w:t>Allgemeines</w:t>
        </w:r>
        <w:r w:rsidR="00BB23C1">
          <w:rPr>
            <w:noProof/>
            <w:webHidden/>
          </w:rPr>
          <w:tab/>
        </w:r>
        <w:r w:rsidR="00BB23C1">
          <w:rPr>
            <w:noProof/>
            <w:webHidden/>
          </w:rPr>
          <w:fldChar w:fldCharType="begin"/>
        </w:r>
        <w:r w:rsidR="00BB23C1">
          <w:rPr>
            <w:noProof/>
            <w:webHidden/>
          </w:rPr>
          <w:instrText xml:space="preserve"> PAGEREF _Toc138249101 \h </w:instrText>
        </w:r>
        <w:r w:rsidR="00BB23C1">
          <w:rPr>
            <w:noProof/>
            <w:webHidden/>
          </w:rPr>
        </w:r>
        <w:r w:rsidR="00BB23C1">
          <w:rPr>
            <w:noProof/>
            <w:webHidden/>
          </w:rPr>
          <w:fldChar w:fldCharType="separate"/>
        </w:r>
        <w:r w:rsidR="00BB23C1">
          <w:rPr>
            <w:noProof/>
            <w:webHidden/>
          </w:rPr>
          <w:t>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2" w:history="1">
        <w:r w:rsidR="00BB23C1" w:rsidRPr="00ED4F4C">
          <w:rPr>
            <w:rStyle w:val="Hyperlink"/>
            <w:noProof/>
          </w:rPr>
          <w:t>6.2</w:t>
        </w:r>
        <w:r w:rsidR="00BB23C1">
          <w:rPr>
            <w:rFonts w:asciiTheme="minorHAnsi" w:eastAsiaTheme="minorEastAsia" w:hAnsiTheme="minorHAnsi" w:cstheme="minorBidi"/>
            <w:noProof/>
            <w:sz w:val="22"/>
            <w:szCs w:val="22"/>
          </w:rPr>
          <w:tab/>
        </w:r>
        <w:r w:rsidR="00BB23C1" w:rsidRPr="00ED4F4C">
          <w:rPr>
            <w:rStyle w:val="Hyperlink"/>
            <w:noProof/>
          </w:rPr>
          <w:t>Personal</w:t>
        </w:r>
        <w:r w:rsidR="00BB23C1">
          <w:rPr>
            <w:noProof/>
            <w:webHidden/>
          </w:rPr>
          <w:tab/>
        </w:r>
        <w:r w:rsidR="00BB23C1">
          <w:rPr>
            <w:noProof/>
            <w:webHidden/>
          </w:rPr>
          <w:fldChar w:fldCharType="begin"/>
        </w:r>
        <w:r w:rsidR="00BB23C1">
          <w:rPr>
            <w:noProof/>
            <w:webHidden/>
          </w:rPr>
          <w:instrText xml:space="preserve"> PAGEREF _Toc138249102 \h </w:instrText>
        </w:r>
        <w:r w:rsidR="00BB23C1">
          <w:rPr>
            <w:noProof/>
            <w:webHidden/>
          </w:rPr>
        </w:r>
        <w:r w:rsidR="00BB23C1">
          <w:rPr>
            <w:noProof/>
            <w:webHidden/>
          </w:rPr>
          <w:fldChar w:fldCharType="separate"/>
        </w:r>
        <w:r w:rsidR="00BB23C1">
          <w:rPr>
            <w:noProof/>
            <w:webHidden/>
          </w:rPr>
          <w:t>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3" w:history="1">
        <w:r w:rsidR="00BB23C1" w:rsidRPr="00ED4F4C">
          <w:rPr>
            <w:rStyle w:val="Hyperlink"/>
            <w:noProof/>
          </w:rPr>
          <w:t>6.3</w:t>
        </w:r>
        <w:r w:rsidR="00BB23C1">
          <w:rPr>
            <w:rFonts w:asciiTheme="minorHAnsi" w:eastAsiaTheme="minorEastAsia" w:hAnsiTheme="minorHAnsi" w:cstheme="minorBidi"/>
            <w:noProof/>
            <w:sz w:val="22"/>
            <w:szCs w:val="22"/>
          </w:rPr>
          <w:tab/>
        </w:r>
        <w:r w:rsidR="00BB23C1" w:rsidRPr="00ED4F4C">
          <w:rPr>
            <w:rStyle w:val="Hyperlink"/>
            <w:noProof/>
          </w:rPr>
          <w:t>Räumlichkeiten und Umgebungsbedingungen</w:t>
        </w:r>
        <w:r w:rsidR="00BB23C1">
          <w:rPr>
            <w:noProof/>
            <w:webHidden/>
          </w:rPr>
          <w:tab/>
        </w:r>
        <w:r w:rsidR="00BB23C1">
          <w:rPr>
            <w:noProof/>
            <w:webHidden/>
          </w:rPr>
          <w:fldChar w:fldCharType="begin"/>
        </w:r>
        <w:r w:rsidR="00BB23C1">
          <w:rPr>
            <w:noProof/>
            <w:webHidden/>
          </w:rPr>
          <w:instrText xml:space="preserve"> PAGEREF _Toc138249103 \h </w:instrText>
        </w:r>
        <w:r w:rsidR="00BB23C1">
          <w:rPr>
            <w:noProof/>
            <w:webHidden/>
          </w:rPr>
        </w:r>
        <w:r w:rsidR="00BB23C1">
          <w:rPr>
            <w:noProof/>
            <w:webHidden/>
          </w:rPr>
          <w:fldChar w:fldCharType="separate"/>
        </w:r>
        <w:r w:rsidR="00BB23C1">
          <w:rPr>
            <w:noProof/>
            <w:webHidden/>
          </w:rPr>
          <w:t>11</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4" w:history="1">
        <w:r w:rsidR="00BB23C1" w:rsidRPr="00ED4F4C">
          <w:rPr>
            <w:rStyle w:val="Hyperlink"/>
            <w:noProof/>
          </w:rPr>
          <w:t>6.4</w:t>
        </w:r>
        <w:r w:rsidR="00BB23C1">
          <w:rPr>
            <w:rFonts w:asciiTheme="minorHAnsi" w:eastAsiaTheme="minorEastAsia" w:hAnsiTheme="minorHAnsi" w:cstheme="minorBidi"/>
            <w:noProof/>
            <w:sz w:val="22"/>
            <w:szCs w:val="22"/>
          </w:rPr>
          <w:tab/>
        </w:r>
        <w:r w:rsidR="00BB23C1" w:rsidRPr="00ED4F4C">
          <w:rPr>
            <w:rStyle w:val="Hyperlink"/>
            <w:noProof/>
          </w:rPr>
          <w:t>Ausrüstung</w:t>
        </w:r>
        <w:r w:rsidR="00BB23C1">
          <w:rPr>
            <w:noProof/>
            <w:webHidden/>
          </w:rPr>
          <w:tab/>
        </w:r>
        <w:r w:rsidR="00BB23C1">
          <w:rPr>
            <w:noProof/>
            <w:webHidden/>
          </w:rPr>
          <w:fldChar w:fldCharType="begin"/>
        </w:r>
        <w:r w:rsidR="00BB23C1">
          <w:rPr>
            <w:noProof/>
            <w:webHidden/>
          </w:rPr>
          <w:instrText xml:space="preserve"> PAGEREF _Toc138249104 \h </w:instrText>
        </w:r>
        <w:r w:rsidR="00BB23C1">
          <w:rPr>
            <w:noProof/>
            <w:webHidden/>
          </w:rPr>
        </w:r>
        <w:r w:rsidR="00BB23C1">
          <w:rPr>
            <w:noProof/>
            <w:webHidden/>
          </w:rPr>
          <w:fldChar w:fldCharType="separate"/>
        </w:r>
        <w:r w:rsidR="00BB23C1">
          <w:rPr>
            <w:noProof/>
            <w:webHidden/>
          </w:rPr>
          <w:t>12</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5" w:history="1">
        <w:r w:rsidR="00BB23C1" w:rsidRPr="00ED4F4C">
          <w:rPr>
            <w:rStyle w:val="Hyperlink"/>
            <w:noProof/>
          </w:rPr>
          <w:t>6.5</w:t>
        </w:r>
        <w:r w:rsidR="00BB23C1">
          <w:rPr>
            <w:rFonts w:asciiTheme="minorHAnsi" w:eastAsiaTheme="minorEastAsia" w:hAnsiTheme="minorHAnsi" w:cstheme="minorBidi"/>
            <w:noProof/>
            <w:sz w:val="22"/>
            <w:szCs w:val="22"/>
          </w:rPr>
          <w:tab/>
        </w:r>
        <w:r w:rsidR="00BB23C1" w:rsidRPr="00ED4F4C">
          <w:rPr>
            <w:rStyle w:val="Hyperlink"/>
            <w:noProof/>
          </w:rPr>
          <w:t>Kalibrierung der Ausrüstung und metrologische Rückführbarkeit</w:t>
        </w:r>
        <w:r w:rsidR="00BB23C1">
          <w:rPr>
            <w:noProof/>
            <w:webHidden/>
          </w:rPr>
          <w:tab/>
        </w:r>
        <w:r w:rsidR="00BB23C1">
          <w:rPr>
            <w:noProof/>
            <w:webHidden/>
          </w:rPr>
          <w:fldChar w:fldCharType="begin"/>
        </w:r>
        <w:r w:rsidR="00BB23C1">
          <w:rPr>
            <w:noProof/>
            <w:webHidden/>
          </w:rPr>
          <w:instrText xml:space="preserve"> PAGEREF _Toc138249105 \h </w:instrText>
        </w:r>
        <w:r w:rsidR="00BB23C1">
          <w:rPr>
            <w:noProof/>
            <w:webHidden/>
          </w:rPr>
        </w:r>
        <w:r w:rsidR="00BB23C1">
          <w:rPr>
            <w:noProof/>
            <w:webHidden/>
          </w:rPr>
          <w:fldChar w:fldCharType="separate"/>
        </w:r>
        <w:r w:rsidR="00BB23C1">
          <w:rPr>
            <w:noProof/>
            <w:webHidden/>
          </w:rPr>
          <w:t>14</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6" w:history="1">
        <w:r w:rsidR="00BB23C1" w:rsidRPr="00ED4F4C">
          <w:rPr>
            <w:rStyle w:val="Hyperlink"/>
            <w:noProof/>
          </w:rPr>
          <w:t>6.6</w:t>
        </w:r>
        <w:r w:rsidR="00BB23C1">
          <w:rPr>
            <w:rFonts w:asciiTheme="minorHAnsi" w:eastAsiaTheme="minorEastAsia" w:hAnsiTheme="minorHAnsi" w:cstheme="minorBidi"/>
            <w:noProof/>
            <w:sz w:val="22"/>
            <w:szCs w:val="22"/>
          </w:rPr>
          <w:tab/>
        </w:r>
        <w:r w:rsidR="00BB23C1" w:rsidRPr="00ED4F4C">
          <w:rPr>
            <w:rStyle w:val="Hyperlink"/>
            <w:noProof/>
          </w:rPr>
          <w:t>Reagenzien und Verbrauchsgüter</w:t>
        </w:r>
        <w:r w:rsidR="00BB23C1">
          <w:rPr>
            <w:noProof/>
            <w:webHidden/>
          </w:rPr>
          <w:tab/>
        </w:r>
        <w:r w:rsidR="00BB23C1">
          <w:rPr>
            <w:noProof/>
            <w:webHidden/>
          </w:rPr>
          <w:fldChar w:fldCharType="begin"/>
        </w:r>
        <w:r w:rsidR="00BB23C1">
          <w:rPr>
            <w:noProof/>
            <w:webHidden/>
          </w:rPr>
          <w:instrText xml:space="preserve"> PAGEREF _Toc138249106 \h </w:instrText>
        </w:r>
        <w:r w:rsidR="00BB23C1">
          <w:rPr>
            <w:noProof/>
            <w:webHidden/>
          </w:rPr>
        </w:r>
        <w:r w:rsidR="00BB23C1">
          <w:rPr>
            <w:noProof/>
            <w:webHidden/>
          </w:rPr>
          <w:fldChar w:fldCharType="separate"/>
        </w:r>
        <w:r w:rsidR="00BB23C1">
          <w:rPr>
            <w:noProof/>
            <w:webHidden/>
          </w:rPr>
          <w:t>16</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7" w:history="1">
        <w:r w:rsidR="00BB23C1" w:rsidRPr="00ED4F4C">
          <w:rPr>
            <w:rStyle w:val="Hyperlink"/>
            <w:noProof/>
          </w:rPr>
          <w:t>6.7</w:t>
        </w:r>
        <w:r w:rsidR="00BB23C1">
          <w:rPr>
            <w:rFonts w:asciiTheme="minorHAnsi" w:eastAsiaTheme="minorEastAsia" w:hAnsiTheme="minorHAnsi" w:cstheme="minorBidi"/>
            <w:noProof/>
            <w:sz w:val="22"/>
            <w:szCs w:val="22"/>
          </w:rPr>
          <w:tab/>
        </w:r>
        <w:r w:rsidR="00BB23C1" w:rsidRPr="00ED4F4C">
          <w:rPr>
            <w:rStyle w:val="Hyperlink"/>
            <w:noProof/>
          </w:rPr>
          <w:t>Dienstleistungsvereinbarungen</w:t>
        </w:r>
        <w:r w:rsidR="00BB23C1">
          <w:rPr>
            <w:noProof/>
            <w:webHidden/>
          </w:rPr>
          <w:tab/>
        </w:r>
        <w:r w:rsidR="00BB23C1">
          <w:rPr>
            <w:noProof/>
            <w:webHidden/>
          </w:rPr>
          <w:fldChar w:fldCharType="begin"/>
        </w:r>
        <w:r w:rsidR="00BB23C1">
          <w:rPr>
            <w:noProof/>
            <w:webHidden/>
          </w:rPr>
          <w:instrText xml:space="preserve"> PAGEREF _Toc138249107 \h </w:instrText>
        </w:r>
        <w:r w:rsidR="00BB23C1">
          <w:rPr>
            <w:noProof/>
            <w:webHidden/>
          </w:rPr>
        </w:r>
        <w:r w:rsidR="00BB23C1">
          <w:rPr>
            <w:noProof/>
            <w:webHidden/>
          </w:rPr>
          <w:fldChar w:fldCharType="separate"/>
        </w:r>
        <w:r w:rsidR="00BB23C1">
          <w:rPr>
            <w:noProof/>
            <w:webHidden/>
          </w:rPr>
          <w:t>17</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08" w:history="1">
        <w:r w:rsidR="00BB23C1" w:rsidRPr="00ED4F4C">
          <w:rPr>
            <w:rStyle w:val="Hyperlink"/>
            <w:noProof/>
          </w:rPr>
          <w:t>6.8</w:t>
        </w:r>
        <w:r w:rsidR="00BB23C1">
          <w:rPr>
            <w:rFonts w:asciiTheme="minorHAnsi" w:eastAsiaTheme="minorEastAsia" w:hAnsiTheme="minorHAnsi" w:cstheme="minorBidi"/>
            <w:noProof/>
            <w:sz w:val="22"/>
            <w:szCs w:val="22"/>
          </w:rPr>
          <w:tab/>
        </w:r>
        <w:r w:rsidR="00BB23C1" w:rsidRPr="00ED4F4C">
          <w:rPr>
            <w:rStyle w:val="Hyperlink"/>
            <w:noProof/>
          </w:rPr>
          <w:t>Extern bereitgestellte Produkte und Dienstleistungen</w:t>
        </w:r>
        <w:r w:rsidR="00BB23C1">
          <w:rPr>
            <w:noProof/>
            <w:webHidden/>
          </w:rPr>
          <w:tab/>
        </w:r>
        <w:r w:rsidR="00BB23C1">
          <w:rPr>
            <w:noProof/>
            <w:webHidden/>
          </w:rPr>
          <w:fldChar w:fldCharType="begin"/>
        </w:r>
        <w:r w:rsidR="00BB23C1">
          <w:rPr>
            <w:noProof/>
            <w:webHidden/>
          </w:rPr>
          <w:instrText xml:space="preserve"> PAGEREF _Toc138249108 \h </w:instrText>
        </w:r>
        <w:r w:rsidR="00BB23C1">
          <w:rPr>
            <w:noProof/>
            <w:webHidden/>
          </w:rPr>
        </w:r>
        <w:r w:rsidR="00BB23C1">
          <w:rPr>
            <w:noProof/>
            <w:webHidden/>
          </w:rPr>
          <w:fldChar w:fldCharType="separate"/>
        </w:r>
        <w:r w:rsidR="00BB23C1">
          <w:rPr>
            <w:noProof/>
            <w:webHidden/>
          </w:rPr>
          <w:t>18</w:t>
        </w:r>
        <w:r w:rsidR="00BB23C1">
          <w:rPr>
            <w:noProof/>
            <w:webHidden/>
          </w:rPr>
          <w:fldChar w:fldCharType="end"/>
        </w:r>
      </w:hyperlink>
    </w:p>
    <w:p w:rsidR="00BB23C1" w:rsidRDefault="00B94B24">
      <w:pPr>
        <w:pStyle w:val="Verzeichnis1"/>
        <w:rPr>
          <w:rFonts w:asciiTheme="minorHAnsi" w:eastAsiaTheme="minorEastAsia" w:hAnsiTheme="minorHAnsi" w:cstheme="minorBidi"/>
          <w:noProof/>
          <w:sz w:val="22"/>
          <w:szCs w:val="22"/>
        </w:rPr>
      </w:pPr>
      <w:hyperlink w:anchor="_Toc138249109" w:history="1">
        <w:r w:rsidR="00BB23C1" w:rsidRPr="00ED4F4C">
          <w:rPr>
            <w:rStyle w:val="Hyperlink"/>
            <w:noProof/>
          </w:rPr>
          <w:t>7</w:t>
        </w:r>
        <w:r w:rsidR="00BB23C1">
          <w:rPr>
            <w:rFonts w:asciiTheme="minorHAnsi" w:eastAsiaTheme="minorEastAsia" w:hAnsiTheme="minorHAnsi" w:cstheme="minorBidi"/>
            <w:noProof/>
            <w:sz w:val="22"/>
            <w:szCs w:val="22"/>
          </w:rPr>
          <w:tab/>
        </w:r>
        <w:r w:rsidR="00BB23C1" w:rsidRPr="00ED4F4C">
          <w:rPr>
            <w:rStyle w:val="Hyperlink"/>
            <w:noProof/>
          </w:rPr>
          <w:t>Prozessanforderungen</w:t>
        </w:r>
        <w:r w:rsidR="00BB23C1">
          <w:rPr>
            <w:noProof/>
            <w:webHidden/>
          </w:rPr>
          <w:tab/>
        </w:r>
        <w:r w:rsidR="00BB23C1">
          <w:rPr>
            <w:noProof/>
            <w:webHidden/>
          </w:rPr>
          <w:fldChar w:fldCharType="begin"/>
        </w:r>
        <w:r w:rsidR="00BB23C1">
          <w:rPr>
            <w:noProof/>
            <w:webHidden/>
          </w:rPr>
          <w:instrText xml:space="preserve"> PAGEREF _Toc138249109 \h </w:instrText>
        </w:r>
        <w:r w:rsidR="00BB23C1">
          <w:rPr>
            <w:noProof/>
            <w:webHidden/>
          </w:rPr>
        </w:r>
        <w:r w:rsidR="00BB23C1">
          <w:rPr>
            <w:noProof/>
            <w:webHidden/>
          </w:rPr>
          <w:fldChar w:fldCharType="separate"/>
        </w:r>
        <w:r w:rsidR="00BB23C1">
          <w:rPr>
            <w:noProof/>
            <w:webHidden/>
          </w:rPr>
          <w:t>19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0" w:history="1">
        <w:r w:rsidR="00BB23C1" w:rsidRPr="00ED4F4C">
          <w:rPr>
            <w:rStyle w:val="Hyperlink"/>
            <w:noProof/>
          </w:rPr>
          <w:t>7.1</w:t>
        </w:r>
        <w:r w:rsidR="00BB23C1">
          <w:rPr>
            <w:rFonts w:asciiTheme="minorHAnsi" w:eastAsiaTheme="minorEastAsia" w:hAnsiTheme="minorHAnsi" w:cstheme="minorBidi"/>
            <w:noProof/>
            <w:sz w:val="22"/>
            <w:szCs w:val="22"/>
          </w:rPr>
          <w:tab/>
        </w:r>
        <w:r w:rsidR="00BB23C1" w:rsidRPr="00ED4F4C">
          <w:rPr>
            <w:rStyle w:val="Hyperlink"/>
            <w:noProof/>
          </w:rPr>
          <w:t>Allgemeines</w:t>
        </w:r>
        <w:r w:rsidR="00BB23C1">
          <w:rPr>
            <w:noProof/>
            <w:webHidden/>
          </w:rPr>
          <w:tab/>
        </w:r>
        <w:r w:rsidR="00BB23C1">
          <w:rPr>
            <w:noProof/>
            <w:webHidden/>
          </w:rPr>
          <w:fldChar w:fldCharType="begin"/>
        </w:r>
        <w:r w:rsidR="00BB23C1">
          <w:rPr>
            <w:noProof/>
            <w:webHidden/>
          </w:rPr>
          <w:instrText xml:space="preserve"> PAGEREF _Toc138249110 \h </w:instrText>
        </w:r>
        <w:r w:rsidR="00BB23C1">
          <w:rPr>
            <w:noProof/>
            <w:webHidden/>
          </w:rPr>
        </w:r>
        <w:r w:rsidR="00BB23C1">
          <w:rPr>
            <w:noProof/>
            <w:webHidden/>
          </w:rPr>
          <w:fldChar w:fldCharType="separate"/>
        </w:r>
        <w:r w:rsidR="00BB23C1">
          <w:rPr>
            <w:noProof/>
            <w:webHidden/>
          </w:rPr>
          <w:t>19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1" w:history="1">
        <w:r w:rsidR="00BB23C1" w:rsidRPr="00ED4F4C">
          <w:rPr>
            <w:rStyle w:val="Hyperlink"/>
            <w:noProof/>
          </w:rPr>
          <w:t>7.2</w:t>
        </w:r>
        <w:r w:rsidR="00BB23C1">
          <w:rPr>
            <w:rFonts w:asciiTheme="minorHAnsi" w:eastAsiaTheme="minorEastAsia" w:hAnsiTheme="minorHAnsi" w:cstheme="minorBidi"/>
            <w:noProof/>
            <w:sz w:val="22"/>
            <w:szCs w:val="22"/>
          </w:rPr>
          <w:tab/>
        </w:r>
        <w:r w:rsidR="00BB23C1" w:rsidRPr="00ED4F4C">
          <w:rPr>
            <w:rStyle w:val="Hyperlink"/>
            <w:noProof/>
          </w:rPr>
          <w:t>Präanalytische Verfahren</w:t>
        </w:r>
        <w:r w:rsidR="00BB23C1">
          <w:rPr>
            <w:noProof/>
            <w:webHidden/>
          </w:rPr>
          <w:tab/>
        </w:r>
        <w:r w:rsidR="00BB23C1">
          <w:rPr>
            <w:noProof/>
            <w:webHidden/>
          </w:rPr>
          <w:fldChar w:fldCharType="begin"/>
        </w:r>
        <w:r w:rsidR="00BB23C1">
          <w:rPr>
            <w:noProof/>
            <w:webHidden/>
          </w:rPr>
          <w:instrText xml:space="preserve"> PAGEREF _Toc138249111 \h </w:instrText>
        </w:r>
        <w:r w:rsidR="00BB23C1">
          <w:rPr>
            <w:noProof/>
            <w:webHidden/>
          </w:rPr>
        </w:r>
        <w:r w:rsidR="00BB23C1">
          <w:rPr>
            <w:noProof/>
            <w:webHidden/>
          </w:rPr>
          <w:fldChar w:fldCharType="separate"/>
        </w:r>
        <w:r w:rsidR="00BB23C1">
          <w:rPr>
            <w:noProof/>
            <w:webHidden/>
          </w:rPr>
          <w:t>19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2" w:history="1">
        <w:r w:rsidR="00BB23C1" w:rsidRPr="00ED4F4C">
          <w:rPr>
            <w:rStyle w:val="Hyperlink"/>
            <w:noProof/>
          </w:rPr>
          <w:t>7.3</w:t>
        </w:r>
        <w:r w:rsidR="00BB23C1">
          <w:rPr>
            <w:rFonts w:asciiTheme="minorHAnsi" w:eastAsiaTheme="minorEastAsia" w:hAnsiTheme="minorHAnsi" w:cstheme="minorBidi"/>
            <w:noProof/>
            <w:sz w:val="22"/>
            <w:szCs w:val="22"/>
          </w:rPr>
          <w:tab/>
        </w:r>
        <w:r w:rsidR="00BB23C1" w:rsidRPr="00ED4F4C">
          <w:rPr>
            <w:rStyle w:val="Hyperlink"/>
            <w:noProof/>
          </w:rPr>
          <w:t>Untersuchungsverfahren</w:t>
        </w:r>
        <w:r w:rsidR="00BB23C1">
          <w:rPr>
            <w:noProof/>
            <w:webHidden/>
          </w:rPr>
          <w:tab/>
        </w:r>
        <w:r w:rsidR="00BB23C1">
          <w:rPr>
            <w:noProof/>
            <w:webHidden/>
          </w:rPr>
          <w:fldChar w:fldCharType="begin"/>
        </w:r>
        <w:r w:rsidR="00BB23C1">
          <w:rPr>
            <w:noProof/>
            <w:webHidden/>
          </w:rPr>
          <w:instrText xml:space="preserve"> PAGEREF _Toc138249112 \h </w:instrText>
        </w:r>
        <w:r w:rsidR="00BB23C1">
          <w:rPr>
            <w:noProof/>
            <w:webHidden/>
          </w:rPr>
        </w:r>
        <w:r w:rsidR="00BB23C1">
          <w:rPr>
            <w:noProof/>
            <w:webHidden/>
          </w:rPr>
          <w:fldChar w:fldCharType="separate"/>
        </w:r>
        <w:r w:rsidR="00BB23C1">
          <w:rPr>
            <w:noProof/>
            <w:webHidden/>
          </w:rPr>
          <w:t>24</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3" w:history="1">
        <w:r w:rsidR="00BB23C1" w:rsidRPr="00ED4F4C">
          <w:rPr>
            <w:rStyle w:val="Hyperlink"/>
            <w:noProof/>
          </w:rPr>
          <w:t>7.4</w:t>
        </w:r>
        <w:r w:rsidR="00BB23C1">
          <w:rPr>
            <w:rFonts w:asciiTheme="minorHAnsi" w:eastAsiaTheme="minorEastAsia" w:hAnsiTheme="minorHAnsi" w:cstheme="minorBidi"/>
            <w:noProof/>
            <w:sz w:val="22"/>
            <w:szCs w:val="22"/>
          </w:rPr>
          <w:tab/>
        </w:r>
        <w:r w:rsidR="00BB23C1" w:rsidRPr="00ED4F4C">
          <w:rPr>
            <w:rStyle w:val="Hyperlink"/>
            <w:noProof/>
          </w:rPr>
          <w:t>Postanalytische Verfahren</w:t>
        </w:r>
        <w:r w:rsidR="00BB23C1">
          <w:rPr>
            <w:noProof/>
            <w:webHidden/>
          </w:rPr>
          <w:tab/>
        </w:r>
        <w:r w:rsidR="00BB23C1">
          <w:rPr>
            <w:noProof/>
            <w:webHidden/>
          </w:rPr>
          <w:fldChar w:fldCharType="begin"/>
        </w:r>
        <w:r w:rsidR="00BB23C1">
          <w:rPr>
            <w:noProof/>
            <w:webHidden/>
          </w:rPr>
          <w:instrText xml:space="preserve"> PAGEREF _Toc138249113 \h </w:instrText>
        </w:r>
        <w:r w:rsidR="00BB23C1">
          <w:rPr>
            <w:noProof/>
            <w:webHidden/>
          </w:rPr>
        </w:r>
        <w:r w:rsidR="00BB23C1">
          <w:rPr>
            <w:noProof/>
            <w:webHidden/>
          </w:rPr>
          <w:fldChar w:fldCharType="separate"/>
        </w:r>
        <w:r w:rsidR="00BB23C1">
          <w:rPr>
            <w:noProof/>
            <w:webHidden/>
          </w:rPr>
          <w:t>29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4" w:history="1">
        <w:r w:rsidR="00BB23C1" w:rsidRPr="00ED4F4C">
          <w:rPr>
            <w:rStyle w:val="Hyperlink"/>
            <w:noProof/>
          </w:rPr>
          <w:t>7.5</w:t>
        </w:r>
        <w:r w:rsidR="00BB23C1">
          <w:rPr>
            <w:rFonts w:asciiTheme="minorHAnsi" w:eastAsiaTheme="minorEastAsia" w:hAnsiTheme="minorHAnsi" w:cstheme="minorBidi"/>
            <w:noProof/>
            <w:sz w:val="22"/>
            <w:szCs w:val="22"/>
          </w:rPr>
          <w:tab/>
        </w:r>
        <w:r w:rsidR="00BB23C1" w:rsidRPr="00ED4F4C">
          <w:rPr>
            <w:rStyle w:val="Hyperlink"/>
            <w:noProof/>
          </w:rPr>
          <w:t>Nichtkonforme Arbeit</w:t>
        </w:r>
        <w:r w:rsidR="00BB23C1">
          <w:rPr>
            <w:noProof/>
            <w:webHidden/>
          </w:rPr>
          <w:tab/>
        </w:r>
        <w:r w:rsidR="00BB23C1">
          <w:rPr>
            <w:noProof/>
            <w:webHidden/>
          </w:rPr>
          <w:fldChar w:fldCharType="begin"/>
        </w:r>
        <w:r w:rsidR="00BB23C1">
          <w:rPr>
            <w:noProof/>
            <w:webHidden/>
          </w:rPr>
          <w:instrText xml:space="preserve"> PAGEREF _Toc138249114 \h </w:instrText>
        </w:r>
        <w:r w:rsidR="00BB23C1">
          <w:rPr>
            <w:noProof/>
            <w:webHidden/>
          </w:rPr>
        </w:r>
        <w:r w:rsidR="00BB23C1">
          <w:rPr>
            <w:noProof/>
            <w:webHidden/>
          </w:rPr>
          <w:fldChar w:fldCharType="separate"/>
        </w:r>
        <w:r w:rsidR="00BB23C1">
          <w:rPr>
            <w:noProof/>
            <w:webHidden/>
          </w:rPr>
          <w:t>33</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5" w:history="1">
        <w:r w:rsidR="00BB23C1" w:rsidRPr="00ED4F4C">
          <w:rPr>
            <w:rStyle w:val="Hyperlink"/>
            <w:noProof/>
          </w:rPr>
          <w:t>7.6</w:t>
        </w:r>
        <w:r w:rsidR="00BB23C1">
          <w:rPr>
            <w:rFonts w:asciiTheme="minorHAnsi" w:eastAsiaTheme="minorEastAsia" w:hAnsiTheme="minorHAnsi" w:cstheme="minorBidi"/>
            <w:noProof/>
            <w:sz w:val="22"/>
            <w:szCs w:val="22"/>
          </w:rPr>
          <w:tab/>
        </w:r>
        <w:r w:rsidR="00BB23C1" w:rsidRPr="00ED4F4C">
          <w:rPr>
            <w:rStyle w:val="Hyperlink"/>
            <w:noProof/>
          </w:rPr>
          <w:t>Kontrolle des Daten- und Informationsmanagements</w:t>
        </w:r>
        <w:r w:rsidR="00BB23C1">
          <w:rPr>
            <w:noProof/>
            <w:webHidden/>
          </w:rPr>
          <w:tab/>
        </w:r>
        <w:r w:rsidR="00BB23C1">
          <w:rPr>
            <w:noProof/>
            <w:webHidden/>
          </w:rPr>
          <w:fldChar w:fldCharType="begin"/>
        </w:r>
        <w:r w:rsidR="00BB23C1">
          <w:rPr>
            <w:noProof/>
            <w:webHidden/>
          </w:rPr>
          <w:instrText xml:space="preserve"> PAGEREF _Toc138249115 \h </w:instrText>
        </w:r>
        <w:r w:rsidR="00BB23C1">
          <w:rPr>
            <w:noProof/>
            <w:webHidden/>
          </w:rPr>
        </w:r>
        <w:r w:rsidR="00BB23C1">
          <w:rPr>
            <w:noProof/>
            <w:webHidden/>
          </w:rPr>
          <w:fldChar w:fldCharType="separate"/>
        </w:r>
        <w:r w:rsidR="00BB23C1">
          <w:rPr>
            <w:noProof/>
            <w:webHidden/>
          </w:rPr>
          <w:t>34</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6" w:history="1">
        <w:r w:rsidR="00BB23C1" w:rsidRPr="00ED4F4C">
          <w:rPr>
            <w:rStyle w:val="Hyperlink"/>
            <w:noProof/>
          </w:rPr>
          <w:t>7.7</w:t>
        </w:r>
        <w:r w:rsidR="00BB23C1">
          <w:rPr>
            <w:rFonts w:asciiTheme="minorHAnsi" w:eastAsiaTheme="minorEastAsia" w:hAnsiTheme="minorHAnsi" w:cstheme="minorBidi"/>
            <w:noProof/>
            <w:sz w:val="22"/>
            <w:szCs w:val="22"/>
          </w:rPr>
          <w:tab/>
        </w:r>
        <w:r w:rsidR="00BB23C1" w:rsidRPr="00ED4F4C">
          <w:rPr>
            <w:rStyle w:val="Hyperlink"/>
            <w:noProof/>
          </w:rPr>
          <w:t>Beschwerden</w:t>
        </w:r>
        <w:r w:rsidR="00BB23C1">
          <w:rPr>
            <w:noProof/>
            <w:webHidden/>
          </w:rPr>
          <w:tab/>
        </w:r>
        <w:r w:rsidR="00BB23C1">
          <w:rPr>
            <w:noProof/>
            <w:webHidden/>
          </w:rPr>
          <w:fldChar w:fldCharType="begin"/>
        </w:r>
        <w:r w:rsidR="00BB23C1">
          <w:rPr>
            <w:noProof/>
            <w:webHidden/>
          </w:rPr>
          <w:instrText xml:space="preserve"> PAGEREF _Toc138249116 \h </w:instrText>
        </w:r>
        <w:r w:rsidR="00BB23C1">
          <w:rPr>
            <w:noProof/>
            <w:webHidden/>
          </w:rPr>
        </w:r>
        <w:r w:rsidR="00BB23C1">
          <w:rPr>
            <w:noProof/>
            <w:webHidden/>
          </w:rPr>
          <w:fldChar w:fldCharType="separate"/>
        </w:r>
        <w:r w:rsidR="00BB23C1">
          <w:rPr>
            <w:noProof/>
            <w:webHidden/>
          </w:rPr>
          <w:t>35</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7" w:history="1">
        <w:r w:rsidR="00BB23C1" w:rsidRPr="00ED4F4C">
          <w:rPr>
            <w:rStyle w:val="Hyperlink"/>
            <w:noProof/>
          </w:rPr>
          <w:t>7.8</w:t>
        </w:r>
        <w:r w:rsidR="00BB23C1">
          <w:rPr>
            <w:rFonts w:asciiTheme="minorHAnsi" w:eastAsiaTheme="minorEastAsia" w:hAnsiTheme="minorHAnsi" w:cstheme="minorBidi"/>
            <w:noProof/>
            <w:sz w:val="22"/>
            <w:szCs w:val="22"/>
          </w:rPr>
          <w:tab/>
        </w:r>
        <w:r w:rsidR="00BB23C1" w:rsidRPr="00ED4F4C">
          <w:rPr>
            <w:rStyle w:val="Hyperlink"/>
            <w:noProof/>
          </w:rPr>
          <w:t>Kontinuitäts- und Notfallvorsorge</w:t>
        </w:r>
        <w:r w:rsidR="00BB23C1">
          <w:rPr>
            <w:noProof/>
            <w:webHidden/>
          </w:rPr>
          <w:tab/>
        </w:r>
        <w:r w:rsidR="00BB23C1">
          <w:rPr>
            <w:noProof/>
            <w:webHidden/>
          </w:rPr>
          <w:fldChar w:fldCharType="begin"/>
        </w:r>
        <w:r w:rsidR="00BB23C1">
          <w:rPr>
            <w:noProof/>
            <w:webHidden/>
          </w:rPr>
          <w:instrText xml:space="preserve"> PAGEREF _Toc138249117 \h </w:instrText>
        </w:r>
        <w:r w:rsidR="00BB23C1">
          <w:rPr>
            <w:noProof/>
            <w:webHidden/>
          </w:rPr>
        </w:r>
        <w:r w:rsidR="00BB23C1">
          <w:rPr>
            <w:noProof/>
            <w:webHidden/>
          </w:rPr>
          <w:fldChar w:fldCharType="separate"/>
        </w:r>
        <w:r w:rsidR="00BB23C1">
          <w:rPr>
            <w:noProof/>
            <w:webHidden/>
          </w:rPr>
          <w:t>36</w:t>
        </w:r>
        <w:r w:rsidR="00BB23C1">
          <w:rPr>
            <w:noProof/>
            <w:webHidden/>
          </w:rPr>
          <w:fldChar w:fldCharType="end"/>
        </w:r>
      </w:hyperlink>
    </w:p>
    <w:p w:rsidR="00BB23C1" w:rsidRDefault="00B94B24">
      <w:pPr>
        <w:pStyle w:val="Verzeichnis1"/>
        <w:rPr>
          <w:rFonts w:asciiTheme="minorHAnsi" w:eastAsiaTheme="minorEastAsia" w:hAnsiTheme="minorHAnsi" w:cstheme="minorBidi"/>
          <w:noProof/>
          <w:sz w:val="22"/>
          <w:szCs w:val="22"/>
        </w:rPr>
      </w:pPr>
      <w:hyperlink w:anchor="_Toc138249118" w:history="1">
        <w:r w:rsidR="00BB23C1" w:rsidRPr="00ED4F4C">
          <w:rPr>
            <w:rStyle w:val="Hyperlink"/>
            <w:noProof/>
          </w:rPr>
          <w:t>8</w:t>
        </w:r>
        <w:r w:rsidR="00BB23C1">
          <w:rPr>
            <w:rFonts w:asciiTheme="minorHAnsi" w:eastAsiaTheme="minorEastAsia" w:hAnsiTheme="minorHAnsi" w:cstheme="minorBidi"/>
            <w:noProof/>
            <w:sz w:val="22"/>
            <w:szCs w:val="22"/>
          </w:rPr>
          <w:tab/>
        </w:r>
        <w:r w:rsidR="00BB23C1" w:rsidRPr="00ED4F4C">
          <w:rPr>
            <w:rStyle w:val="Hyperlink"/>
            <w:noProof/>
          </w:rPr>
          <w:t>Anforderungen an das Managementsystem</w:t>
        </w:r>
        <w:r w:rsidR="00BB23C1">
          <w:rPr>
            <w:noProof/>
            <w:webHidden/>
          </w:rPr>
          <w:tab/>
        </w:r>
        <w:r w:rsidR="00BB23C1">
          <w:rPr>
            <w:noProof/>
            <w:webHidden/>
          </w:rPr>
          <w:fldChar w:fldCharType="begin"/>
        </w:r>
        <w:r w:rsidR="00BB23C1">
          <w:rPr>
            <w:noProof/>
            <w:webHidden/>
          </w:rPr>
          <w:instrText xml:space="preserve"> PAGEREF _Toc138249118 \h </w:instrText>
        </w:r>
        <w:r w:rsidR="00BB23C1">
          <w:rPr>
            <w:noProof/>
            <w:webHidden/>
          </w:rPr>
        </w:r>
        <w:r w:rsidR="00BB23C1">
          <w:rPr>
            <w:noProof/>
            <w:webHidden/>
          </w:rPr>
          <w:fldChar w:fldCharType="separate"/>
        </w:r>
        <w:r w:rsidR="00BB23C1">
          <w:rPr>
            <w:noProof/>
            <w:webHidden/>
          </w:rPr>
          <w:t>37</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19" w:history="1">
        <w:r w:rsidR="00BB23C1" w:rsidRPr="00ED4F4C">
          <w:rPr>
            <w:rStyle w:val="Hyperlink"/>
            <w:noProof/>
          </w:rPr>
          <w:t>8.1</w:t>
        </w:r>
        <w:r w:rsidR="00BB23C1">
          <w:rPr>
            <w:rFonts w:asciiTheme="minorHAnsi" w:eastAsiaTheme="minorEastAsia" w:hAnsiTheme="minorHAnsi" w:cstheme="minorBidi"/>
            <w:noProof/>
            <w:sz w:val="22"/>
            <w:szCs w:val="22"/>
          </w:rPr>
          <w:tab/>
        </w:r>
        <w:r w:rsidR="00BB23C1" w:rsidRPr="00ED4F4C">
          <w:rPr>
            <w:rStyle w:val="Hyperlink"/>
            <w:noProof/>
          </w:rPr>
          <w:t>Allgemeine Anforderungen</w:t>
        </w:r>
        <w:r w:rsidR="00BB23C1">
          <w:rPr>
            <w:noProof/>
            <w:webHidden/>
          </w:rPr>
          <w:tab/>
        </w:r>
        <w:r w:rsidR="00BB23C1">
          <w:rPr>
            <w:noProof/>
            <w:webHidden/>
          </w:rPr>
          <w:fldChar w:fldCharType="begin"/>
        </w:r>
        <w:r w:rsidR="00BB23C1">
          <w:rPr>
            <w:noProof/>
            <w:webHidden/>
          </w:rPr>
          <w:instrText xml:space="preserve"> PAGEREF _Toc138249119 \h </w:instrText>
        </w:r>
        <w:r w:rsidR="00BB23C1">
          <w:rPr>
            <w:noProof/>
            <w:webHidden/>
          </w:rPr>
        </w:r>
        <w:r w:rsidR="00BB23C1">
          <w:rPr>
            <w:noProof/>
            <w:webHidden/>
          </w:rPr>
          <w:fldChar w:fldCharType="separate"/>
        </w:r>
        <w:r w:rsidR="00BB23C1">
          <w:rPr>
            <w:noProof/>
            <w:webHidden/>
          </w:rPr>
          <w:t>37</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0" w:history="1">
        <w:r w:rsidR="00BB23C1" w:rsidRPr="00ED4F4C">
          <w:rPr>
            <w:rStyle w:val="Hyperlink"/>
            <w:noProof/>
          </w:rPr>
          <w:t>8.2</w:t>
        </w:r>
        <w:r w:rsidR="00BB23C1">
          <w:rPr>
            <w:rFonts w:asciiTheme="minorHAnsi" w:eastAsiaTheme="minorEastAsia" w:hAnsiTheme="minorHAnsi" w:cstheme="minorBidi"/>
            <w:noProof/>
            <w:sz w:val="22"/>
            <w:szCs w:val="22"/>
          </w:rPr>
          <w:tab/>
        </w:r>
        <w:r w:rsidR="00BB23C1" w:rsidRPr="00ED4F4C">
          <w:rPr>
            <w:rStyle w:val="Hyperlink"/>
            <w:noProof/>
          </w:rPr>
          <w:t>Dokumentation des Managementsystems</w:t>
        </w:r>
        <w:r w:rsidR="00BB23C1">
          <w:rPr>
            <w:noProof/>
            <w:webHidden/>
          </w:rPr>
          <w:tab/>
        </w:r>
        <w:r w:rsidR="00BB23C1">
          <w:rPr>
            <w:noProof/>
            <w:webHidden/>
          </w:rPr>
          <w:fldChar w:fldCharType="begin"/>
        </w:r>
        <w:r w:rsidR="00BB23C1">
          <w:rPr>
            <w:noProof/>
            <w:webHidden/>
          </w:rPr>
          <w:instrText xml:space="preserve"> PAGEREF _Toc138249120 \h </w:instrText>
        </w:r>
        <w:r w:rsidR="00BB23C1">
          <w:rPr>
            <w:noProof/>
            <w:webHidden/>
          </w:rPr>
        </w:r>
        <w:r w:rsidR="00BB23C1">
          <w:rPr>
            <w:noProof/>
            <w:webHidden/>
          </w:rPr>
          <w:fldChar w:fldCharType="separate"/>
        </w:r>
        <w:r w:rsidR="00BB23C1">
          <w:rPr>
            <w:noProof/>
            <w:webHidden/>
          </w:rPr>
          <w:t>37</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1" w:history="1">
        <w:r w:rsidR="00BB23C1" w:rsidRPr="00ED4F4C">
          <w:rPr>
            <w:rStyle w:val="Hyperlink"/>
            <w:noProof/>
          </w:rPr>
          <w:t>8.3</w:t>
        </w:r>
        <w:r w:rsidR="00BB23C1">
          <w:rPr>
            <w:rFonts w:asciiTheme="minorHAnsi" w:eastAsiaTheme="minorEastAsia" w:hAnsiTheme="minorHAnsi" w:cstheme="minorBidi"/>
            <w:noProof/>
            <w:sz w:val="22"/>
            <w:szCs w:val="22"/>
          </w:rPr>
          <w:tab/>
        </w:r>
        <w:r w:rsidR="00BB23C1" w:rsidRPr="00ED4F4C">
          <w:rPr>
            <w:rStyle w:val="Hyperlink"/>
            <w:noProof/>
          </w:rPr>
          <w:t>Lenkung von Managementsystemdokumenten</w:t>
        </w:r>
        <w:r w:rsidR="00BB23C1">
          <w:rPr>
            <w:noProof/>
            <w:webHidden/>
          </w:rPr>
          <w:tab/>
        </w:r>
        <w:r w:rsidR="00BB23C1">
          <w:rPr>
            <w:noProof/>
            <w:webHidden/>
          </w:rPr>
          <w:fldChar w:fldCharType="begin"/>
        </w:r>
        <w:r w:rsidR="00BB23C1">
          <w:rPr>
            <w:noProof/>
            <w:webHidden/>
          </w:rPr>
          <w:instrText xml:space="preserve"> PAGEREF _Toc138249121 \h </w:instrText>
        </w:r>
        <w:r w:rsidR="00BB23C1">
          <w:rPr>
            <w:noProof/>
            <w:webHidden/>
          </w:rPr>
        </w:r>
        <w:r w:rsidR="00BB23C1">
          <w:rPr>
            <w:noProof/>
            <w:webHidden/>
          </w:rPr>
          <w:fldChar w:fldCharType="separate"/>
        </w:r>
        <w:r w:rsidR="00BB23C1">
          <w:rPr>
            <w:noProof/>
            <w:webHidden/>
          </w:rPr>
          <w:t>38</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2" w:history="1">
        <w:r w:rsidR="00BB23C1" w:rsidRPr="00ED4F4C">
          <w:rPr>
            <w:rStyle w:val="Hyperlink"/>
            <w:noProof/>
          </w:rPr>
          <w:t>8.4</w:t>
        </w:r>
        <w:r w:rsidR="00BB23C1">
          <w:rPr>
            <w:rFonts w:asciiTheme="minorHAnsi" w:eastAsiaTheme="minorEastAsia" w:hAnsiTheme="minorHAnsi" w:cstheme="minorBidi"/>
            <w:noProof/>
            <w:sz w:val="22"/>
            <w:szCs w:val="22"/>
          </w:rPr>
          <w:tab/>
        </w:r>
        <w:r w:rsidR="00BB23C1" w:rsidRPr="00ED4F4C">
          <w:rPr>
            <w:rStyle w:val="Hyperlink"/>
            <w:noProof/>
          </w:rPr>
          <w:t>Lenkung von Aufzeichnungen</w:t>
        </w:r>
        <w:r w:rsidR="00BB23C1">
          <w:rPr>
            <w:noProof/>
            <w:webHidden/>
          </w:rPr>
          <w:tab/>
        </w:r>
        <w:r w:rsidR="00BB23C1">
          <w:rPr>
            <w:noProof/>
            <w:webHidden/>
          </w:rPr>
          <w:fldChar w:fldCharType="begin"/>
        </w:r>
        <w:r w:rsidR="00BB23C1">
          <w:rPr>
            <w:noProof/>
            <w:webHidden/>
          </w:rPr>
          <w:instrText xml:space="preserve"> PAGEREF _Toc138249122 \h </w:instrText>
        </w:r>
        <w:r w:rsidR="00BB23C1">
          <w:rPr>
            <w:noProof/>
            <w:webHidden/>
          </w:rPr>
        </w:r>
        <w:r w:rsidR="00BB23C1">
          <w:rPr>
            <w:noProof/>
            <w:webHidden/>
          </w:rPr>
          <w:fldChar w:fldCharType="separate"/>
        </w:r>
        <w:r w:rsidR="00BB23C1">
          <w:rPr>
            <w:noProof/>
            <w:webHidden/>
          </w:rPr>
          <w:t>39</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3" w:history="1">
        <w:r w:rsidR="00BB23C1" w:rsidRPr="00ED4F4C">
          <w:rPr>
            <w:rStyle w:val="Hyperlink"/>
            <w:noProof/>
          </w:rPr>
          <w:t>8.5</w:t>
        </w:r>
        <w:r w:rsidR="00BB23C1">
          <w:rPr>
            <w:rFonts w:asciiTheme="minorHAnsi" w:eastAsiaTheme="minorEastAsia" w:hAnsiTheme="minorHAnsi" w:cstheme="minorBidi"/>
            <w:noProof/>
            <w:sz w:val="22"/>
            <w:szCs w:val="22"/>
          </w:rPr>
          <w:tab/>
        </w:r>
        <w:r w:rsidR="00BB23C1" w:rsidRPr="00ED4F4C">
          <w:rPr>
            <w:rStyle w:val="Hyperlink"/>
            <w:noProof/>
          </w:rPr>
          <w:t>Maßnahmen zum Umgang mit Risiken und Chancen zur Verbesserung</w:t>
        </w:r>
        <w:r w:rsidR="00BB23C1">
          <w:rPr>
            <w:noProof/>
            <w:webHidden/>
          </w:rPr>
          <w:tab/>
        </w:r>
        <w:r w:rsidR="00BB23C1">
          <w:rPr>
            <w:noProof/>
            <w:webHidden/>
          </w:rPr>
          <w:fldChar w:fldCharType="begin"/>
        </w:r>
        <w:r w:rsidR="00BB23C1">
          <w:rPr>
            <w:noProof/>
            <w:webHidden/>
          </w:rPr>
          <w:instrText xml:space="preserve"> PAGEREF _Toc138249123 \h </w:instrText>
        </w:r>
        <w:r w:rsidR="00BB23C1">
          <w:rPr>
            <w:noProof/>
            <w:webHidden/>
          </w:rPr>
        </w:r>
        <w:r w:rsidR="00BB23C1">
          <w:rPr>
            <w:noProof/>
            <w:webHidden/>
          </w:rPr>
          <w:fldChar w:fldCharType="separate"/>
        </w:r>
        <w:r w:rsidR="00BB23C1">
          <w:rPr>
            <w:noProof/>
            <w:webHidden/>
          </w:rPr>
          <w:t>40</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4" w:history="1">
        <w:r w:rsidR="00BB23C1" w:rsidRPr="00ED4F4C">
          <w:rPr>
            <w:rStyle w:val="Hyperlink"/>
            <w:noProof/>
          </w:rPr>
          <w:t>8.6</w:t>
        </w:r>
        <w:r w:rsidR="00BB23C1">
          <w:rPr>
            <w:rFonts w:asciiTheme="minorHAnsi" w:eastAsiaTheme="minorEastAsia" w:hAnsiTheme="minorHAnsi" w:cstheme="minorBidi"/>
            <w:noProof/>
            <w:sz w:val="22"/>
            <w:szCs w:val="22"/>
          </w:rPr>
          <w:tab/>
        </w:r>
        <w:r w:rsidR="00BB23C1" w:rsidRPr="00ED4F4C">
          <w:rPr>
            <w:rStyle w:val="Hyperlink"/>
            <w:noProof/>
          </w:rPr>
          <w:t>Verbesserung</w:t>
        </w:r>
        <w:r w:rsidR="00BB23C1">
          <w:rPr>
            <w:noProof/>
            <w:webHidden/>
          </w:rPr>
          <w:tab/>
        </w:r>
        <w:r w:rsidR="00BB23C1">
          <w:rPr>
            <w:noProof/>
            <w:webHidden/>
          </w:rPr>
          <w:fldChar w:fldCharType="begin"/>
        </w:r>
        <w:r w:rsidR="00BB23C1">
          <w:rPr>
            <w:noProof/>
            <w:webHidden/>
          </w:rPr>
          <w:instrText xml:space="preserve"> PAGEREF _Toc138249124 \h </w:instrText>
        </w:r>
        <w:r w:rsidR="00BB23C1">
          <w:rPr>
            <w:noProof/>
            <w:webHidden/>
          </w:rPr>
        </w:r>
        <w:r w:rsidR="00BB23C1">
          <w:rPr>
            <w:noProof/>
            <w:webHidden/>
          </w:rPr>
          <w:fldChar w:fldCharType="separate"/>
        </w:r>
        <w:r w:rsidR="00BB23C1">
          <w:rPr>
            <w:noProof/>
            <w:webHidden/>
          </w:rPr>
          <w:t>40</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5" w:history="1">
        <w:r w:rsidR="00BB23C1" w:rsidRPr="00ED4F4C">
          <w:rPr>
            <w:rStyle w:val="Hyperlink"/>
            <w:noProof/>
          </w:rPr>
          <w:t>8.7</w:t>
        </w:r>
        <w:r w:rsidR="00BB23C1">
          <w:rPr>
            <w:rFonts w:asciiTheme="minorHAnsi" w:eastAsiaTheme="minorEastAsia" w:hAnsiTheme="minorHAnsi" w:cstheme="minorBidi"/>
            <w:noProof/>
            <w:sz w:val="22"/>
            <w:szCs w:val="22"/>
          </w:rPr>
          <w:tab/>
        </w:r>
        <w:r w:rsidR="00BB23C1" w:rsidRPr="00ED4F4C">
          <w:rPr>
            <w:rStyle w:val="Hyperlink"/>
            <w:noProof/>
          </w:rPr>
          <w:t>Nichtkonformitäten und Korrekturmaßnahmen</w:t>
        </w:r>
        <w:r w:rsidR="00BB23C1">
          <w:rPr>
            <w:noProof/>
            <w:webHidden/>
          </w:rPr>
          <w:tab/>
        </w:r>
        <w:r w:rsidR="00BB23C1">
          <w:rPr>
            <w:noProof/>
            <w:webHidden/>
          </w:rPr>
          <w:fldChar w:fldCharType="begin"/>
        </w:r>
        <w:r w:rsidR="00BB23C1">
          <w:rPr>
            <w:noProof/>
            <w:webHidden/>
          </w:rPr>
          <w:instrText xml:space="preserve"> PAGEREF _Toc138249125 \h </w:instrText>
        </w:r>
        <w:r w:rsidR="00BB23C1">
          <w:rPr>
            <w:noProof/>
            <w:webHidden/>
          </w:rPr>
        </w:r>
        <w:r w:rsidR="00BB23C1">
          <w:rPr>
            <w:noProof/>
            <w:webHidden/>
          </w:rPr>
          <w:fldChar w:fldCharType="separate"/>
        </w:r>
        <w:r w:rsidR="00BB23C1">
          <w:rPr>
            <w:noProof/>
            <w:webHidden/>
          </w:rPr>
          <w:t>41</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6" w:history="1">
        <w:r w:rsidR="00BB23C1" w:rsidRPr="00ED4F4C">
          <w:rPr>
            <w:rStyle w:val="Hyperlink"/>
            <w:noProof/>
          </w:rPr>
          <w:t>8.8</w:t>
        </w:r>
        <w:r w:rsidR="00BB23C1">
          <w:rPr>
            <w:rFonts w:asciiTheme="minorHAnsi" w:eastAsiaTheme="minorEastAsia" w:hAnsiTheme="minorHAnsi" w:cstheme="minorBidi"/>
            <w:noProof/>
            <w:sz w:val="22"/>
            <w:szCs w:val="22"/>
          </w:rPr>
          <w:tab/>
        </w:r>
        <w:r w:rsidR="00BB23C1" w:rsidRPr="00ED4F4C">
          <w:rPr>
            <w:rStyle w:val="Hyperlink"/>
            <w:noProof/>
          </w:rPr>
          <w:t>Bewertungen</w:t>
        </w:r>
        <w:r w:rsidR="00BB23C1">
          <w:rPr>
            <w:noProof/>
            <w:webHidden/>
          </w:rPr>
          <w:tab/>
        </w:r>
        <w:r w:rsidR="00BB23C1">
          <w:rPr>
            <w:noProof/>
            <w:webHidden/>
          </w:rPr>
          <w:fldChar w:fldCharType="begin"/>
        </w:r>
        <w:r w:rsidR="00BB23C1">
          <w:rPr>
            <w:noProof/>
            <w:webHidden/>
          </w:rPr>
          <w:instrText xml:space="preserve"> PAGEREF _Toc138249126 \h </w:instrText>
        </w:r>
        <w:r w:rsidR="00BB23C1">
          <w:rPr>
            <w:noProof/>
            <w:webHidden/>
          </w:rPr>
        </w:r>
        <w:r w:rsidR="00BB23C1">
          <w:rPr>
            <w:noProof/>
            <w:webHidden/>
          </w:rPr>
          <w:fldChar w:fldCharType="separate"/>
        </w:r>
        <w:r w:rsidR="00BB23C1">
          <w:rPr>
            <w:noProof/>
            <w:webHidden/>
          </w:rPr>
          <w:t>42</w:t>
        </w:r>
        <w:r w:rsidR="00BB23C1">
          <w:rPr>
            <w:noProof/>
            <w:webHidden/>
          </w:rPr>
          <w:fldChar w:fldCharType="end"/>
        </w:r>
      </w:hyperlink>
    </w:p>
    <w:p w:rsidR="00BB23C1" w:rsidRDefault="00B94B24">
      <w:pPr>
        <w:pStyle w:val="Verzeichnis2"/>
        <w:rPr>
          <w:rFonts w:asciiTheme="minorHAnsi" w:eastAsiaTheme="minorEastAsia" w:hAnsiTheme="minorHAnsi" w:cstheme="minorBidi"/>
          <w:noProof/>
          <w:sz w:val="22"/>
          <w:szCs w:val="22"/>
        </w:rPr>
      </w:pPr>
      <w:hyperlink w:anchor="_Toc138249127" w:history="1">
        <w:r w:rsidR="00BB23C1" w:rsidRPr="00ED4F4C">
          <w:rPr>
            <w:rStyle w:val="Hyperlink"/>
            <w:noProof/>
          </w:rPr>
          <w:t>8.9</w:t>
        </w:r>
        <w:r w:rsidR="00BB23C1">
          <w:rPr>
            <w:rFonts w:asciiTheme="minorHAnsi" w:eastAsiaTheme="minorEastAsia" w:hAnsiTheme="minorHAnsi" w:cstheme="minorBidi"/>
            <w:noProof/>
            <w:sz w:val="22"/>
            <w:szCs w:val="22"/>
          </w:rPr>
          <w:tab/>
        </w:r>
        <w:r w:rsidR="00BB23C1" w:rsidRPr="00ED4F4C">
          <w:rPr>
            <w:rStyle w:val="Hyperlink"/>
            <w:noProof/>
          </w:rPr>
          <w:t>Managementbewertungen</w:t>
        </w:r>
        <w:r w:rsidR="00BB23C1">
          <w:rPr>
            <w:noProof/>
            <w:webHidden/>
          </w:rPr>
          <w:tab/>
        </w:r>
        <w:r w:rsidR="00BB23C1">
          <w:rPr>
            <w:noProof/>
            <w:webHidden/>
          </w:rPr>
          <w:fldChar w:fldCharType="begin"/>
        </w:r>
        <w:r w:rsidR="00BB23C1">
          <w:rPr>
            <w:noProof/>
            <w:webHidden/>
          </w:rPr>
          <w:instrText xml:space="preserve"> PAGEREF _Toc138249127 \h </w:instrText>
        </w:r>
        <w:r w:rsidR="00BB23C1">
          <w:rPr>
            <w:noProof/>
            <w:webHidden/>
          </w:rPr>
        </w:r>
        <w:r w:rsidR="00BB23C1">
          <w:rPr>
            <w:noProof/>
            <w:webHidden/>
          </w:rPr>
          <w:fldChar w:fldCharType="separate"/>
        </w:r>
        <w:r w:rsidR="00BB23C1">
          <w:rPr>
            <w:noProof/>
            <w:webHidden/>
          </w:rPr>
          <w:t>43</w:t>
        </w:r>
        <w:r w:rsidR="00BB23C1">
          <w:rPr>
            <w:noProof/>
            <w:webHidden/>
          </w:rPr>
          <w:fldChar w:fldCharType="end"/>
        </w:r>
      </w:hyperlink>
    </w:p>
    <w:p w:rsidR="00BB23C1" w:rsidRDefault="00B94B24">
      <w:pPr>
        <w:pStyle w:val="Verzeichnis1"/>
        <w:rPr>
          <w:rFonts w:asciiTheme="minorHAnsi" w:eastAsiaTheme="minorEastAsia" w:hAnsiTheme="minorHAnsi" w:cstheme="minorBidi"/>
          <w:noProof/>
          <w:sz w:val="22"/>
          <w:szCs w:val="22"/>
        </w:rPr>
      </w:pPr>
      <w:hyperlink w:anchor="_Toc138249128" w:history="1">
        <w:r w:rsidR="00BB23C1" w:rsidRPr="00ED4F4C">
          <w:rPr>
            <w:rStyle w:val="Hyperlink"/>
            <w:noProof/>
          </w:rPr>
          <w:t>Weitere Aspekte der Begutachtung</w:t>
        </w:r>
        <w:r w:rsidR="00BB23C1">
          <w:rPr>
            <w:noProof/>
            <w:webHidden/>
          </w:rPr>
          <w:tab/>
        </w:r>
        <w:r w:rsidR="00BB23C1">
          <w:rPr>
            <w:noProof/>
            <w:webHidden/>
          </w:rPr>
          <w:fldChar w:fldCharType="begin"/>
        </w:r>
        <w:r w:rsidR="00BB23C1">
          <w:rPr>
            <w:noProof/>
            <w:webHidden/>
          </w:rPr>
          <w:instrText xml:space="preserve"> PAGEREF _Toc138249128 \h </w:instrText>
        </w:r>
        <w:r w:rsidR="00BB23C1">
          <w:rPr>
            <w:noProof/>
            <w:webHidden/>
          </w:rPr>
        </w:r>
        <w:r w:rsidR="00BB23C1">
          <w:rPr>
            <w:noProof/>
            <w:webHidden/>
          </w:rPr>
          <w:fldChar w:fldCharType="separate"/>
        </w:r>
        <w:r w:rsidR="00BB23C1">
          <w:rPr>
            <w:noProof/>
            <w:webHidden/>
          </w:rPr>
          <w:t>46</w:t>
        </w:r>
        <w:r w:rsidR="00BB23C1">
          <w:rPr>
            <w:noProof/>
            <w:webHidden/>
          </w:rPr>
          <w:fldChar w:fldCharType="end"/>
        </w:r>
      </w:hyperlink>
    </w:p>
    <w:p w:rsidR="00464E79" w:rsidRPr="0039417E" w:rsidRDefault="00F53C84" w:rsidP="005F6D02">
      <w:pPr>
        <w:spacing w:before="40" w:after="20"/>
        <w:rPr>
          <w:b/>
          <w:szCs w:val="22"/>
        </w:rPr>
      </w:pPr>
      <w:r>
        <w:rPr>
          <w:b/>
          <w:sz w:val="24"/>
          <w:szCs w:val="24"/>
        </w:rPr>
        <w:fldChar w:fldCharType="end"/>
      </w:r>
      <w:r w:rsidR="00464E79" w:rsidRPr="00591CB7">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4"/>
        <w:gridCol w:w="1551"/>
        <w:gridCol w:w="1555"/>
        <w:gridCol w:w="1548"/>
        <w:gridCol w:w="3133"/>
      </w:tblGrid>
      <w:tr w:rsidR="00F85797" w:rsidRPr="005A42E9" w:rsidTr="00226EA4">
        <w:tc>
          <w:tcPr>
            <w:tcW w:w="9911" w:type="dxa"/>
            <w:gridSpan w:val="5"/>
            <w:vAlign w:val="center"/>
          </w:tcPr>
          <w:p w:rsidR="00F85797" w:rsidRPr="00EE26EB" w:rsidRDefault="00F85797" w:rsidP="00D3032A">
            <w:pPr>
              <w:spacing w:before="40" w:after="40"/>
              <w:rPr>
                <w:b/>
                <w:szCs w:val="22"/>
              </w:rPr>
            </w:pPr>
            <w:r w:rsidRPr="00EE26EB">
              <w:rPr>
                <w:b/>
                <w:szCs w:val="22"/>
              </w:rPr>
              <w:lastRenderedPageBreak/>
              <w:t>Angaben zu</w:t>
            </w:r>
            <w:r w:rsidR="00D3032A" w:rsidRPr="00EE26EB">
              <w:rPr>
                <w:b/>
                <w:szCs w:val="22"/>
              </w:rPr>
              <w:t>m medizinischen Laboratorium</w:t>
            </w:r>
          </w:p>
        </w:tc>
      </w:tr>
      <w:tr w:rsidR="00F85797" w:rsidRPr="005A42E9" w:rsidTr="00226EA4">
        <w:tc>
          <w:tcPr>
            <w:tcW w:w="2124" w:type="dxa"/>
            <w:vAlign w:val="center"/>
          </w:tcPr>
          <w:p w:rsidR="00F85797" w:rsidRPr="005A42E9" w:rsidRDefault="00F85797" w:rsidP="003B2729">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7" w:type="dxa"/>
            <w:gridSpan w:val="4"/>
            <w:shd w:val="clear" w:color="auto" w:fill="DEEAF6"/>
            <w:vAlign w:val="center"/>
          </w:tcPr>
          <w:p w:rsidR="00F85797" w:rsidRPr="00A128BC" w:rsidRDefault="00F85797" w:rsidP="003B2729">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226EA4">
        <w:tc>
          <w:tcPr>
            <w:tcW w:w="2124" w:type="dxa"/>
            <w:vAlign w:val="center"/>
          </w:tcPr>
          <w:p w:rsidR="00F85797" w:rsidRPr="005A42E9" w:rsidRDefault="00F85797" w:rsidP="003B2729">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7" w:type="dxa"/>
            <w:gridSpan w:val="4"/>
            <w:shd w:val="clear" w:color="auto" w:fill="DEEAF6"/>
            <w:vAlign w:val="center"/>
          </w:tcPr>
          <w:p w:rsidR="00F85797" w:rsidRPr="00A128BC" w:rsidRDefault="00961904" w:rsidP="003B2729">
            <w:pPr>
              <w:pStyle w:val="Kopfzeile"/>
              <w:overflowPunct w:val="0"/>
              <w:autoSpaceDE w:val="0"/>
              <w:autoSpaceDN w:val="0"/>
              <w:adjustRightInd w:val="0"/>
              <w:spacing w:before="40"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6808D7" w:rsidRPr="005A42E9" w:rsidTr="00226EA4">
        <w:tc>
          <w:tcPr>
            <w:tcW w:w="2124" w:type="dxa"/>
            <w:vMerge w:val="restart"/>
            <w:vAlign w:val="center"/>
          </w:tcPr>
          <w:p w:rsidR="006808D7" w:rsidRPr="009627A2" w:rsidRDefault="006808D7" w:rsidP="006808D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1" w:type="dxa"/>
            <w:tcBorders>
              <w:right w:val="nil"/>
            </w:tcBorders>
            <w:shd w:val="clear" w:color="auto" w:fill="FFF2CC"/>
            <w:vAlign w:val="center"/>
          </w:tcPr>
          <w:p w:rsidR="006808D7" w:rsidRPr="00E366A7" w:rsidRDefault="006808D7" w:rsidP="006808D7">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55" w:type="dxa"/>
            <w:tcBorders>
              <w:left w:val="nil"/>
              <w:right w:val="nil"/>
            </w:tcBorders>
            <w:shd w:val="clear" w:color="auto" w:fill="FFF2CC"/>
            <w:vAlign w:val="center"/>
          </w:tcPr>
          <w:p w:rsidR="006808D7" w:rsidRPr="003D762F" w:rsidRDefault="006808D7" w:rsidP="00961904">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961904">
              <w:rPr>
                <w:noProof/>
              </w:rPr>
              <w:t> </w:t>
            </w:r>
            <w:r w:rsidR="00961904">
              <w:rPr>
                <w:noProof/>
              </w:rPr>
              <w:t> </w:t>
            </w:r>
            <w:r w:rsidR="00961904">
              <w:rPr>
                <w:noProof/>
              </w:rPr>
              <w:t> </w:t>
            </w:r>
            <w:r w:rsidR="00961904">
              <w:rPr>
                <w:noProof/>
              </w:rPr>
              <w:t> </w:t>
            </w:r>
            <w:r w:rsidR="00961904">
              <w:rPr>
                <w:noProof/>
              </w:rPr>
              <w:t> </w:t>
            </w:r>
            <w:r w:rsidRPr="003D762F">
              <w:fldChar w:fldCharType="end"/>
            </w:r>
          </w:p>
        </w:tc>
        <w:tc>
          <w:tcPr>
            <w:tcW w:w="4681" w:type="dxa"/>
            <w:gridSpan w:val="2"/>
            <w:tcBorders>
              <w:left w:val="nil"/>
            </w:tcBorders>
            <w:shd w:val="clear" w:color="auto" w:fill="FFF2CC"/>
            <w:vAlign w:val="center"/>
          </w:tcPr>
          <w:p w:rsidR="006808D7" w:rsidRPr="00E366A7" w:rsidRDefault="006808D7" w:rsidP="006808D7"/>
        </w:tc>
      </w:tr>
      <w:tr w:rsidR="005D1465" w:rsidRPr="005A42E9" w:rsidTr="00226EA4">
        <w:tc>
          <w:tcPr>
            <w:tcW w:w="2124" w:type="dxa"/>
            <w:vMerge/>
            <w:vAlign w:val="center"/>
          </w:tcPr>
          <w:p w:rsidR="005D1465" w:rsidRPr="009627A2" w:rsidRDefault="005D1465" w:rsidP="005D146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1" w:type="dxa"/>
            <w:tcBorders>
              <w:right w:val="nil"/>
            </w:tcBorders>
            <w:vAlign w:val="center"/>
          </w:tcPr>
          <w:p w:rsidR="005D1465" w:rsidRPr="0011648E" w:rsidRDefault="005D1465" w:rsidP="005D1465">
            <w:pPr>
              <w:rPr>
                <w:sz w:val="14"/>
                <w:szCs w:val="14"/>
              </w:rPr>
            </w:pPr>
            <w:r w:rsidRPr="0011648E">
              <w:rPr>
                <w:sz w:val="14"/>
                <w:szCs w:val="14"/>
              </w:rPr>
              <w:t>Verfahrensnummer</w:t>
            </w:r>
          </w:p>
        </w:tc>
        <w:tc>
          <w:tcPr>
            <w:tcW w:w="1555" w:type="dxa"/>
            <w:tcBorders>
              <w:left w:val="nil"/>
              <w:right w:val="nil"/>
            </w:tcBorders>
            <w:vAlign w:val="center"/>
          </w:tcPr>
          <w:p w:rsidR="005D1465" w:rsidRPr="0011648E" w:rsidRDefault="005D1465" w:rsidP="005D1465">
            <w:pPr>
              <w:rPr>
                <w:sz w:val="14"/>
                <w:szCs w:val="14"/>
              </w:rPr>
            </w:pPr>
            <w:r w:rsidRPr="0011648E">
              <w:rPr>
                <w:sz w:val="14"/>
                <w:szCs w:val="14"/>
              </w:rPr>
              <w:t>Phase</w:t>
            </w:r>
          </w:p>
        </w:tc>
        <w:tc>
          <w:tcPr>
            <w:tcW w:w="4681" w:type="dxa"/>
            <w:gridSpan w:val="2"/>
            <w:tcBorders>
              <w:left w:val="nil"/>
            </w:tcBorders>
            <w:vAlign w:val="center"/>
          </w:tcPr>
          <w:p w:rsidR="005D1465" w:rsidRPr="00376503" w:rsidRDefault="005D1465" w:rsidP="005D1465">
            <w:pPr>
              <w:rPr>
                <w:b/>
                <w:sz w:val="16"/>
                <w:szCs w:val="16"/>
              </w:rPr>
            </w:pPr>
          </w:p>
        </w:tc>
      </w:tr>
      <w:tr w:rsidR="00D3032A" w:rsidRPr="005A42E9" w:rsidTr="00226EA4">
        <w:trPr>
          <w:trHeight w:val="340"/>
        </w:trPr>
        <w:tc>
          <w:tcPr>
            <w:tcW w:w="2124" w:type="dxa"/>
            <w:vAlign w:val="center"/>
          </w:tcPr>
          <w:p w:rsidR="00D3032A" w:rsidRPr="00A128BC" w:rsidRDefault="00D3032A" w:rsidP="00D3032A">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7" w:type="dxa"/>
            <w:gridSpan w:val="4"/>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226EA4" w:rsidRPr="005A42E9" w:rsidTr="00226EA4">
        <w:trPr>
          <w:trHeight w:val="340"/>
        </w:trPr>
        <w:tc>
          <w:tcPr>
            <w:tcW w:w="2124" w:type="dxa"/>
            <w:tcBorders>
              <w:bottom w:val="single" w:sz="4" w:space="0" w:color="auto"/>
            </w:tcBorders>
            <w:vAlign w:val="center"/>
          </w:tcPr>
          <w:p w:rsidR="00226EA4" w:rsidRPr="00C245C6" w:rsidRDefault="00226EA4" w:rsidP="00226EA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7" w:type="dxa"/>
            <w:gridSpan w:val="4"/>
            <w:tcBorders>
              <w:bottom w:val="single" w:sz="4" w:space="0" w:color="auto"/>
            </w:tcBorders>
            <w:shd w:val="clear" w:color="auto" w:fill="FFF2CC"/>
            <w:vAlign w:val="center"/>
          </w:tcPr>
          <w:p w:rsidR="00226EA4" w:rsidRPr="00C944D3" w:rsidRDefault="00226EA4" w:rsidP="00226EA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B94B24">
              <w:rPr>
                <w:rFonts w:ascii="Calibri" w:hAnsi="Calibri" w:cs="Arial"/>
                <w:lang w:val="de-DE" w:eastAsia="de-DE"/>
              </w:rPr>
            </w:r>
            <w:r w:rsidR="00B94B24">
              <w:rPr>
                <w:rFonts w:ascii="Calibri" w:hAnsi="Calibri" w:cs="Arial"/>
                <w:lang w:val="de-DE" w:eastAsia="de-DE"/>
              </w:rPr>
              <w:fldChar w:fldCharType="separate"/>
            </w:r>
            <w:r>
              <w:rPr>
                <w:rFonts w:ascii="Calibri" w:hAnsi="Calibri" w:cs="Arial"/>
                <w:lang w:val="de-DE" w:eastAsia="de-DE"/>
              </w:rPr>
              <w:fldChar w:fldCharType="end"/>
            </w:r>
          </w:p>
        </w:tc>
      </w:tr>
      <w:tr w:rsidR="00226EA4" w:rsidRPr="005A42E9" w:rsidTr="00226EA4">
        <w:trPr>
          <w:trHeight w:val="340"/>
        </w:trPr>
        <w:tc>
          <w:tcPr>
            <w:tcW w:w="2124" w:type="dxa"/>
            <w:tcBorders>
              <w:bottom w:val="single" w:sz="4" w:space="0" w:color="auto"/>
            </w:tcBorders>
            <w:vAlign w:val="center"/>
          </w:tcPr>
          <w:p w:rsidR="00226EA4" w:rsidRPr="00C245C6" w:rsidRDefault="00226EA4" w:rsidP="00226EA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7" w:type="dxa"/>
            <w:gridSpan w:val="4"/>
            <w:tcBorders>
              <w:bottom w:val="single" w:sz="4" w:space="0" w:color="auto"/>
            </w:tcBorders>
            <w:shd w:val="clear" w:color="auto" w:fill="FFF2CC"/>
            <w:vAlign w:val="center"/>
          </w:tcPr>
          <w:p w:rsidR="00226EA4" w:rsidRDefault="002B0942" w:rsidP="00226EA4">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val="0"/>
                  <w:textInput/>
                </w:ffData>
              </w:fldChar>
            </w:r>
            <w:r>
              <w:rPr>
                <w:rFonts w:ascii="Calibri" w:hAnsi="Calibri" w:cs="Arial"/>
                <w:lang w:val="de-DE" w:eastAsia="de-DE"/>
              </w:rPr>
              <w:instrText xml:space="preserve"> FORMTEXT </w:instrText>
            </w:r>
            <w:r>
              <w:rPr>
                <w:rFonts w:ascii="Calibri" w:hAnsi="Calibri" w:cs="Arial"/>
                <w:lang w:val="de-DE" w:eastAsia="de-DE"/>
              </w:rPr>
            </w:r>
            <w:r>
              <w:rPr>
                <w:rFonts w:ascii="Calibri" w:hAnsi="Calibri" w:cs="Arial"/>
                <w:lang w:val="de-DE" w:eastAsia="de-DE"/>
              </w:rPr>
              <w:fldChar w:fldCharType="separate"/>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lang w:val="de-DE" w:eastAsia="de-DE"/>
              </w:rPr>
              <w:fldChar w:fldCharType="end"/>
            </w:r>
          </w:p>
        </w:tc>
      </w:tr>
      <w:tr w:rsidR="00226EA4" w:rsidRPr="00697ADF" w:rsidTr="00226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30" w:type="dxa"/>
            <w:gridSpan w:val="3"/>
            <w:tcBorders>
              <w:top w:val="single" w:sz="4" w:space="0" w:color="auto"/>
              <w:left w:val="single" w:sz="4" w:space="0" w:color="auto"/>
              <w:bottom w:val="single" w:sz="2" w:space="0" w:color="auto"/>
            </w:tcBorders>
            <w:vAlign w:val="center"/>
          </w:tcPr>
          <w:p w:rsidR="00226EA4" w:rsidRPr="00A128BC" w:rsidRDefault="00226EA4" w:rsidP="00226EA4">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Medizinisches Laboratorium m</w:t>
            </w:r>
            <w:r w:rsidRPr="00A128BC">
              <w:rPr>
                <w:rFonts w:ascii="Calibri" w:hAnsi="Calibri" w:cs="Arial"/>
                <w:lang w:val="de-DE" w:eastAsia="de-DE"/>
              </w:rPr>
              <w:t>it mehreren Standorten:</w:t>
            </w:r>
          </w:p>
        </w:tc>
        <w:tc>
          <w:tcPr>
            <w:tcW w:w="1548" w:type="dxa"/>
            <w:tcBorders>
              <w:top w:val="single" w:sz="4" w:space="0" w:color="auto"/>
              <w:bottom w:val="single" w:sz="2" w:space="0" w:color="auto"/>
            </w:tcBorders>
            <w:shd w:val="clear" w:color="auto" w:fill="FFF2CC"/>
            <w:vAlign w:val="center"/>
          </w:tcPr>
          <w:p w:rsidR="00226EA4" w:rsidRPr="00697ADF" w:rsidRDefault="00226EA4" w:rsidP="00226EA4">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B94B24">
              <w:rPr>
                <w:rFonts w:cs="Arial"/>
                <w:sz w:val="20"/>
              </w:rPr>
            </w:r>
            <w:r w:rsidR="00B94B24">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3133" w:type="dxa"/>
            <w:tcBorders>
              <w:top w:val="single" w:sz="4" w:space="0" w:color="auto"/>
              <w:bottom w:val="single" w:sz="2" w:space="0" w:color="auto"/>
              <w:right w:val="single" w:sz="4" w:space="0" w:color="auto"/>
            </w:tcBorders>
            <w:shd w:val="clear" w:color="auto" w:fill="FFF2CC"/>
            <w:vAlign w:val="center"/>
          </w:tcPr>
          <w:p w:rsidR="00226EA4" w:rsidRPr="00697ADF" w:rsidRDefault="00226EA4" w:rsidP="00226EA4">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B94B24">
              <w:rPr>
                <w:rFonts w:cs="Arial"/>
                <w:sz w:val="20"/>
              </w:rPr>
            </w:r>
            <w:r w:rsidR="00B94B24">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226EA4" w:rsidRPr="00697ADF" w:rsidTr="00226EA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911" w:type="dxa"/>
            <w:gridSpan w:val="5"/>
            <w:tcBorders>
              <w:top w:val="single" w:sz="2" w:space="0" w:color="auto"/>
              <w:left w:val="single" w:sz="2" w:space="0" w:color="auto"/>
              <w:bottom w:val="single" w:sz="6" w:space="0" w:color="auto"/>
              <w:right w:val="single" w:sz="4" w:space="0" w:color="auto"/>
            </w:tcBorders>
            <w:vAlign w:val="center"/>
          </w:tcPr>
          <w:p w:rsidR="00226EA4" w:rsidRPr="00A128BC" w:rsidRDefault="00226EA4" w:rsidP="00372E7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Name/Anschrift begutachteter Standorte:</w:t>
            </w:r>
          </w:p>
        </w:tc>
      </w:tr>
    </w:tbl>
    <w:p w:rsidR="00E31FAC" w:rsidRPr="008B5C74" w:rsidRDefault="00E31FAC" w:rsidP="008B5C74">
      <w:pPr>
        <w:rPr>
          <w:rFonts w:cs="Arial"/>
          <w:bCs/>
          <w:sz w:val="2"/>
          <w:szCs w:val="2"/>
        </w:rPr>
        <w:sectPr w:rsidR="00E31FAC" w:rsidRPr="008B5C74" w:rsidSect="005F6D02">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F843FD">
        <w:tc>
          <w:tcPr>
            <w:tcW w:w="9926" w:type="dxa"/>
            <w:shd w:val="clear" w:color="auto" w:fill="FFF2CC"/>
            <w:vAlign w:val="center"/>
          </w:tcPr>
          <w:p w:rsidR="00F85797" w:rsidRPr="00697ADF" w:rsidRDefault="00F85797" w:rsidP="003B2729">
            <w:pPr>
              <w:spacing w:before="40" w:after="40"/>
              <w:rPr>
                <w:rFonts w:cs="Arial"/>
                <w:bCs/>
                <w:sz w:val="20"/>
              </w:rPr>
            </w:pPr>
          </w:p>
        </w:tc>
      </w:tr>
    </w:tbl>
    <w:p w:rsidR="00E31FAC" w:rsidRPr="008B5C74" w:rsidRDefault="00E31FAC" w:rsidP="008B5C74">
      <w:pPr>
        <w:pStyle w:val="Kopfzeile"/>
        <w:tabs>
          <w:tab w:val="clear" w:pos="4536"/>
          <w:tab w:val="clear" w:pos="9072"/>
        </w:tabs>
        <w:rPr>
          <w:rFonts w:cs="Arial"/>
          <w:sz w:val="2"/>
          <w:szCs w:val="2"/>
        </w:rPr>
        <w:sectPr w:rsidR="00E31FA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57" w:type="dxa"/>
          <w:right w:w="71" w:type="dxa"/>
        </w:tblCellMar>
        <w:tblLook w:val="0000" w:firstRow="0" w:lastRow="0" w:firstColumn="0" w:lastColumn="0" w:noHBand="0" w:noVBand="0"/>
      </w:tblPr>
      <w:tblGrid>
        <w:gridCol w:w="2130"/>
        <w:gridCol w:w="1556"/>
        <w:gridCol w:w="1556"/>
        <w:gridCol w:w="1556"/>
        <w:gridCol w:w="1556"/>
        <w:gridCol w:w="1557"/>
      </w:tblGrid>
      <w:tr w:rsidR="00AF7118" w:rsidRPr="00AF7118" w:rsidTr="00EB5F1F">
        <w:tc>
          <w:tcPr>
            <w:tcW w:w="9911" w:type="dxa"/>
            <w:gridSpan w:val="6"/>
            <w:tcBorders>
              <w:top w:val="single" w:sz="12" w:space="0" w:color="auto"/>
              <w:left w:val="single" w:sz="4" w:space="0" w:color="auto"/>
              <w:right w:val="single" w:sz="4" w:space="0" w:color="auto"/>
            </w:tcBorders>
            <w:vAlign w:val="center"/>
          </w:tcPr>
          <w:p w:rsidR="00AF7118" w:rsidRPr="00AF7118" w:rsidRDefault="00AF7118" w:rsidP="003B2729">
            <w:pPr>
              <w:spacing w:before="40" w:after="40"/>
              <w:rPr>
                <w:rFonts w:cs="Arial"/>
                <w:bCs/>
                <w:sz w:val="20"/>
              </w:rPr>
            </w:pPr>
            <w:r w:rsidRPr="00AF7118">
              <w:rPr>
                <w:rFonts w:cs="Arial"/>
                <w:bCs/>
                <w:sz w:val="20"/>
              </w:rPr>
              <w:t>Leitungspersonal mit Angabe der Verantwortlichkeiten</w:t>
            </w:r>
            <w:r>
              <w:rPr>
                <w:rFonts w:cs="Arial"/>
                <w:bCs/>
                <w:sz w:val="20"/>
              </w:rPr>
              <w:t>:</w:t>
            </w:r>
          </w:p>
        </w:tc>
      </w:tr>
      <w:tr w:rsidR="00F85797" w:rsidRPr="00AF7118" w:rsidTr="00AF7118">
        <w:tc>
          <w:tcPr>
            <w:tcW w:w="2130" w:type="dxa"/>
            <w:tcBorders>
              <w:top w:val="single" w:sz="6" w:space="0" w:color="auto"/>
              <w:left w:val="single" w:sz="4" w:space="0" w:color="auto"/>
            </w:tcBorders>
            <w:vAlign w:val="center"/>
          </w:tcPr>
          <w:p w:rsidR="00F85797" w:rsidRPr="00AF7118" w:rsidRDefault="00AF7118" w:rsidP="003B2729">
            <w:pPr>
              <w:pStyle w:val="Kopfzeile"/>
              <w:tabs>
                <w:tab w:val="clear" w:pos="4536"/>
                <w:tab w:val="clear" w:pos="9072"/>
              </w:tabs>
              <w:spacing w:before="40" w:after="40"/>
              <w:rPr>
                <w:rFonts w:ascii="Calibri" w:hAnsi="Calibri" w:cs="Arial"/>
                <w:lang w:val="de-DE" w:eastAsia="de-DE"/>
              </w:rPr>
            </w:pPr>
            <w:r w:rsidRPr="00AF7118">
              <w:rPr>
                <w:rFonts w:ascii="Calibri" w:hAnsi="Calibri" w:cs="Arial"/>
                <w:lang w:val="de-DE" w:eastAsia="de-DE"/>
              </w:rPr>
              <w:t>Gesamtverantwortung Labortätigkeiten:</w:t>
            </w:r>
          </w:p>
        </w:tc>
        <w:tc>
          <w:tcPr>
            <w:tcW w:w="778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F7118" w:rsidRDefault="00F85797" w:rsidP="003B2729">
            <w:pPr>
              <w:spacing w:before="40" w:after="40"/>
              <w:rPr>
                <w:sz w:val="20"/>
              </w:rPr>
            </w:pPr>
            <w:r w:rsidRPr="00AF7118">
              <w:rPr>
                <w:sz w:val="20"/>
              </w:rPr>
              <w:fldChar w:fldCharType="begin">
                <w:ffData>
                  <w:name w:val="Text37"/>
                  <w:enabled/>
                  <w:calcOnExit w:val="0"/>
                  <w:textInput/>
                </w:ffData>
              </w:fldChar>
            </w:r>
            <w:r w:rsidRPr="00AF7118">
              <w:rPr>
                <w:sz w:val="20"/>
              </w:rPr>
              <w:instrText xml:space="preserve"> FORMTEXT </w:instrText>
            </w:r>
            <w:r w:rsidRPr="00AF7118">
              <w:rPr>
                <w:sz w:val="20"/>
              </w:rPr>
            </w:r>
            <w:r w:rsidRPr="00AF7118">
              <w:rPr>
                <w:sz w:val="20"/>
              </w:rPr>
              <w:fldChar w:fldCharType="separate"/>
            </w:r>
            <w:r w:rsidRPr="00AF7118">
              <w:rPr>
                <w:noProof/>
                <w:sz w:val="20"/>
              </w:rPr>
              <w:t> </w:t>
            </w:r>
            <w:r w:rsidRPr="00AF7118">
              <w:rPr>
                <w:noProof/>
                <w:sz w:val="20"/>
              </w:rPr>
              <w:t> </w:t>
            </w:r>
            <w:r w:rsidRPr="00AF7118">
              <w:rPr>
                <w:noProof/>
                <w:sz w:val="20"/>
              </w:rPr>
              <w:t> </w:t>
            </w:r>
            <w:r w:rsidRPr="00AF7118">
              <w:rPr>
                <w:noProof/>
                <w:sz w:val="20"/>
              </w:rPr>
              <w:t> </w:t>
            </w:r>
            <w:r w:rsidRPr="00AF7118">
              <w:rPr>
                <w:noProof/>
                <w:sz w:val="20"/>
              </w:rPr>
              <w:t> </w:t>
            </w:r>
            <w:r w:rsidRPr="00AF7118">
              <w:rPr>
                <w:sz w:val="20"/>
              </w:rPr>
              <w:fldChar w:fldCharType="end"/>
            </w:r>
          </w:p>
        </w:tc>
      </w:tr>
      <w:tr w:rsidR="00F85797" w:rsidRPr="00AF7118" w:rsidTr="00AF7118">
        <w:tc>
          <w:tcPr>
            <w:tcW w:w="2130" w:type="dxa"/>
            <w:tcBorders>
              <w:top w:val="single" w:sz="6" w:space="0" w:color="auto"/>
              <w:left w:val="single" w:sz="4" w:space="0" w:color="auto"/>
              <w:bottom w:val="single" w:sz="6" w:space="0" w:color="auto"/>
            </w:tcBorders>
            <w:vAlign w:val="center"/>
          </w:tcPr>
          <w:p w:rsidR="00F85797" w:rsidRPr="00AF7118" w:rsidRDefault="00AF7118" w:rsidP="003B2729">
            <w:pPr>
              <w:pStyle w:val="Kopfzeile"/>
              <w:tabs>
                <w:tab w:val="clear" w:pos="4536"/>
                <w:tab w:val="clear" w:pos="9072"/>
              </w:tabs>
              <w:spacing w:before="40" w:after="40"/>
              <w:rPr>
                <w:rFonts w:ascii="Calibri" w:hAnsi="Calibri" w:cs="Arial"/>
                <w:lang w:val="de-DE" w:eastAsia="de-DE"/>
              </w:rPr>
            </w:pPr>
            <w:r w:rsidRPr="00AF7118">
              <w:rPr>
                <w:rFonts w:ascii="Calibri" w:hAnsi="Calibri" w:cs="Arial"/>
                <w:lang w:val="de-DE" w:eastAsia="de-DE"/>
              </w:rPr>
              <w:t>Verantwortung Managementsystem:</w:t>
            </w:r>
          </w:p>
        </w:tc>
        <w:tc>
          <w:tcPr>
            <w:tcW w:w="778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F7118" w:rsidRDefault="00F85797" w:rsidP="003B2729">
            <w:pPr>
              <w:spacing w:before="40" w:after="40"/>
              <w:rPr>
                <w:sz w:val="20"/>
              </w:rPr>
            </w:pPr>
            <w:r w:rsidRPr="00AF7118">
              <w:rPr>
                <w:sz w:val="20"/>
              </w:rPr>
              <w:fldChar w:fldCharType="begin">
                <w:ffData>
                  <w:name w:val="Text37"/>
                  <w:enabled/>
                  <w:calcOnExit w:val="0"/>
                  <w:textInput/>
                </w:ffData>
              </w:fldChar>
            </w:r>
            <w:r w:rsidRPr="00AF7118">
              <w:rPr>
                <w:sz w:val="20"/>
              </w:rPr>
              <w:instrText xml:space="preserve"> FORMTEXT </w:instrText>
            </w:r>
            <w:r w:rsidRPr="00AF7118">
              <w:rPr>
                <w:sz w:val="20"/>
              </w:rPr>
            </w:r>
            <w:r w:rsidRPr="00AF7118">
              <w:rPr>
                <w:sz w:val="20"/>
              </w:rPr>
              <w:fldChar w:fldCharType="separate"/>
            </w:r>
            <w:r w:rsidRPr="00AF7118">
              <w:rPr>
                <w:noProof/>
                <w:sz w:val="20"/>
              </w:rPr>
              <w:t> </w:t>
            </w:r>
            <w:r w:rsidRPr="00AF7118">
              <w:rPr>
                <w:noProof/>
                <w:sz w:val="20"/>
              </w:rPr>
              <w:t> </w:t>
            </w:r>
            <w:r w:rsidRPr="00AF7118">
              <w:rPr>
                <w:noProof/>
                <w:sz w:val="20"/>
              </w:rPr>
              <w:t> </w:t>
            </w:r>
            <w:r w:rsidRPr="00AF7118">
              <w:rPr>
                <w:noProof/>
                <w:sz w:val="20"/>
              </w:rPr>
              <w:t> </w:t>
            </w:r>
            <w:r w:rsidRPr="00AF7118">
              <w:rPr>
                <w:noProof/>
                <w:sz w:val="20"/>
              </w:rPr>
              <w:t> </w:t>
            </w:r>
            <w:r w:rsidRPr="00AF7118">
              <w:rPr>
                <w:sz w:val="20"/>
              </w:rPr>
              <w:fldChar w:fldCharType="end"/>
            </w:r>
          </w:p>
        </w:tc>
      </w:tr>
      <w:tr w:rsidR="00F85797" w:rsidRPr="00953260" w:rsidTr="00AF7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c>
          <w:tcPr>
            <w:tcW w:w="9911" w:type="dxa"/>
            <w:gridSpan w:val="6"/>
            <w:tcBorders>
              <w:top w:val="single" w:sz="12" w:space="0" w:color="auto"/>
            </w:tcBorders>
            <w:vAlign w:val="center"/>
          </w:tcPr>
          <w:p w:rsidR="00F85797" w:rsidRPr="00EE26EB" w:rsidRDefault="00F85797" w:rsidP="003B2729">
            <w:pPr>
              <w:spacing w:before="40" w:after="40"/>
              <w:rPr>
                <w:b/>
                <w:szCs w:val="22"/>
              </w:rPr>
            </w:pPr>
            <w:r w:rsidRPr="00EE26EB">
              <w:rPr>
                <w:b/>
                <w:szCs w:val="22"/>
              </w:rPr>
              <w:t>Angaben</w:t>
            </w:r>
            <w:r w:rsidRPr="00EE26EB">
              <w:rPr>
                <w:rFonts w:cs="Arial"/>
                <w:b/>
                <w:bCs/>
                <w:szCs w:val="22"/>
              </w:rPr>
              <w:t xml:space="preserve"> zum Begutachter</w:t>
            </w:r>
          </w:p>
        </w:tc>
      </w:tr>
      <w:tr w:rsidR="00D3032A" w:rsidRPr="00A60F4D" w:rsidTr="00AF7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c>
          <w:tcPr>
            <w:tcW w:w="2130" w:type="dxa"/>
            <w:vAlign w:val="center"/>
          </w:tcPr>
          <w:p w:rsidR="00D3032A" w:rsidRPr="00A60F4D" w:rsidRDefault="00D3032A" w:rsidP="00D3032A">
            <w:pPr>
              <w:spacing w:before="40" w:after="40"/>
              <w:rPr>
                <w:rFonts w:cs="Arial"/>
                <w:bCs/>
                <w:sz w:val="20"/>
              </w:rPr>
            </w:pPr>
            <w:r w:rsidRPr="00A60F4D">
              <w:rPr>
                <w:sz w:val="20"/>
              </w:rPr>
              <w:t>Name</w:t>
            </w:r>
            <w:r w:rsidRPr="00A60F4D">
              <w:rPr>
                <w:rFonts w:cs="Arial"/>
                <w:bCs/>
                <w:sz w:val="20"/>
              </w:rPr>
              <w:t>:</w:t>
            </w:r>
          </w:p>
        </w:tc>
        <w:tc>
          <w:tcPr>
            <w:tcW w:w="7781" w:type="dxa"/>
            <w:gridSpan w:val="5"/>
            <w:shd w:val="clear" w:color="auto" w:fill="FFF2CC"/>
            <w:vAlign w:val="center"/>
          </w:tcPr>
          <w:p w:rsidR="00D3032A" w:rsidRPr="009C2BD0" w:rsidRDefault="00D3032A" w:rsidP="006808D7">
            <w:pPr>
              <w:pStyle w:val="FVBegutachter"/>
              <w:rPr>
                <w:rFonts w:cs="Arial"/>
              </w:rPr>
            </w:pPr>
            <w:r w:rsidRPr="00F81F14">
              <w:fldChar w:fldCharType="begin">
                <w:ffData>
                  <w:name w:val="Begutachter"/>
                  <w:enabled/>
                  <w:calcOnExit/>
                  <w:textInput/>
                </w:ffData>
              </w:fldChar>
            </w:r>
            <w:bookmarkStart w:id="1" w:name="Begutachter"/>
            <w:r w:rsidRPr="009C2BD0">
              <w:instrText xml:space="preserve"> FORMTEXT </w:instrText>
            </w:r>
            <w:r w:rsidRPr="00F81F14">
              <w:fldChar w:fldCharType="separate"/>
            </w:r>
            <w:r w:rsidR="006808D7">
              <w:rPr>
                <w:noProof/>
              </w:rPr>
              <w:t> </w:t>
            </w:r>
            <w:r w:rsidR="006808D7">
              <w:rPr>
                <w:noProof/>
              </w:rPr>
              <w:t> </w:t>
            </w:r>
            <w:r w:rsidR="006808D7">
              <w:rPr>
                <w:noProof/>
              </w:rPr>
              <w:t> </w:t>
            </w:r>
            <w:r w:rsidR="006808D7">
              <w:rPr>
                <w:noProof/>
              </w:rPr>
              <w:t> </w:t>
            </w:r>
            <w:r w:rsidR="006808D7">
              <w:rPr>
                <w:noProof/>
              </w:rPr>
              <w:t> </w:t>
            </w:r>
            <w:r w:rsidRPr="00F81F14">
              <w:fldChar w:fldCharType="end"/>
            </w:r>
            <w:bookmarkEnd w:id="1"/>
          </w:p>
        </w:tc>
      </w:tr>
      <w:tr w:rsidR="00D3032A" w:rsidRPr="005A42E9" w:rsidTr="00AF7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c>
          <w:tcPr>
            <w:tcW w:w="2130" w:type="dxa"/>
            <w:tcBorders>
              <w:bottom w:val="single" w:sz="4" w:space="0" w:color="auto"/>
            </w:tcBorders>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556" w:type="dxa"/>
            <w:tcBorders>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B94B24">
              <w:rPr>
                <w:rFonts w:cs="Arial"/>
                <w:bCs/>
                <w:sz w:val="20"/>
              </w:rPr>
            </w:r>
            <w:r w:rsidR="00B94B24">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556"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B94B24">
              <w:rPr>
                <w:rFonts w:cs="Arial"/>
                <w:bCs/>
                <w:sz w:val="20"/>
              </w:rPr>
            </w:r>
            <w:r w:rsidR="00B94B24">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556"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B94B24">
              <w:rPr>
                <w:rFonts w:cs="Arial"/>
                <w:bCs/>
                <w:sz w:val="20"/>
              </w:rPr>
            </w:r>
            <w:r w:rsidR="00B94B24">
              <w:rPr>
                <w:rFonts w:cs="Arial"/>
                <w:bCs/>
                <w:sz w:val="20"/>
              </w:rPr>
              <w:fldChar w:fldCharType="separate"/>
            </w:r>
            <w:r w:rsidRPr="005A42E9">
              <w:rPr>
                <w:rFonts w:cs="Arial"/>
                <w:bCs/>
                <w:sz w:val="20"/>
              </w:rPr>
              <w:fldChar w:fldCharType="end"/>
            </w:r>
            <w:r>
              <w:rPr>
                <w:rFonts w:cs="Arial"/>
                <w:bCs/>
                <w:sz w:val="20"/>
              </w:rPr>
              <w:t xml:space="preserve"> </w:t>
            </w:r>
            <w:r w:rsidR="003A1333">
              <w:rPr>
                <w:rFonts w:cs="Arial"/>
                <w:bCs/>
                <w:sz w:val="20"/>
              </w:rPr>
              <w:t>F</w:t>
            </w:r>
            <w:r w:rsidRPr="005A42E9">
              <w:rPr>
                <w:rFonts w:cs="Arial"/>
                <w:bCs/>
                <w:sz w:val="20"/>
              </w:rPr>
              <w:t>B</w:t>
            </w:r>
          </w:p>
        </w:tc>
        <w:tc>
          <w:tcPr>
            <w:tcW w:w="1556"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B94B24">
              <w:rPr>
                <w:rFonts w:cs="Arial"/>
                <w:bCs/>
                <w:sz w:val="20"/>
              </w:rPr>
            </w:r>
            <w:r w:rsidR="00B94B24">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557" w:type="dxa"/>
            <w:tcBorders>
              <w:left w:val="nil"/>
              <w:bottom w:val="single" w:sz="4" w:space="0" w:color="auto"/>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B94B24">
              <w:rPr>
                <w:rFonts w:cs="Arial"/>
                <w:bCs/>
                <w:sz w:val="20"/>
              </w:rPr>
            </w:r>
            <w:r w:rsidR="00B94B24">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D3032A" w:rsidRPr="00697ADF" w:rsidTr="00AF7118">
        <w:tblPrEx>
          <w:tblBorders>
            <w:top w:val="none" w:sz="0" w:space="0" w:color="auto"/>
            <w:left w:val="none" w:sz="0" w:space="0" w:color="auto"/>
            <w:bottom w:val="none" w:sz="0" w:space="0" w:color="auto"/>
            <w:right w:val="none" w:sz="0" w:space="0" w:color="auto"/>
          </w:tblBorders>
        </w:tblPrEx>
        <w:tc>
          <w:tcPr>
            <w:tcW w:w="9911" w:type="dxa"/>
            <w:gridSpan w:val="6"/>
            <w:tcBorders>
              <w:top w:val="single" w:sz="4" w:space="0" w:color="auto"/>
              <w:left w:val="single" w:sz="4" w:space="0" w:color="auto"/>
              <w:bottom w:val="single" w:sz="4" w:space="0" w:color="auto"/>
              <w:right w:val="single" w:sz="4" w:space="0" w:color="auto"/>
            </w:tcBorders>
            <w:vAlign w:val="center"/>
          </w:tcPr>
          <w:p w:rsidR="00D3032A" w:rsidRPr="00A128BC" w:rsidRDefault="00D3032A" w:rsidP="00D3032A">
            <w:pPr>
              <w:pStyle w:val="Kopfzeile"/>
              <w:tabs>
                <w:tab w:val="clear" w:pos="4536"/>
                <w:tab w:val="clear" w:pos="9072"/>
              </w:tabs>
              <w:spacing w:before="40" w:after="40"/>
              <w:rPr>
                <w:rFonts w:ascii="Calibri" w:hAnsi="Calibri" w:cs="Arial"/>
                <w:lang w:val="de-DE" w:eastAsia="de-DE"/>
              </w:rPr>
            </w:pPr>
            <w:r w:rsidRPr="00EE26EB">
              <w:rPr>
                <w:rFonts w:ascii="Calibri" w:hAnsi="Calibri"/>
                <w:b/>
                <w:sz w:val="22"/>
                <w:szCs w:val="22"/>
                <w:lang w:val="de-DE" w:eastAsia="de-DE"/>
              </w:rPr>
              <w:t>Begutachtete Bereiche</w:t>
            </w:r>
            <w:r w:rsidRPr="00A128BC">
              <w:rPr>
                <w:rFonts w:ascii="Calibri" w:hAnsi="Calibri" w:cs="Arial"/>
                <w:b/>
                <w:bCs/>
                <w:lang w:val="de-DE" w:eastAsia="de-DE"/>
              </w:rPr>
              <w:t xml:space="preserve"> </w:t>
            </w:r>
            <w:r>
              <w:rPr>
                <w:rFonts w:ascii="Calibri" w:hAnsi="Calibri" w:cs="Arial"/>
                <w:b/>
                <w:bCs/>
                <w:lang w:val="de-DE" w:eastAsia="de-DE"/>
              </w:rPr>
              <w:br/>
            </w:r>
            <w:r w:rsidRPr="00A128BC">
              <w:rPr>
                <w:rFonts w:ascii="Calibri" w:hAnsi="Calibri" w:cs="Arial"/>
                <w:bCs/>
                <w:lang w:val="de-DE" w:eastAsia="de-DE"/>
              </w:rPr>
              <w:t xml:space="preserve">(Fachbereiche der DAkkS, </w:t>
            </w:r>
            <w:r w:rsidRPr="004857AA">
              <w:rPr>
                <w:rFonts w:ascii="Calibri" w:hAnsi="Calibri" w:cs="Arial"/>
                <w:bCs/>
                <w:lang w:val="de-DE" w:eastAsia="de-DE"/>
              </w:rPr>
              <w:t>Untersuchungsgebiete,</w:t>
            </w:r>
            <w:r w:rsidRPr="00A128BC">
              <w:rPr>
                <w:rFonts w:ascii="Calibri" w:hAnsi="Calibri" w:cs="Arial"/>
                <w:bCs/>
                <w:lang w:val="de-DE" w:eastAsia="de-DE"/>
              </w:rPr>
              <w:t xml:space="preserve">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8B5C74" w:rsidRDefault="00E31FAC" w:rsidP="008B5C74">
      <w:pPr>
        <w:pStyle w:val="Kopfzeile"/>
        <w:tabs>
          <w:tab w:val="clear" w:pos="4536"/>
          <w:tab w:val="clear" w:pos="9072"/>
        </w:tabs>
        <w:rPr>
          <w:rFonts w:ascii="Calibri" w:hAnsi="Calibri" w:cs="Calibri"/>
          <w:b/>
          <w:bCs/>
          <w:sz w:val="2"/>
          <w:szCs w:val="2"/>
        </w:rPr>
        <w:sectPr w:rsidR="00E31F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F843FD">
        <w:tc>
          <w:tcPr>
            <w:tcW w:w="9926" w:type="dxa"/>
            <w:shd w:val="clear" w:color="auto" w:fill="FFF2CC"/>
          </w:tcPr>
          <w:p w:rsidR="00F85797" w:rsidRPr="00F50922" w:rsidRDefault="00F85797" w:rsidP="003B2729">
            <w:pPr>
              <w:pStyle w:val="Kopfzeile"/>
              <w:tabs>
                <w:tab w:val="clear" w:pos="4536"/>
                <w:tab w:val="clear" w:pos="9072"/>
              </w:tabs>
              <w:spacing w:before="40" w:after="40"/>
              <w:rPr>
                <w:rFonts w:ascii="Calibri" w:hAnsi="Calibri" w:cs="Arial"/>
                <w:bCs/>
                <w:lang w:eastAsia="de-DE"/>
              </w:rPr>
            </w:pPr>
          </w:p>
        </w:tc>
      </w:tr>
    </w:tbl>
    <w:p w:rsidR="00E31FAC" w:rsidRPr="008B5C74" w:rsidRDefault="00E31FAC" w:rsidP="008B5C74">
      <w:pPr>
        <w:rPr>
          <w:sz w:val="2"/>
          <w:szCs w:val="2"/>
        </w:rPr>
        <w:sectPr w:rsidR="00E31FAC" w:rsidRPr="008B5C74" w:rsidSect="005F6D02">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3F300B">
      <w:pPr>
        <w:spacing w:before="40" w:after="20"/>
        <w:rPr>
          <w:sz w:val="20"/>
        </w:rPr>
      </w:pPr>
    </w:p>
    <w:p w:rsidR="001F6F0B" w:rsidRDefault="001F6F0B" w:rsidP="004315FA">
      <w:pPr>
        <w:spacing w:before="40" w:after="20"/>
        <w:rPr>
          <w:sz w:val="20"/>
        </w:rPr>
      </w:pPr>
      <w:r w:rsidRPr="001F6F0B">
        <w:rPr>
          <w:sz w:val="20"/>
        </w:rPr>
        <w:t>Im Interesse der Lesbarkeit wird grundsätzlich die männliche Form von Funktionsbezeichnungen verwendet; dies schließt die weibliche Form ein.</w:t>
      </w:r>
    </w:p>
    <w:p w:rsidR="003F300B" w:rsidRDefault="003F300B" w:rsidP="003F300B">
      <w:pPr>
        <w:spacing w:before="40" w:after="20"/>
        <w:ind w:left="1136" w:hanging="1136"/>
        <w:rPr>
          <w:sz w:val="20"/>
        </w:rPr>
      </w:pPr>
    </w:p>
    <w:p w:rsidR="00D3032A" w:rsidRPr="00D3032A" w:rsidRDefault="00D3032A" w:rsidP="00D3032A">
      <w:pPr>
        <w:spacing w:after="40"/>
        <w:rPr>
          <w:b/>
          <w:sz w:val="20"/>
        </w:rPr>
      </w:pPr>
      <w:r w:rsidRPr="00D3032A">
        <w:rPr>
          <w:b/>
          <w:sz w:val="20"/>
        </w:rPr>
        <w:t>Hinweise zur Anwendung durch das medizinische Laboratorium</w:t>
      </w:r>
      <w:r w:rsidR="00F843FD">
        <w:rPr>
          <w:b/>
          <w:sz w:val="20"/>
        </w:rPr>
        <w:t xml:space="preserve"> (blau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Auf Seite 2 werden nur Name und Anschrift des medizinischen Laboratoriums eingetragen.</w:t>
      </w:r>
    </w:p>
    <w:p w:rsidR="00D3032A" w:rsidRPr="00D3032A" w:rsidRDefault="00D3032A" w:rsidP="00D3032A">
      <w:pPr>
        <w:pStyle w:val="Aufzhlung"/>
        <w:ind w:left="284" w:hanging="284"/>
        <w:rPr>
          <w:sz w:val="20"/>
          <w:szCs w:val="20"/>
        </w:rPr>
      </w:pPr>
      <w:r w:rsidRPr="00D3032A">
        <w:rPr>
          <w:sz w:val="20"/>
          <w:szCs w:val="20"/>
        </w:rPr>
        <w:t xml:space="preserve">In die Spalte „Referenzdokumente zur Umsetzung“ trägt das medizinische Laboratorium folgende Informationen ein: </w:t>
      </w:r>
      <w:r w:rsidRPr="00D3032A">
        <w:rPr>
          <w:sz w:val="20"/>
          <w:szCs w:val="20"/>
        </w:rPr>
        <w:br/>
        <w:t xml:space="preserve">Wo ist die Umsetzung dieser Anforderung dokumentiert? </w:t>
      </w:r>
      <w:r w:rsidRPr="00D3032A">
        <w:rPr>
          <w:sz w:val="20"/>
          <w:szCs w:val="20"/>
        </w:rPr>
        <w:br/>
        <w:t xml:space="preserve">(Angabe der konkreten Referenzdokumente, z. B. Bezeichnung des Dokuments/Kapitel/Abschnitt). </w:t>
      </w:r>
      <w:r w:rsidRPr="00D3032A">
        <w:rPr>
          <w:sz w:val="20"/>
          <w:szCs w:val="20"/>
        </w:rPr>
        <w:br/>
        <w:t xml:space="preserve">Nicht zutreffende Anforderungen der Norm sind entsprechend zu kennzeichnen. </w:t>
      </w:r>
    </w:p>
    <w:p w:rsidR="00D3032A" w:rsidRDefault="00D3032A" w:rsidP="00D3032A">
      <w:pPr>
        <w:spacing w:after="40"/>
        <w:rPr>
          <w:sz w:val="20"/>
        </w:rPr>
      </w:pPr>
      <w:r w:rsidRPr="00D3032A">
        <w:rPr>
          <w:sz w:val="20"/>
        </w:rPr>
        <w:t>Vom Laboratorium sind keine weiteren Eintragungen vorzunehmen.</w:t>
      </w:r>
    </w:p>
    <w:p w:rsidR="008A24A1" w:rsidRPr="00D3032A" w:rsidRDefault="008A24A1" w:rsidP="00D3032A">
      <w:pPr>
        <w:spacing w:after="40"/>
        <w:rPr>
          <w:sz w:val="20"/>
        </w:rPr>
      </w:pPr>
    </w:p>
    <w:p w:rsidR="00D3032A" w:rsidRPr="00D3032A" w:rsidRDefault="00D3032A" w:rsidP="00D3032A">
      <w:pPr>
        <w:spacing w:after="40"/>
        <w:rPr>
          <w:b/>
          <w:sz w:val="20"/>
        </w:rPr>
      </w:pPr>
      <w:r w:rsidRPr="00D3032A">
        <w:rPr>
          <w:b/>
          <w:sz w:val="20"/>
        </w:rPr>
        <w:t>Hinweise zur Anwendung durch den Begutachter</w:t>
      </w:r>
      <w:r w:rsidR="00F843FD">
        <w:rPr>
          <w:b/>
          <w:sz w:val="20"/>
        </w:rPr>
        <w:t xml:space="preserve"> (orange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In der</w:t>
      </w:r>
      <w:r w:rsidRPr="00D3032A">
        <w:rPr>
          <w:b/>
          <w:sz w:val="20"/>
          <w:szCs w:val="20"/>
        </w:rPr>
        <w:t xml:space="preserve"> Spalte</w:t>
      </w:r>
      <w:r w:rsidRPr="00D3032A">
        <w:rPr>
          <w:sz w:val="20"/>
          <w:szCs w:val="20"/>
        </w:rPr>
        <w:t xml:space="preserve"> „</w:t>
      </w:r>
      <w:r w:rsidRPr="00D3032A">
        <w:rPr>
          <w:b/>
          <w:sz w:val="20"/>
          <w:szCs w:val="20"/>
        </w:rPr>
        <w:t xml:space="preserve">Zuständig“ </w:t>
      </w:r>
      <w:r w:rsidRPr="00D3032A">
        <w:rPr>
          <w:sz w:val="20"/>
          <w:szCs w:val="20"/>
        </w:rPr>
        <w:t xml:space="preserve">ist der </w:t>
      </w:r>
      <w:r w:rsidRPr="00D3032A">
        <w:rPr>
          <w:b/>
          <w:sz w:val="20"/>
          <w:szCs w:val="20"/>
        </w:rPr>
        <w:t>für die Bewertung</w:t>
      </w:r>
      <w:r w:rsidRPr="00D3032A">
        <w:rPr>
          <w:sz w:val="20"/>
          <w:szCs w:val="20"/>
        </w:rPr>
        <w:t xml:space="preserve"> des Normpunktes zuständige Begutachter angegeben. </w:t>
      </w:r>
    </w:p>
    <w:p w:rsidR="00D3032A" w:rsidRPr="00D3032A" w:rsidRDefault="00D3032A" w:rsidP="00D3032A">
      <w:pPr>
        <w:pStyle w:val="Aufzhlung"/>
        <w:ind w:left="284" w:hanging="284"/>
        <w:rPr>
          <w:sz w:val="20"/>
          <w:szCs w:val="20"/>
        </w:rPr>
      </w:pPr>
      <w:r w:rsidRPr="00D3032A">
        <w:rPr>
          <w:sz w:val="20"/>
          <w:szCs w:val="20"/>
        </w:rPr>
        <w:t xml:space="preserve">Die Spalten „Bewertung “ (Bewertungsschlüssel siehe Endnote) und „Abw. Nr.“ werden durch den Begutachter </w:t>
      </w:r>
      <w:r w:rsidR="00F94BD8">
        <w:rPr>
          <w:sz w:val="20"/>
          <w:szCs w:val="20"/>
        </w:rPr>
        <w:br/>
      </w:r>
      <w:r w:rsidRPr="00D3032A">
        <w:rPr>
          <w:sz w:val="20"/>
          <w:szCs w:val="20"/>
        </w:rPr>
        <w:t xml:space="preserve">ausgefüllt. </w:t>
      </w:r>
    </w:p>
    <w:p w:rsidR="00D3032A" w:rsidRDefault="00D3032A" w:rsidP="00D3032A">
      <w:pPr>
        <w:pStyle w:val="Aufzhlung"/>
        <w:ind w:left="284" w:hanging="284"/>
        <w:rPr>
          <w:sz w:val="20"/>
          <w:szCs w:val="20"/>
        </w:rPr>
      </w:pPr>
      <w:r w:rsidRPr="00D3032A">
        <w:rPr>
          <w:sz w:val="20"/>
          <w:szCs w:val="20"/>
        </w:rPr>
        <w:t>Die Bewertung in der ersten Zeile eines Normabschnitts (z. B. 4.</w:t>
      </w:r>
      <w:r w:rsidR="00FF3818">
        <w:rPr>
          <w:sz w:val="20"/>
          <w:szCs w:val="20"/>
        </w:rPr>
        <w:t>2</w:t>
      </w:r>
      <w:r w:rsidRPr="00D3032A">
        <w:rPr>
          <w:sz w:val="20"/>
          <w:szCs w:val="20"/>
        </w:rPr>
        <w:t xml:space="preserve"> </w:t>
      </w:r>
      <w:r w:rsidR="00FF3818">
        <w:rPr>
          <w:sz w:val="20"/>
          <w:szCs w:val="20"/>
        </w:rPr>
        <w:t>Vertraulichkeit</w:t>
      </w:r>
      <w:r w:rsidRPr="00D3032A">
        <w:rPr>
          <w:sz w:val="20"/>
          <w:szCs w:val="20"/>
        </w:rPr>
        <w:t>) stellt die Gesamtbewertung nach der Begutachtung dar, die Vorabprüfung der Dokumente und Aufzeichnungen eingeschlossen. Bei Normpunkten, bei denen keine Abweichung festgestellt wurde, genügt die Bewertung in der ersten Zeile des entsprechenden Abschnitts.</w:t>
      </w:r>
    </w:p>
    <w:p w:rsidR="00C904D9" w:rsidRDefault="00C904D9" w:rsidP="00C904D9">
      <w:pPr>
        <w:pStyle w:val="Aufzhlung"/>
        <w:numPr>
          <w:ilvl w:val="0"/>
          <w:numId w:val="0"/>
        </w:numPr>
        <w:ind w:left="227" w:hanging="227"/>
        <w:rPr>
          <w:sz w:val="20"/>
          <w:szCs w:val="20"/>
        </w:rPr>
      </w:pPr>
    </w:p>
    <w:p w:rsidR="00C904D9" w:rsidRPr="00D3032A" w:rsidRDefault="00C904D9" w:rsidP="00C904D9">
      <w:pPr>
        <w:pStyle w:val="Aufzhlung"/>
        <w:numPr>
          <w:ilvl w:val="0"/>
          <w:numId w:val="0"/>
        </w:numPr>
        <w:ind w:left="227" w:hanging="227"/>
        <w:rPr>
          <w:sz w:val="20"/>
          <w:szCs w:val="20"/>
        </w:rPr>
      </w:pPr>
    </w:p>
    <w:p w:rsidR="00DC7985" w:rsidRPr="00C41EFF" w:rsidRDefault="00DC7985" w:rsidP="00C41EFF">
      <w:pPr>
        <w:pStyle w:val="berschrift1"/>
      </w:pPr>
      <w:bookmarkStart w:id="2" w:name="_Toc138249089"/>
      <w:r w:rsidRPr="00C41EFF">
        <w:lastRenderedPageBreak/>
        <w:t>4</w:t>
      </w:r>
      <w:r w:rsidRPr="00C41EFF">
        <w:tab/>
        <w:t>A</w:t>
      </w:r>
      <w:r w:rsidR="0034125E">
        <w:t>llgemeine Anforderungen</w:t>
      </w:r>
      <w:bookmarkEnd w:id="2"/>
    </w:p>
    <w:p w:rsidR="00DC7985" w:rsidRPr="00C41EFF" w:rsidRDefault="00DC7985" w:rsidP="00C41EFF">
      <w:pPr>
        <w:pStyle w:val="berschrift2"/>
      </w:pPr>
      <w:bookmarkStart w:id="3" w:name="_Toc138249090"/>
      <w:r w:rsidRPr="00C41EFF">
        <w:t>4.1</w:t>
      </w:r>
      <w:r w:rsidRPr="00C41EFF">
        <w:tab/>
      </w:r>
      <w:r w:rsidR="0034125E" w:rsidRPr="0034125E">
        <w:t>Unparteilichkeit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16"/>
        <w:gridCol w:w="2309"/>
        <w:gridCol w:w="391"/>
        <w:gridCol w:w="379"/>
        <w:gridCol w:w="400"/>
        <w:gridCol w:w="745"/>
      </w:tblGrid>
      <w:tr w:rsidR="00464E79" w:rsidRPr="00770C38" w:rsidTr="00C41EFF">
        <w:trPr>
          <w:trHeight w:val="340"/>
        </w:trPr>
        <w:tc>
          <w:tcPr>
            <w:tcW w:w="9923" w:type="dxa"/>
            <w:gridSpan w:val="7"/>
            <w:tcBorders>
              <w:top w:val="single" w:sz="12" w:space="0" w:color="auto"/>
              <w:bottom w:val="single" w:sz="12" w:space="0" w:color="auto"/>
            </w:tcBorders>
            <w:vAlign w:val="center"/>
          </w:tcPr>
          <w:p w:rsidR="00464E79" w:rsidRPr="001E1E07" w:rsidRDefault="00464E79" w:rsidP="00076EAD">
            <w:pPr>
              <w:pStyle w:val="1"/>
              <w:keepNext/>
              <w:keepLines/>
            </w:pPr>
          </w:p>
        </w:tc>
      </w:tr>
      <w:tr w:rsidR="00464E79" w:rsidRPr="00770C38" w:rsidTr="00C41EFF">
        <w:tc>
          <w:tcPr>
            <w:tcW w:w="4678" w:type="dxa"/>
            <w:tcBorders>
              <w:top w:val="single" w:sz="12" w:space="0" w:color="auto"/>
              <w:bottom w:val="single" w:sz="12" w:space="0" w:color="auto"/>
              <w:right w:val="single" w:sz="4" w:space="0" w:color="auto"/>
            </w:tcBorders>
            <w:shd w:val="clear" w:color="auto" w:fill="auto"/>
          </w:tcPr>
          <w:p w:rsidR="00464E79" w:rsidRPr="001E1E07" w:rsidRDefault="00464E79" w:rsidP="001E1E07">
            <w:pPr>
              <w:pStyle w:val="2"/>
            </w:pPr>
          </w:p>
        </w:tc>
        <w:tc>
          <w:tcPr>
            <w:tcW w:w="1017" w:type="dxa"/>
            <w:tcBorders>
              <w:top w:val="single" w:sz="12" w:space="0" w:color="auto"/>
              <w:bottom w:val="single" w:sz="12" w:space="0" w:color="auto"/>
              <w:right w:val="single" w:sz="4" w:space="0" w:color="auto"/>
            </w:tcBorders>
            <w:shd w:val="clear" w:color="auto" w:fill="auto"/>
          </w:tcPr>
          <w:p w:rsidR="00464E79" w:rsidRPr="00C9001B" w:rsidRDefault="00464E79" w:rsidP="00906CA0">
            <w:pPr>
              <w:spacing w:before="40" w:after="20"/>
              <w:rPr>
                <w:sz w:val="18"/>
                <w:szCs w:val="18"/>
              </w:rPr>
            </w:pPr>
            <w:r w:rsidRPr="00C9001B">
              <w:rPr>
                <w:b/>
                <w:sz w:val="18"/>
                <w:szCs w:val="18"/>
              </w:rPr>
              <w:t xml:space="preserve">SB </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64E79" w:rsidRPr="00770C38" w:rsidRDefault="00464E79" w:rsidP="00C9001B">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64E79" w:rsidRPr="00AE25EF" w:rsidRDefault="00464E79" w:rsidP="00C9001B">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64E79" w:rsidRPr="000F7963" w:rsidTr="00C41EFF">
        <w:tc>
          <w:tcPr>
            <w:tcW w:w="8007" w:type="dxa"/>
            <w:gridSpan w:val="3"/>
            <w:tcBorders>
              <w:top w:val="single" w:sz="12" w:space="0" w:color="auto"/>
            </w:tcBorders>
          </w:tcPr>
          <w:p w:rsidR="00464E79" w:rsidRPr="004201E6" w:rsidRDefault="00464E79"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64E79" w:rsidRPr="0071104F" w:rsidRDefault="00464E79" w:rsidP="00EB5D5E">
            <w:pPr>
              <w:keepNext/>
              <w:spacing w:before="40" w:after="40" w:line="200" w:lineRule="exact"/>
              <w:jc w:val="center"/>
              <w:rPr>
                <w:sz w:val="16"/>
                <w:szCs w:val="16"/>
                <w:highlight w:val="yellow"/>
              </w:rPr>
            </w:pPr>
          </w:p>
        </w:tc>
      </w:tr>
    </w:tbl>
    <w:p w:rsidR="00464E79" w:rsidRPr="008B5C74" w:rsidRDefault="00464E79" w:rsidP="008B5C74">
      <w:pPr>
        <w:keepNext/>
        <w:rPr>
          <w:rFonts w:cs="Arial"/>
          <w:b/>
          <w:bCs/>
          <w:sz w:val="2"/>
          <w:szCs w:val="2"/>
        </w:rPr>
        <w:sectPr w:rsidR="00464E79" w:rsidRPr="008B5C74" w:rsidSect="005F6D02">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64E79" w:rsidRPr="000F7963" w:rsidTr="00C41EFF">
        <w:tc>
          <w:tcPr>
            <w:tcW w:w="9923" w:type="dxa"/>
            <w:gridSpan w:val="4"/>
            <w:tcBorders>
              <w:top w:val="single" w:sz="4" w:space="0" w:color="auto"/>
              <w:bottom w:val="nil"/>
            </w:tcBorders>
          </w:tcPr>
          <w:p w:rsidR="00464E79" w:rsidRPr="001C530F" w:rsidRDefault="00464E79" w:rsidP="00F84A08">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464E79" w:rsidRPr="000F7963" w:rsidTr="00C41EFF">
        <w:tc>
          <w:tcPr>
            <w:tcW w:w="9923" w:type="dxa"/>
            <w:gridSpan w:val="4"/>
            <w:tcBorders>
              <w:top w:val="nil"/>
              <w:bottom w:val="single" w:sz="12" w:space="0" w:color="auto"/>
            </w:tcBorders>
            <w:shd w:val="clear" w:color="auto" w:fill="FFF2CC"/>
          </w:tcPr>
          <w:p w:rsidR="00464E79" w:rsidRPr="00193944" w:rsidRDefault="00464E79" w:rsidP="00BC3162">
            <w:pPr>
              <w:pStyle w:val="Standard10"/>
            </w:pPr>
          </w:p>
        </w:tc>
      </w:tr>
      <w:tr w:rsidR="00464E79" w:rsidRPr="000F7963" w:rsidTr="00C41EFF">
        <w:tc>
          <w:tcPr>
            <w:tcW w:w="9923" w:type="dxa"/>
            <w:gridSpan w:val="4"/>
            <w:tcBorders>
              <w:bottom w:val="single" w:sz="4" w:space="0" w:color="auto"/>
            </w:tcBorders>
            <w:vAlign w:val="center"/>
          </w:tcPr>
          <w:p w:rsidR="00464E79" w:rsidRPr="003A40A5" w:rsidRDefault="00464E79" w:rsidP="00EB5D5E">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464E79" w:rsidRPr="000F7963" w:rsidTr="00C41EFF">
        <w:tc>
          <w:tcPr>
            <w:tcW w:w="796" w:type="dxa"/>
            <w:tcBorders>
              <w:bottom w:val="nil"/>
            </w:tcBorders>
            <w:vAlign w:val="center"/>
          </w:tcPr>
          <w:p w:rsidR="00464E79" w:rsidRPr="00D16CA8" w:rsidRDefault="00464E79" w:rsidP="00EB5D5E">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64E79" w:rsidRPr="00D16CA8" w:rsidRDefault="00464E79" w:rsidP="00EB5D5E">
            <w:pPr>
              <w:keepNext/>
              <w:spacing w:before="40" w:after="40" w:line="200" w:lineRule="exact"/>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464E79" w:rsidRPr="00D16CA8" w:rsidRDefault="00464E79" w:rsidP="00EB5D5E">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64E79" w:rsidRPr="00B71404" w:rsidRDefault="00464E79" w:rsidP="00372E7C">
            <w:pPr>
              <w:keepNext/>
              <w:spacing w:before="40" w:after="40" w:line="200" w:lineRule="exact"/>
              <w:rPr>
                <w:rFonts w:cs="Arial"/>
                <w:iCs/>
                <w:szCs w:val="22"/>
              </w:rPr>
            </w:pPr>
            <w:r>
              <w:rPr>
                <w:sz w:val="18"/>
                <w:szCs w:val="18"/>
              </w:rPr>
              <w:t>Datum/Ausgabestand</w:t>
            </w:r>
          </w:p>
        </w:tc>
      </w:tr>
      <w:tr w:rsidR="00464E79" w:rsidRPr="00E97706" w:rsidTr="00C41EFF">
        <w:tc>
          <w:tcPr>
            <w:tcW w:w="796" w:type="dxa"/>
          </w:tcPr>
          <w:p w:rsidR="00464E79" w:rsidRPr="00D623CF" w:rsidRDefault="00464E79" w:rsidP="00AD28FC">
            <w:pPr>
              <w:numPr>
                <w:ilvl w:val="0"/>
                <w:numId w:val="1"/>
              </w:numPr>
              <w:spacing w:before="40" w:after="20"/>
              <w:ind w:left="356" w:hanging="356"/>
              <w:rPr>
                <w:rFonts w:cs="Arial"/>
                <w:iCs/>
                <w:sz w:val="18"/>
                <w:szCs w:val="18"/>
              </w:rPr>
            </w:pPr>
          </w:p>
        </w:tc>
        <w:tc>
          <w:tcPr>
            <w:tcW w:w="480" w:type="dxa"/>
            <w:shd w:val="clear" w:color="auto" w:fill="FFF2CC"/>
          </w:tcPr>
          <w:p w:rsidR="00464E79" w:rsidRPr="00266DA0" w:rsidRDefault="00464E79" w:rsidP="009D0B9D">
            <w:pPr>
              <w:spacing w:before="40" w:after="20"/>
              <w:jc w:val="center"/>
              <w:rPr>
                <w:rFonts w:cs="Arial"/>
                <w:iCs/>
                <w:sz w:val="18"/>
                <w:szCs w:val="18"/>
              </w:rPr>
            </w:pPr>
          </w:p>
        </w:tc>
        <w:tc>
          <w:tcPr>
            <w:tcW w:w="6731" w:type="dxa"/>
            <w:shd w:val="clear" w:color="auto" w:fill="FFF2CC"/>
          </w:tcPr>
          <w:p w:rsidR="00464E79" w:rsidRPr="00D623CF" w:rsidRDefault="00464E79" w:rsidP="009D0B9D">
            <w:pPr>
              <w:spacing w:before="40" w:after="20"/>
              <w:rPr>
                <w:rFonts w:cs="Arial"/>
                <w:iCs/>
                <w:sz w:val="18"/>
                <w:szCs w:val="18"/>
              </w:rPr>
            </w:pPr>
          </w:p>
        </w:tc>
        <w:tc>
          <w:tcPr>
            <w:tcW w:w="1916" w:type="dxa"/>
            <w:shd w:val="clear" w:color="auto" w:fill="FFF2CC"/>
          </w:tcPr>
          <w:p w:rsidR="00464E79" w:rsidRPr="00D623CF" w:rsidRDefault="00464E79" w:rsidP="009D0B9D">
            <w:pPr>
              <w:spacing w:before="40" w:after="20"/>
              <w:rPr>
                <w:sz w:val="18"/>
                <w:szCs w:val="18"/>
              </w:rPr>
            </w:pPr>
          </w:p>
        </w:tc>
      </w:tr>
      <w:tr w:rsidR="00464E79" w:rsidRPr="00E97706" w:rsidTr="00C41EFF">
        <w:tc>
          <w:tcPr>
            <w:tcW w:w="796" w:type="dxa"/>
          </w:tcPr>
          <w:p w:rsidR="00464E79" w:rsidRPr="00D623CF" w:rsidRDefault="00464E79" w:rsidP="00AD28FC">
            <w:pPr>
              <w:numPr>
                <w:ilvl w:val="0"/>
                <w:numId w:val="1"/>
              </w:numPr>
              <w:spacing w:before="40" w:after="20"/>
              <w:ind w:left="356" w:hanging="356"/>
              <w:rPr>
                <w:rFonts w:cs="Arial"/>
                <w:iCs/>
                <w:sz w:val="18"/>
                <w:szCs w:val="18"/>
              </w:rPr>
            </w:pPr>
          </w:p>
        </w:tc>
        <w:tc>
          <w:tcPr>
            <w:tcW w:w="480" w:type="dxa"/>
            <w:shd w:val="clear" w:color="auto" w:fill="FFF2CC"/>
          </w:tcPr>
          <w:p w:rsidR="00464E79" w:rsidRPr="00266DA0" w:rsidRDefault="00464E79" w:rsidP="009D0B9D">
            <w:pPr>
              <w:spacing w:before="40" w:after="20"/>
              <w:jc w:val="center"/>
              <w:rPr>
                <w:rFonts w:cs="Arial"/>
                <w:bCs/>
                <w:sz w:val="18"/>
                <w:szCs w:val="18"/>
              </w:rPr>
            </w:pPr>
          </w:p>
        </w:tc>
        <w:tc>
          <w:tcPr>
            <w:tcW w:w="6731" w:type="dxa"/>
            <w:shd w:val="clear" w:color="auto" w:fill="FFF2CC"/>
          </w:tcPr>
          <w:p w:rsidR="00464E79" w:rsidRPr="00D623CF" w:rsidRDefault="00464E79" w:rsidP="009D0B9D">
            <w:pPr>
              <w:spacing w:before="40" w:after="20"/>
              <w:rPr>
                <w:rFonts w:cs="Arial"/>
                <w:iCs/>
                <w:sz w:val="18"/>
                <w:szCs w:val="18"/>
              </w:rPr>
            </w:pPr>
          </w:p>
        </w:tc>
        <w:tc>
          <w:tcPr>
            <w:tcW w:w="1916" w:type="dxa"/>
            <w:shd w:val="clear" w:color="auto" w:fill="FFF2CC"/>
          </w:tcPr>
          <w:p w:rsidR="00464E79" w:rsidRPr="00D623CF" w:rsidRDefault="00464E79" w:rsidP="009D0B9D">
            <w:pPr>
              <w:spacing w:before="40" w:after="20"/>
              <w:rPr>
                <w:sz w:val="18"/>
                <w:szCs w:val="18"/>
              </w:rPr>
            </w:pPr>
          </w:p>
        </w:tc>
      </w:tr>
      <w:tr w:rsidR="00464E79" w:rsidRPr="00E97706" w:rsidTr="00C41EFF">
        <w:tc>
          <w:tcPr>
            <w:tcW w:w="9923" w:type="dxa"/>
            <w:gridSpan w:val="4"/>
            <w:tcBorders>
              <w:top w:val="single" w:sz="4" w:space="0" w:color="auto"/>
              <w:bottom w:val="nil"/>
            </w:tcBorders>
            <w:vAlign w:val="center"/>
          </w:tcPr>
          <w:p w:rsidR="00464E79" w:rsidRPr="001C530F" w:rsidRDefault="00464E79" w:rsidP="00372E7C">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Feststellungen/Begründung von Abweichungen/Sektorspezifische Besonderheiten/Hinweise:</w:t>
            </w:r>
          </w:p>
        </w:tc>
      </w:tr>
      <w:tr w:rsidR="00464E79" w:rsidRPr="00E97706" w:rsidTr="00C41EFF">
        <w:tc>
          <w:tcPr>
            <w:tcW w:w="9923" w:type="dxa"/>
            <w:gridSpan w:val="4"/>
            <w:tcBorders>
              <w:top w:val="nil"/>
              <w:bottom w:val="single" w:sz="12" w:space="0" w:color="auto"/>
            </w:tcBorders>
            <w:shd w:val="clear" w:color="auto" w:fill="FFF2CC"/>
            <w:vAlign w:val="center"/>
          </w:tcPr>
          <w:p w:rsidR="00464E79" w:rsidRPr="002B74B0" w:rsidRDefault="00464E79" w:rsidP="00BC3162">
            <w:pPr>
              <w:pStyle w:val="Standard10"/>
            </w:pPr>
          </w:p>
        </w:tc>
      </w:tr>
    </w:tbl>
    <w:p w:rsidR="000C0BEB" w:rsidRPr="008B5C74" w:rsidRDefault="000C0BEB" w:rsidP="00770D5A">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94355C" w:rsidRPr="000F7963" w:rsidTr="0034125E">
        <w:tc>
          <w:tcPr>
            <w:tcW w:w="802" w:type="dxa"/>
          </w:tcPr>
          <w:p w:rsidR="0094355C" w:rsidRPr="004773CE" w:rsidRDefault="0094355C" w:rsidP="00F55398">
            <w:pPr>
              <w:autoSpaceDE w:val="0"/>
              <w:autoSpaceDN w:val="0"/>
              <w:adjustRightInd w:val="0"/>
              <w:spacing w:before="40" w:after="20"/>
              <w:rPr>
                <w:sz w:val="18"/>
                <w:szCs w:val="18"/>
              </w:rPr>
            </w:pPr>
          </w:p>
        </w:tc>
        <w:tc>
          <w:tcPr>
            <w:tcW w:w="4885" w:type="dxa"/>
            <w:tcBorders>
              <w:bottom w:val="single" w:sz="4" w:space="0" w:color="auto"/>
            </w:tcBorders>
          </w:tcPr>
          <w:p w:rsidR="0094355C" w:rsidRPr="0034125E" w:rsidRDefault="0034125E" w:rsidP="00AD28FC">
            <w:pPr>
              <w:numPr>
                <w:ilvl w:val="0"/>
                <w:numId w:val="4"/>
              </w:numPr>
              <w:autoSpaceDE w:val="0"/>
              <w:autoSpaceDN w:val="0"/>
              <w:adjustRightInd w:val="0"/>
              <w:spacing w:before="40" w:after="20"/>
              <w:ind w:left="299" w:hanging="266"/>
              <w:rPr>
                <w:rFonts w:cs="Arial"/>
                <w:sz w:val="18"/>
                <w:szCs w:val="18"/>
              </w:rPr>
            </w:pPr>
            <w:r w:rsidRPr="0034125E">
              <w:rPr>
                <w:rFonts w:cs="Arial"/>
                <w:sz w:val="18"/>
                <w:szCs w:val="18"/>
              </w:rPr>
              <w:t>Die Labortätigkeiten müssen unparteilich durchgeführt werden. Das Laboratorium muss derart strukturiert und gehandhabt werden, dass die Unparteilichkeit sichergestellt ist.</w:t>
            </w:r>
          </w:p>
          <w:p w:rsidR="0034125E" w:rsidRPr="0034125E" w:rsidRDefault="0034125E" w:rsidP="00AD28FC">
            <w:pPr>
              <w:numPr>
                <w:ilvl w:val="0"/>
                <w:numId w:val="4"/>
              </w:numPr>
              <w:autoSpaceDE w:val="0"/>
              <w:autoSpaceDN w:val="0"/>
              <w:adjustRightInd w:val="0"/>
              <w:spacing w:before="40" w:after="20"/>
              <w:ind w:left="299" w:hanging="266"/>
              <w:rPr>
                <w:rFonts w:cs="Arial"/>
                <w:sz w:val="18"/>
                <w:szCs w:val="18"/>
              </w:rPr>
            </w:pPr>
            <w:r w:rsidRPr="0034125E">
              <w:rPr>
                <w:rFonts w:cs="Arial"/>
                <w:sz w:val="18"/>
                <w:szCs w:val="18"/>
              </w:rPr>
              <w:t>Die Leitung des Laboratoriums muss sich zur Unparteilichkeit verpflichten.</w:t>
            </w:r>
          </w:p>
          <w:p w:rsidR="0034125E" w:rsidRPr="0034125E" w:rsidRDefault="0034125E" w:rsidP="00AD28FC">
            <w:pPr>
              <w:numPr>
                <w:ilvl w:val="0"/>
                <w:numId w:val="4"/>
              </w:numPr>
              <w:autoSpaceDE w:val="0"/>
              <w:autoSpaceDN w:val="0"/>
              <w:adjustRightInd w:val="0"/>
              <w:spacing w:before="40" w:after="20"/>
              <w:ind w:left="299" w:hanging="266"/>
              <w:rPr>
                <w:rFonts w:cs="Arial"/>
                <w:sz w:val="18"/>
                <w:szCs w:val="18"/>
              </w:rPr>
            </w:pPr>
            <w:r w:rsidRPr="0034125E">
              <w:rPr>
                <w:rFonts w:cs="Arial"/>
                <w:sz w:val="18"/>
                <w:szCs w:val="18"/>
              </w:rPr>
              <w:t>Das Laboratorium muss für die Unparteilichkeit seiner Labortätigkeiten verantwortlich sein und darf keinen kommerziellen, finanziellen oder sonstigen Druck zulassen, der die Unparteilichkeit gefährdet.</w:t>
            </w:r>
          </w:p>
          <w:p w:rsidR="0034125E" w:rsidRPr="002437B5" w:rsidRDefault="0034125E" w:rsidP="002437B5">
            <w:pPr>
              <w:numPr>
                <w:ilvl w:val="0"/>
                <w:numId w:val="4"/>
              </w:numPr>
              <w:autoSpaceDE w:val="0"/>
              <w:autoSpaceDN w:val="0"/>
              <w:adjustRightInd w:val="0"/>
              <w:spacing w:before="40" w:after="20"/>
              <w:ind w:left="299" w:hanging="280"/>
              <w:rPr>
                <w:rFonts w:cs="Arial"/>
                <w:sz w:val="16"/>
                <w:szCs w:val="16"/>
              </w:rPr>
            </w:pPr>
            <w:r w:rsidRPr="002437B5">
              <w:rPr>
                <w:rFonts w:cs="Arial"/>
                <w:sz w:val="18"/>
                <w:szCs w:val="18"/>
              </w:rPr>
              <w:t>Das Laboratorium muss seine Tätigkeiten und seine Beziehungen überwachen, um Bedrohungen seiner Unparteilichkeit zu identifizieren. Diese Überwachung muss Beziehungen seines Personals einschließen.</w:t>
            </w:r>
            <w:r w:rsidR="002437B5" w:rsidRPr="002437B5">
              <w:rPr>
                <w:rFonts w:cs="Arial"/>
                <w:sz w:val="18"/>
                <w:szCs w:val="18"/>
              </w:rPr>
              <w:t xml:space="preserve"> </w:t>
            </w:r>
            <w:r w:rsidRPr="002437B5">
              <w:rPr>
                <w:rFonts w:cs="Arial"/>
                <w:sz w:val="16"/>
                <w:szCs w:val="16"/>
              </w:rPr>
              <w:t>[</w:t>
            </w:r>
            <w:r w:rsidRPr="0056061B">
              <w:rPr>
                <w:rFonts w:cs="Arial"/>
                <w:sz w:val="16"/>
                <w:szCs w:val="16"/>
              </w:rPr>
              <w:sym w:font="Wingdings" w:char="F0E8"/>
            </w:r>
            <w:r w:rsidRPr="002437B5">
              <w:rPr>
                <w:rFonts w:cs="Arial"/>
                <w:caps/>
                <w:sz w:val="16"/>
                <w:szCs w:val="16"/>
              </w:rPr>
              <w:t>Anmerkung</w:t>
            </w:r>
            <w:r w:rsidRPr="002437B5">
              <w:rPr>
                <w:rFonts w:cs="Arial"/>
                <w:sz w:val="16"/>
                <w:szCs w:val="16"/>
              </w:rPr>
              <w:t>]</w:t>
            </w:r>
          </w:p>
          <w:p w:rsidR="0094355C" w:rsidRPr="003928EF" w:rsidRDefault="0034125E" w:rsidP="00AD28FC">
            <w:pPr>
              <w:numPr>
                <w:ilvl w:val="0"/>
                <w:numId w:val="4"/>
              </w:numPr>
              <w:autoSpaceDE w:val="0"/>
              <w:autoSpaceDN w:val="0"/>
              <w:adjustRightInd w:val="0"/>
              <w:spacing w:before="40" w:after="20"/>
              <w:ind w:left="299" w:hanging="266"/>
              <w:rPr>
                <w:rFonts w:cs="Arial"/>
                <w:sz w:val="18"/>
                <w:szCs w:val="18"/>
              </w:rPr>
            </w:pPr>
            <w:r w:rsidRPr="0034125E">
              <w:rPr>
                <w:rFonts w:cs="Arial"/>
                <w:sz w:val="18"/>
                <w:szCs w:val="18"/>
              </w:rPr>
              <w:t>Wird eine Bedrohung der Unparteilichkeit identifiziert, so muss deren Wirkung beseitigt oder so weit minimiert werden, dass die Unparteilichkeit nicht gefährdet ist. Das Laboratorium muss in der Lage sein</w:t>
            </w:r>
            <w:r>
              <w:rPr>
                <w:rFonts w:cs="Arial"/>
                <w:sz w:val="18"/>
                <w:szCs w:val="18"/>
              </w:rPr>
              <w:t xml:space="preserve"> </w:t>
            </w:r>
            <w:r w:rsidRPr="0034125E">
              <w:rPr>
                <w:rFonts w:cs="Arial"/>
                <w:sz w:val="18"/>
                <w:szCs w:val="18"/>
              </w:rPr>
              <w:t>nachzuweisen, wie es diese Bedrohung minimiert.</w:t>
            </w:r>
          </w:p>
        </w:tc>
        <w:tc>
          <w:tcPr>
            <w:tcW w:w="2309" w:type="dxa"/>
            <w:tcBorders>
              <w:bottom w:val="single" w:sz="4" w:space="0" w:color="auto"/>
            </w:tcBorders>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7D6CD5" w:rsidRDefault="00DC7985" w:rsidP="007D5891">
      <w:pPr>
        <w:pStyle w:val="berschrift2"/>
        <w:rPr>
          <w:sz w:val="18"/>
          <w:szCs w:val="18"/>
        </w:rPr>
      </w:pPr>
      <w:bookmarkStart w:id="4" w:name="_Toc138249091"/>
      <w:r w:rsidRPr="001E1E07">
        <w:t>4.2</w:t>
      </w:r>
      <w:r w:rsidRPr="001E1E07">
        <w:tab/>
      </w:r>
      <w:r w:rsidR="0034125E" w:rsidRPr="0034125E">
        <w:t>Vertraulichkeit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400"/>
        <w:gridCol w:w="745"/>
      </w:tblGrid>
      <w:tr w:rsidR="00EB5D5E" w:rsidRPr="004B6A18" w:rsidTr="00F53C84">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990" w:type="dxa"/>
            <w:tcBorders>
              <w:top w:val="single" w:sz="12" w:space="0" w:color="auto"/>
              <w:bottom w:val="single" w:sz="12" w:space="0" w:color="auto"/>
              <w:right w:val="single" w:sz="4" w:space="0" w:color="auto"/>
            </w:tcBorders>
            <w:shd w:val="clear" w:color="auto" w:fill="auto"/>
          </w:tcPr>
          <w:p w:rsidR="00EB5D5E" w:rsidRPr="00C9001B" w:rsidRDefault="00EB5D5E" w:rsidP="00906CA0">
            <w:pPr>
              <w:pStyle w:val="berschrift4"/>
              <w:keepNext w:val="0"/>
              <w:spacing w:before="40" w:after="20"/>
              <w:rPr>
                <w:rFonts w:cs="Arial"/>
                <w:bCs w:val="0"/>
                <w:szCs w:val="18"/>
              </w:rPr>
            </w:pPr>
            <w:r w:rsidRPr="00C9001B">
              <w:rPr>
                <w:rFonts w:cs="Arial"/>
                <w:bCs w:val="0"/>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EB5D5E" w:rsidRPr="007D6CD5" w:rsidRDefault="00EB5D5E"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659AC" w:rsidRPr="000F7963" w:rsidTr="00F53C84">
        <w:tc>
          <w:tcPr>
            <w:tcW w:w="8007"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rPr>
          <w:rFonts w:cs="Arial"/>
          <w:b/>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7659AC" w:rsidRPr="000F7963" w:rsidTr="00F53C84">
        <w:tc>
          <w:tcPr>
            <w:tcW w:w="9923" w:type="dxa"/>
            <w:gridSpan w:val="4"/>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F53C84">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53C84">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53C84">
        <w:tc>
          <w:tcPr>
            <w:tcW w:w="797"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0"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7659AC" w:rsidRPr="00E97706" w:rsidTr="00F53C84">
        <w:tc>
          <w:tcPr>
            <w:tcW w:w="797"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0"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53C84">
        <w:tc>
          <w:tcPr>
            <w:tcW w:w="797"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0"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53C84">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F53C84">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8B5C74">
      <w:pPr>
        <w:autoSpaceDE w:val="0"/>
        <w:autoSpaceDN w:val="0"/>
        <w:adjustRightInd w:val="0"/>
        <w:rPr>
          <w:rFonts w:cs="Arial"/>
          <w:b/>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1500B5" w:rsidRPr="004B6A18" w:rsidTr="005D1FF4">
        <w:tc>
          <w:tcPr>
            <w:tcW w:w="795" w:type="dxa"/>
            <w:tcBorders>
              <w:top w:val="single" w:sz="4" w:space="0" w:color="auto"/>
            </w:tcBorders>
          </w:tcPr>
          <w:p w:rsidR="001500B5" w:rsidRPr="00D86FAB" w:rsidRDefault="001500B5" w:rsidP="00F55398">
            <w:pPr>
              <w:autoSpaceDE w:val="0"/>
              <w:autoSpaceDN w:val="0"/>
              <w:adjustRightInd w:val="0"/>
              <w:spacing w:before="40" w:after="20"/>
              <w:rPr>
                <w:rFonts w:cs="Arial"/>
                <w:b/>
                <w:sz w:val="18"/>
                <w:szCs w:val="18"/>
              </w:rPr>
            </w:pPr>
            <w:r w:rsidRPr="00D86FAB">
              <w:rPr>
                <w:rFonts w:cs="Arial"/>
                <w:b/>
                <w:sz w:val="18"/>
                <w:szCs w:val="18"/>
              </w:rPr>
              <w:t>4.2.1</w:t>
            </w:r>
          </w:p>
        </w:tc>
        <w:tc>
          <w:tcPr>
            <w:tcW w:w="4889" w:type="dxa"/>
            <w:tcBorders>
              <w:top w:val="single" w:sz="4" w:space="0" w:color="auto"/>
              <w:right w:val="single" w:sz="4" w:space="0" w:color="auto"/>
            </w:tcBorders>
          </w:tcPr>
          <w:p w:rsidR="0034125E" w:rsidRPr="0034125E" w:rsidRDefault="0034125E" w:rsidP="0034125E">
            <w:pPr>
              <w:autoSpaceDE w:val="0"/>
              <w:autoSpaceDN w:val="0"/>
              <w:adjustRightInd w:val="0"/>
              <w:spacing w:before="40" w:after="20"/>
              <w:rPr>
                <w:rFonts w:cs="Arial"/>
                <w:b/>
                <w:sz w:val="18"/>
                <w:szCs w:val="18"/>
              </w:rPr>
            </w:pPr>
            <w:r w:rsidRPr="0034125E">
              <w:rPr>
                <w:rFonts w:cs="Arial"/>
                <w:b/>
                <w:sz w:val="18"/>
                <w:szCs w:val="18"/>
              </w:rPr>
              <w:t>Handhabung von Informationen</w:t>
            </w:r>
          </w:p>
          <w:p w:rsidR="0034125E" w:rsidRDefault="0034125E" w:rsidP="0034125E">
            <w:pPr>
              <w:autoSpaceDE w:val="0"/>
              <w:autoSpaceDN w:val="0"/>
              <w:adjustRightInd w:val="0"/>
              <w:spacing w:before="40" w:after="20"/>
              <w:rPr>
                <w:rFonts w:cs="Arial"/>
                <w:sz w:val="18"/>
                <w:szCs w:val="18"/>
              </w:rPr>
            </w:pPr>
            <w:r w:rsidRPr="0034125E">
              <w:rPr>
                <w:rFonts w:cs="Arial"/>
                <w:sz w:val="18"/>
                <w:szCs w:val="18"/>
              </w:rPr>
              <w:t>Das Laboratorium muss durch rechtlich durchsetzbare Vereinbarungen die Verantwortung für die</w:t>
            </w:r>
            <w:r>
              <w:rPr>
                <w:rFonts w:cs="Arial"/>
                <w:sz w:val="18"/>
                <w:szCs w:val="18"/>
              </w:rPr>
              <w:t xml:space="preserve"> </w:t>
            </w:r>
            <w:r w:rsidRPr="0034125E">
              <w:rPr>
                <w:rFonts w:cs="Arial"/>
                <w:sz w:val="18"/>
                <w:szCs w:val="18"/>
              </w:rPr>
              <w:t>Handhabung aller Patienteninformationen tragen, die während der Durchführung der Labortätigkeiten</w:t>
            </w:r>
            <w:r>
              <w:rPr>
                <w:rFonts w:cs="Arial"/>
                <w:sz w:val="18"/>
                <w:szCs w:val="18"/>
              </w:rPr>
              <w:t xml:space="preserve"> </w:t>
            </w:r>
            <w:r w:rsidRPr="0034125E">
              <w:rPr>
                <w:rFonts w:cs="Arial"/>
                <w:sz w:val="18"/>
                <w:szCs w:val="18"/>
              </w:rPr>
              <w:t xml:space="preserve">erhalten oder erstellt wurden. </w:t>
            </w:r>
            <w:r w:rsidR="00FF3818">
              <w:rPr>
                <w:rFonts w:cs="Arial"/>
                <w:sz w:val="18"/>
                <w:szCs w:val="18"/>
              </w:rPr>
              <w:br/>
            </w:r>
            <w:r w:rsidRPr="0034125E">
              <w:rPr>
                <w:rFonts w:cs="Arial"/>
                <w:sz w:val="18"/>
                <w:szCs w:val="18"/>
              </w:rPr>
              <w:lastRenderedPageBreak/>
              <w:t>Die Handhabung von Patienteninformationen muss den Schutz der</w:t>
            </w:r>
            <w:r>
              <w:rPr>
                <w:rFonts w:cs="Arial"/>
                <w:sz w:val="18"/>
                <w:szCs w:val="18"/>
              </w:rPr>
              <w:t xml:space="preserve"> </w:t>
            </w:r>
            <w:r w:rsidRPr="0034125E">
              <w:rPr>
                <w:rFonts w:cs="Arial"/>
                <w:sz w:val="18"/>
                <w:szCs w:val="18"/>
              </w:rPr>
              <w:t>Privatsphäre und Vertraulichkeit umfassen.</w:t>
            </w:r>
          </w:p>
          <w:p w:rsidR="005D1FF4" w:rsidRDefault="0034125E" w:rsidP="0034125E">
            <w:pPr>
              <w:autoSpaceDE w:val="0"/>
              <w:autoSpaceDN w:val="0"/>
              <w:adjustRightInd w:val="0"/>
              <w:spacing w:before="40" w:after="20"/>
              <w:rPr>
                <w:rFonts w:cs="Arial"/>
                <w:sz w:val="18"/>
                <w:szCs w:val="18"/>
              </w:rPr>
            </w:pPr>
            <w:r w:rsidRPr="0034125E">
              <w:rPr>
                <w:rFonts w:cs="Arial"/>
                <w:sz w:val="18"/>
                <w:szCs w:val="18"/>
              </w:rPr>
              <w:t>Das Laboratorium muss den Nutzer und/oder den Patienten im</w:t>
            </w:r>
            <w:r>
              <w:rPr>
                <w:rFonts w:cs="Arial"/>
                <w:sz w:val="18"/>
                <w:szCs w:val="18"/>
              </w:rPr>
              <w:t xml:space="preserve"> </w:t>
            </w:r>
            <w:r w:rsidRPr="0034125E">
              <w:rPr>
                <w:rFonts w:cs="Arial"/>
                <w:sz w:val="18"/>
                <w:szCs w:val="18"/>
              </w:rPr>
              <w:t>Voraus über die Informationen in Kenntnis setzen, die es beabsichtigt, frei zugänglich zu machen.</w:t>
            </w:r>
          </w:p>
          <w:p w:rsidR="001500B5" w:rsidRPr="00157A28" w:rsidRDefault="0034125E" w:rsidP="0034125E">
            <w:pPr>
              <w:autoSpaceDE w:val="0"/>
              <w:autoSpaceDN w:val="0"/>
              <w:adjustRightInd w:val="0"/>
              <w:spacing w:before="40" w:after="20"/>
              <w:rPr>
                <w:sz w:val="18"/>
                <w:szCs w:val="18"/>
              </w:rPr>
            </w:pPr>
            <w:r w:rsidRPr="0034125E">
              <w:rPr>
                <w:rFonts w:cs="Arial"/>
                <w:sz w:val="18"/>
                <w:szCs w:val="18"/>
              </w:rPr>
              <w:t>Alle</w:t>
            </w:r>
            <w:r>
              <w:rPr>
                <w:rFonts w:cs="Arial"/>
                <w:sz w:val="18"/>
                <w:szCs w:val="18"/>
              </w:rPr>
              <w:t xml:space="preserve"> </w:t>
            </w:r>
            <w:r w:rsidRPr="0034125E">
              <w:rPr>
                <w:rFonts w:cs="Arial"/>
                <w:sz w:val="18"/>
                <w:szCs w:val="18"/>
              </w:rPr>
              <w:t>anderen Informationen werden als geschützte Informationen angesehen und müssen als vertraulich</w:t>
            </w:r>
            <w:r>
              <w:rPr>
                <w:rFonts w:cs="Arial"/>
                <w:sz w:val="18"/>
                <w:szCs w:val="18"/>
              </w:rPr>
              <w:t xml:space="preserve"> </w:t>
            </w:r>
            <w:r w:rsidRPr="0034125E">
              <w:rPr>
                <w:rFonts w:cs="Arial"/>
                <w:sz w:val="18"/>
                <w:szCs w:val="18"/>
              </w:rPr>
              <w:t>behandelt werden, es sei denn, die Information wird vom Nutzer und/oder Patienten öffentlich zugänglich</w:t>
            </w:r>
            <w:r>
              <w:rPr>
                <w:rFonts w:cs="Arial"/>
                <w:sz w:val="18"/>
                <w:szCs w:val="18"/>
              </w:rPr>
              <w:t xml:space="preserve"> </w:t>
            </w:r>
            <w:r w:rsidRPr="0034125E">
              <w:rPr>
                <w:rFonts w:cs="Arial"/>
                <w:sz w:val="18"/>
                <w:szCs w:val="18"/>
              </w:rPr>
              <w:t>gemacht oder zwischen dem Laboratorium und dem Patienten wurde etwas anderes vereinbart (z. B. zum</w:t>
            </w:r>
            <w:r>
              <w:rPr>
                <w:rFonts w:cs="Arial"/>
                <w:sz w:val="18"/>
                <w:szCs w:val="18"/>
              </w:rPr>
              <w:t xml:space="preserve"> </w:t>
            </w:r>
            <w:r w:rsidRPr="0034125E">
              <w:rPr>
                <w:rFonts w:cs="Arial"/>
                <w:sz w:val="18"/>
                <w:szCs w:val="18"/>
              </w:rPr>
              <w:t>Zweck der Reaktion auf Beschwerden).</w:t>
            </w:r>
          </w:p>
        </w:tc>
        <w:tc>
          <w:tcPr>
            <w:tcW w:w="2312"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5D1FF4">
        <w:tc>
          <w:tcPr>
            <w:tcW w:w="795" w:type="dxa"/>
            <w:tcBorders>
              <w:top w:val="single" w:sz="4" w:space="0" w:color="auto"/>
            </w:tcBorders>
          </w:tcPr>
          <w:p w:rsidR="001500B5" w:rsidRPr="00D86FAB" w:rsidRDefault="001500B5" w:rsidP="00510D6A">
            <w:pPr>
              <w:autoSpaceDE w:val="0"/>
              <w:autoSpaceDN w:val="0"/>
              <w:adjustRightInd w:val="0"/>
              <w:spacing w:before="40" w:after="20"/>
              <w:rPr>
                <w:rFonts w:cs="Arial"/>
                <w:b/>
                <w:sz w:val="18"/>
                <w:szCs w:val="18"/>
              </w:rPr>
            </w:pPr>
            <w:r w:rsidRPr="00D86FAB">
              <w:rPr>
                <w:rFonts w:cs="Arial"/>
                <w:b/>
                <w:sz w:val="18"/>
                <w:szCs w:val="18"/>
              </w:rPr>
              <w:t>4.2.2</w:t>
            </w:r>
          </w:p>
        </w:tc>
        <w:tc>
          <w:tcPr>
            <w:tcW w:w="4889" w:type="dxa"/>
            <w:tcBorders>
              <w:top w:val="single" w:sz="4" w:space="0" w:color="auto"/>
              <w:right w:val="single" w:sz="4" w:space="0" w:color="auto"/>
            </w:tcBorders>
            <w:vAlign w:val="center"/>
          </w:tcPr>
          <w:p w:rsidR="001500B5" w:rsidRDefault="005D1FF4" w:rsidP="00510D6A">
            <w:pPr>
              <w:spacing w:before="40" w:after="20"/>
              <w:rPr>
                <w:b/>
                <w:sz w:val="18"/>
                <w:szCs w:val="18"/>
              </w:rPr>
            </w:pPr>
            <w:r w:rsidRPr="005D1FF4">
              <w:rPr>
                <w:b/>
                <w:sz w:val="18"/>
                <w:szCs w:val="18"/>
              </w:rPr>
              <w:t>Offenlegung von Informationen</w:t>
            </w:r>
          </w:p>
          <w:p w:rsidR="005D1FF4" w:rsidRPr="005D1FF4" w:rsidRDefault="005D1FF4" w:rsidP="005D1FF4">
            <w:pPr>
              <w:spacing w:before="40" w:after="20"/>
              <w:rPr>
                <w:sz w:val="18"/>
                <w:szCs w:val="18"/>
              </w:rPr>
            </w:pPr>
            <w:r w:rsidRPr="005D1FF4">
              <w:rPr>
                <w:sz w:val="18"/>
                <w:szCs w:val="18"/>
              </w:rPr>
              <w:t>Wenn das Laboratorium gesetzlich verpflichtet oder durch Verträge ermächtigt ist, vertrauliche</w:t>
            </w:r>
            <w:r>
              <w:rPr>
                <w:sz w:val="18"/>
                <w:szCs w:val="18"/>
              </w:rPr>
              <w:t xml:space="preserve"> </w:t>
            </w:r>
            <w:r w:rsidRPr="005D1FF4">
              <w:rPr>
                <w:sz w:val="18"/>
                <w:szCs w:val="18"/>
              </w:rPr>
              <w:t>Informationen offenzulegen, so muss der betreffende Patient, sofern nicht gesetzlich verboten, über die</w:t>
            </w:r>
            <w:r>
              <w:rPr>
                <w:sz w:val="18"/>
                <w:szCs w:val="18"/>
              </w:rPr>
              <w:t xml:space="preserve"> </w:t>
            </w:r>
            <w:r w:rsidRPr="005D1FF4">
              <w:rPr>
                <w:sz w:val="18"/>
                <w:szCs w:val="18"/>
              </w:rPr>
              <w:t>offengelegten Informationen unterrichtet werden.</w:t>
            </w:r>
          </w:p>
          <w:p w:rsidR="005D1FF4" w:rsidRPr="005D1FF4" w:rsidRDefault="005D1FF4" w:rsidP="00EE480D">
            <w:pPr>
              <w:spacing w:before="40" w:after="20"/>
              <w:rPr>
                <w:sz w:val="18"/>
                <w:szCs w:val="18"/>
              </w:rPr>
            </w:pPr>
            <w:r w:rsidRPr="005D1FF4">
              <w:rPr>
                <w:sz w:val="18"/>
                <w:szCs w:val="18"/>
              </w:rPr>
              <w:t>Informationen über den Patienten, die aus anderen Quellen als vom Patienten stammen (z. B. Beschwerdeführer, Aufsichts</w:t>
            </w:r>
            <w:r w:rsidR="00FF3818">
              <w:rPr>
                <w:sz w:val="18"/>
                <w:szCs w:val="18"/>
              </w:rPr>
              <w:softHyphen/>
            </w:r>
            <w:r w:rsidRPr="005D1FF4">
              <w:rPr>
                <w:sz w:val="18"/>
                <w:szCs w:val="18"/>
              </w:rPr>
              <w:t>behörden), müssen vom Laboratorium vertraulich behandelt werden. Die Identität der</w:t>
            </w:r>
            <w:r>
              <w:rPr>
                <w:sz w:val="18"/>
                <w:szCs w:val="18"/>
              </w:rPr>
              <w:t xml:space="preserve"> </w:t>
            </w:r>
            <w:r w:rsidRPr="005D1FF4">
              <w:rPr>
                <w:sz w:val="18"/>
                <w:szCs w:val="18"/>
              </w:rPr>
              <w:t>Quelle muss durch das Laboratorium vertraulich behandelt werden und darf dem Patienten ohne deren</w:t>
            </w:r>
            <w:r>
              <w:rPr>
                <w:sz w:val="18"/>
                <w:szCs w:val="18"/>
              </w:rPr>
              <w:t xml:space="preserve"> </w:t>
            </w:r>
            <w:r w:rsidRPr="005D1FF4">
              <w:rPr>
                <w:sz w:val="18"/>
                <w:szCs w:val="18"/>
              </w:rPr>
              <w:t>Zustimmung nicht mitgeteilt werden.</w:t>
            </w:r>
          </w:p>
        </w:tc>
        <w:tc>
          <w:tcPr>
            <w:tcW w:w="2312" w:type="dxa"/>
            <w:tcBorders>
              <w:top w:val="single" w:sz="4" w:space="0" w:color="auto"/>
              <w:left w:val="single" w:sz="4" w:space="0" w:color="auto"/>
              <w:right w:val="single" w:sz="4" w:space="0" w:color="auto"/>
            </w:tcBorders>
            <w:shd w:val="clear" w:color="auto" w:fill="DEEAF6"/>
          </w:tcPr>
          <w:p w:rsidR="001500B5" w:rsidRPr="000F7963" w:rsidRDefault="001500B5" w:rsidP="00510D6A">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500B5" w:rsidRPr="007D6CD5" w:rsidRDefault="001500B5" w:rsidP="00510D6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5D1FF4">
        <w:tc>
          <w:tcPr>
            <w:tcW w:w="795" w:type="dxa"/>
            <w:tcBorders>
              <w:top w:val="single" w:sz="4" w:space="0" w:color="auto"/>
            </w:tcBorders>
          </w:tcPr>
          <w:p w:rsidR="001500B5" w:rsidRPr="00F55398" w:rsidRDefault="001500B5" w:rsidP="005D1FF4">
            <w:pPr>
              <w:autoSpaceDE w:val="0"/>
              <w:autoSpaceDN w:val="0"/>
              <w:adjustRightInd w:val="0"/>
              <w:spacing w:before="40" w:after="20"/>
              <w:rPr>
                <w:rFonts w:cs="Arial"/>
                <w:b/>
                <w:sz w:val="18"/>
                <w:szCs w:val="18"/>
              </w:rPr>
            </w:pPr>
            <w:r w:rsidRPr="00FC4A73">
              <w:rPr>
                <w:rFonts w:cs="Arial"/>
                <w:b/>
                <w:sz w:val="18"/>
                <w:szCs w:val="18"/>
              </w:rPr>
              <w:t>4.2.</w:t>
            </w:r>
            <w:r w:rsidR="005D1FF4">
              <w:rPr>
                <w:rFonts w:cs="Arial"/>
                <w:b/>
                <w:sz w:val="18"/>
                <w:szCs w:val="18"/>
              </w:rPr>
              <w:t>3</w:t>
            </w:r>
            <w:r>
              <w:rPr>
                <w:rFonts w:cs="Arial"/>
                <w:b/>
                <w:sz w:val="18"/>
                <w:szCs w:val="18"/>
              </w:rPr>
              <w:t>.</w:t>
            </w:r>
          </w:p>
        </w:tc>
        <w:tc>
          <w:tcPr>
            <w:tcW w:w="4889" w:type="dxa"/>
            <w:tcBorders>
              <w:top w:val="single" w:sz="4" w:space="0" w:color="auto"/>
              <w:right w:val="single" w:sz="4" w:space="0" w:color="auto"/>
            </w:tcBorders>
          </w:tcPr>
          <w:p w:rsidR="00322741" w:rsidRPr="00322741" w:rsidRDefault="00322741" w:rsidP="005D1FF4">
            <w:pPr>
              <w:spacing w:before="40" w:after="20"/>
              <w:rPr>
                <w:rFonts w:cs="Arial"/>
                <w:b/>
                <w:sz w:val="18"/>
                <w:szCs w:val="18"/>
              </w:rPr>
            </w:pPr>
            <w:r w:rsidRPr="00322741">
              <w:rPr>
                <w:rFonts w:cs="Arial"/>
                <w:b/>
                <w:sz w:val="18"/>
                <w:szCs w:val="18"/>
              </w:rPr>
              <w:t>Verantwortlichkeit des Personals</w:t>
            </w:r>
          </w:p>
          <w:p w:rsidR="001500B5" w:rsidRPr="005D1FF4" w:rsidRDefault="005D1FF4" w:rsidP="005D1FF4">
            <w:pPr>
              <w:spacing w:before="40" w:after="20"/>
              <w:rPr>
                <w:rFonts w:cs="Arial"/>
                <w:sz w:val="18"/>
                <w:szCs w:val="18"/>
              </w:rPr>
            </w:pPr>
            <w:r w:rsidRPr="005D1FF4">
              <w:rPr>
                <w:rFonts w:cs="Arial"/>
                <w:sz w:val="18"/>
                <w:szCs w:val="18"/>
              </w:rPr>
              <w:t>Das Personal, einschließlich Gremienmitglieder, Vertragspartner, Personal von externen Stellen oder</w:t>
            </w:r>
            <w:r>
              <w:rPr>
                <w:rFonts w:cs="Arial"/>
                <w:sz w:val="18"/>
                <w:szCs w:val="18"/>
              </w:rPr>
              <w:t xml:space="preserve"> </w:t>
            </w:r>
            <w:r w:rsidRPr="005D1FF4">
              <w:rPr>
                <w:rFonts w:cs="Arial"/>
                <w:sz w:val="18"/>
                <w:szCs w:val="18"/>
              </w:rPr>
              <w:t>Personen mit Zugang zu Laboratoriumsinformationen, die im Auftrag des Laboratoriums tätig sind, muss alle</w:t>
            </w:r>
            <w:r>
              <w:rPr>
                <w:rFonts w:cs="Arial"/>
                <w:sz w:val="18"/>
                <w:szCs w:val="18"/>
              </w:rPr>
              <w:t xml:space="preserve"> </w:t>
            </w:r>
            <w:r w:rsidRPr="005D1FF4">
              <w:rPr>
                <w:rFonts w:cs="Arial"/>
                <w:sz w:val="18"/>
                <w:szCs w:val="18"/>
              </w:rPr>
              <w:t>Informationen, die es während der Durchführung der Labortätigkeiten erhalten oder geschaffen hat,</w:t>
            </w:r>
            <w:r>
              <w:rPr>
                <w:rFonts w:cs="Arial"/>
                <w:sz w:val="18"/>
                <w:szCs w:val="18"/>
              </w:rPr>
              <w:t xml:space="preserve"> </w:t>
            </w:r>
            <w:r w:rsidRPr="005D1FF4">
              <w:rPr>
                <w:rFonts w:cs="Arial"/>
                <w:sz w:val="18"/>
                <w:szCs w:val="18"/>
              </w:rPr>
              <w:t>vertraulich behandeln.</w:t>
            </w:r>
          </w:p>
        </w:tc>
        <w:tc>
          <w:tcPr>
            <w:tcW w:w="2312"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DC7985" w:rsidRDefault="00DC7985" w:rsidP="007D5891">
      <w:pPr>
        <w:pStyle w:val="berschrift2"/>
      </w:pPr>
      <w:bookmarkStart w:id="5" w:name="_Toc138249092"/>
      <w:r w:rsidRPr="001E1E07">
        <w:t>4.3</w:t>
      </w:r>
      <w:r w:rsidRPr="001E1E07">
        <w:tab/>
      </w:r>
      <w:r w:rsidR="005D1FF4" w:rsidRPr="005D1FF4">
        <w:t>Anforderungen im Hinblick auf Patienten</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FA2C3D" w:rsidRPr="004B6A18" w:rsidTr="00C41EFF">
        <w:tc>
          <w:tcPr>
            <w:tcW w:w="4704" w:type="dxa"/>
            <w:tcBorders>
              <w:top w:val="single" w:sz="12" w:space="0" w:color="auto"/>
              <w:bottom w:val="single" w:sz="12" w:space="0" w:color="auto"/>
              <w:right w:val="single" w:sz="4" w:space="0" w:color="auto"/>
            </w:tcBorders>
            <w:shd w:val="clear" w:color="auto" w:fill="auto"/>
          </w:tcPr>
          <w:p w:rsidR="00FA2C3D" w:rsidRPr="001E1E07" w:rsidRDefault="00FA2C3D" w:rsidP="00FA2C3D">
            <w:pPr>
              <w:pStyle w:val="2"/>
            </w:pPr>
          </w:p>
        </w:tc>
        <w:tc>
          <w:tcPr>
            <w:tcW w:w="1007" w:type="dxa"/>
            <w:tcBorders>
              <w:top w:val="single" w:sz="12" w:space="0" w:color="auto"/>
              <w:bottom w:val="single" w:sz="12" w:space="0" w:color="auto"/>
              <w:right w:val="single" w:sz="4" w:space="0" w:color="auto"/>
            </w:tcBorders>
            <w:shd w:val="clear" w:color="auto" w:fill="auto"/>
          </w:tcPr>
          <w:p w:rsidR="00FA2C3D" w:rsidRPr="00C9001B" w:rsidRDefault="00FA2C3D" w:rsidP="00FA2C3D">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A2C3D" w:rsidRPr="00B71404" w:rsidRDefault="00FA2C3D" w:rsidP="00FA2C3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A2C3D" w:rsidRPr="00B71404" w:rsidRDefault="00FA2C3D" w:rsidP="00FA2C3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C41EF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autoSpaceDE w:val="0"/>
        <w:autoSpaceDN w:val="0"/>
        <w:adjustRightInd w:val="0"/>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C41EFF">
        <w:tc>
          <w:tcPr>
            <w:tcW w:w="9923" w:type="dxa"/>
            <w:gridSpan w:val="4"/>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C41EF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C41EF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C41EF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7659AC" w:rsidRPr="00E97706" w:rsidTr="00C41EFF">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C41EF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8B5C74">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CD3CEE">
        <w:tc>
          <w:tcPr>
            <w:tcW w:w="809" w:type="dxa"/>
            <w:tcBorders>
              <w:top w:val="single" w:sz="4" w:space="0" w:color="auto"/>
              <w:bottom w:val="single" w:sz="4" w:space="0" w:color="auto"/>
            </w:tcBorders>
          </w:tcPr>
          <w:p w:rsidR="00D062E3" w:rsidRPr="00D86FAB" w:rsidRDefault="00D062E3" w:rsidP="00D062E3">
            <w:pPr>
              <w:spacing w:before="20"/>
              <w:rPr>
                <w:rFonts w:cs="Arial"/>
                <w:b/>
                <w:sz w:val="18"/>
                <w:szCs w:val="18"/>
              </w:rPr>
            </w:pPr>
          </w:p>
        </w:tc>
        <w:tc>
          <w:tcPr>
            <w:tcW w:w="4894" w:type="dxa"/>
            <w:tcBorders>
              <w:top w:val="single" w:sz="4" w:space="0" w:color="auto"/>
              <w:bottom w:val="single" w:sz="4" w:space="0" w:color="auto"/>
            </w:tcBorders>
          </w:tcPr>
          <w:p w:rsidR="005D1FF4" w:rsidRPr="005D1FF4" w:rsidRDefault="005D1FF4" w:rsidP="005D1FF4">
            <w:pPr>
              <w:autoSpaceDE w:val="0"/>
              <w:autoSpaceDN w:val="0"/>
              <w:adjustRightInd w:val="0"/>
              <w:spacing w:before="40" w:after="20"/>
              <w:rPr>
                <w:rFonts w:cs="Arial"/>
                <w:sz w:val="18"/>
                <w:szCs w:val="18"/>
              </w:rPr>
            </w:pPr>
            <w:r w:rsidRPr="005D1FF4">
              <w:rPr>
                <w:rFonts w:cs="Arial"/>
                <w:sz w:val="18"/>
                <w:szCs w:val="18"/>
              </w:rPr>
              <w:t>Das Labormanagement muss sicherstellen, dass das Wohl</w:t>
            </w:r>
            <w:r w:rsidR="00FF3818">
              <w:rPr>
                <w:rFonts w:cs="Arial"/>
                <w:sz w:val="18"/>
                <w:szCs w:val="18"/>
              </w:rPr>
              <w:softHyphen/>
            </w:r>
            <w:r w:rsidRPr="005D1FF4">
              <w:rPr>
                <w:rFonts w:cs="Arial"/>
                <w:sz w:val="18"/>
                <w:szCs w:val="18"/>
              </w:rPr>
              <w:t>ergehen, die Sicherheit und die Rechte der</w:t>
            </w:r>
            <w:r w:rsidR="004773CE">
              <w:rPr>
                <w:rFonts w:cs="Arial"/>
                <w:sz w:val="18"/>
                <w:szCs w:val="18"/>
              </w:rPr>
              <w:t xml:space="preserve"> </w:t>
            </w:r>
            <w:r w:rsidRPr="005D1FF4">
              <w:rPr>
                <w:rFonts w:cs="Arial"/>
                <w:sz w:val="18"/>
                <w:szCs w:val="18"/>
              </w:rPr>
              <w:t>Patienten an erster Stelle stehen. Das Laboratorium muss die folgenden Verfahren etablieren und umsetzen:</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Möglichkeiten für Patienten und Labornutzer, hilfreiche Informationen zu liefern, die dem Laboratorium bei der Auswahl der Untersuchungsverfahren und bei der Interpretation der Untersuchungsergebnisse helfen;</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Bereitstellung von öffentlich zugänglichen Informationen für Patienten und Nutzer über das Untersuchungsverfahren, gegebenenfalls einschließlich der Kosten, und darüber, wann die Ergebnisse zu erwarten sind;</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lastRenderedPageBreak/>
              <w:t xml:space="preserve">regelmäßige Überprüfung der vom Laboratorium angebotenen Untersuchungen, um sicherzustellen, </w:t>
            </w:r>
            <w:r w:rsidR="00EE480D">
              <w:rPr>
                <w:rFonts w:cs="Arial"/>
                <w:sz w:val="18"/>
                <w:szCs w:val="18"/>
              </w:rPr>
              <w:br/>
            </w:r>
            <w:r w:rsidRPr="005D1FF4">
              <w:rPr>
                <w:rFonts w:cs="Arial"/>
                <w:sz w:val="18"/>
                <w:szCs w:val="18"/>
              </w:rPr>
              <w:t>dass sie klinisch geeignet und notwendig sind;</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gegebenenfalls Offenlegung von Vorfällen, die zu einer Schädigung von Patienten geführt haben oder hätten führen könnten, gegenüber Patienten, Nutzern und anderen relevanten Personen sowie Aufzeichnungen über unternommene Schritte, die zur Minderung dieser Schäden getroffen wurden;</w:t>
            </w:r>
          </w:p>
          <w:p w:rsid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Umgang mit Patienten, Proben oder menschlichen Überresten mit der gebotenen Sorgfalt und Achtung;</w:t>
            </w:r>
            <w:r>
              <w:rPr>
                <w:rFonts w:cs="Arial"/>
                <w:sz w:val="18"/>
                <w:szCs w:val="18"/>
              </w:rPr>
              <w:t xml:space="preserve"> </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Einholung der Einverständniserklärung, sofern erforderlich;</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 xml:space="preserve">Sicherstellung der kontinuierlichen Verfügbarkeit und Integrität der Rückstellproben und </w:t>
            </w:r>
            <w:r>
              <w:rPr>
                <w:rFonts w:cs="Arial"/>
                <w:sz w:val="18"/>
                <w:szCs w:val="18"/>
              </w:rPr>
              <w:t>-</w:t>
            </w:r>
            <w:r w:rsidRPr="005D1FF4">
              <w:rPr>
                <w:rFonts w:cs="Arial"/>
                <w:sz w:val="18"/>
                <w:szCs w:val="18"/>
              </w:rPr>
              <w:t>unterlagen der Patienten im Falle der Schließung, Übernahme oder Fusion des Laboratoriums;</w:t>
            </w:r>
          </w:p>
          <w:p w:rsidR="005D1FF4" w:rsidRPr="005D1FF4"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Bereitstellung relevanter Informationen für einen Patienten und jeden anderen Dienstleister im Gesundheitswesen auf Antrag des Patienten oder eines in seinem Namen handelnden Gesundheitsdienstleisters;</w:t>
            </w:r>
          </w:p>
          <w:p w:rsidR="009521F0" w:rsidRPr="00157A28" w:rsidRDefault="005D1FF4" w:rsidP="00C97677">
            <w:pPr>
              <w:numPr>
                <w:ilvl w:val="0"/>
                <w:numId w:val="6"/>
              </w:numPr>
              <w:autoSpaceDE w:val="0"/>
              <w:autoSpaceDN w:val="0"/>
              <w:adjustRightInd w:val="0"/>
              <w:spacing w:before="40" w:after="20"/>
              <w:ind w:left="348" w:hanging="350"/>
              <w:rPr>
                <w:rFonts w:cs="Arial"/>
                <w:sz w:val="18"/>
                <w:szCs w:val="18"/>
              </w:rPr>
            </w:pPr>
            <w:r w:rsidRPr="005D1FF4">
              <w:rPr>
                <w:rFonts w:cs="Arial"/>
                <w:sz w:val="18"/>
                <w:szCs w:val="18"/>
              </w:rPr>
              <w:t>Wahrung der Rechte der Patienten auf Versorgung ohne Diskriminierung.</w:t>
            </w:r>
          </w:p>
        </w:tc>
        <w:tc>
          <w:tcPr>
            <w:tcW w:w="2279"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CD3CEE" w:rsidRDefault="00CD3CEE" w:rsidP="00CD3CEE">
      <w:pPr>
        <w:pStyle w:val="berschrift1"/>
        <w:rPr>
          <w:sz w:val="16"/>
          <w:szCs w:val="16"/>
        </w:rPr>
      </w:pPr>
      <w:bookmarkStart w:id="6" w:name="_Toc138249093"/>
      <w:r w:rsidRPr="001E1E07">
        <w:t>5</w:t>
      </w:r>
      <w:r w:rsidRPr="001E1E07">
        <w:tab/>
      </w:r>
      <w:r>
        <w:t>Anforderungen an Struktur und Führung</w:t>
      </w:r>
      <w:bookmarkEnd w:id="6"/>
    </w:p>
    <w:p w:rsidR="00DC7985" w:rsidRPr="00370D00" w:rsidRDefault="00CD3CEE" w:rsidP="007D5891">
      <w:pPr>
        <w:pStyle w:val="berschrift2"/>
      </w:pPr>
      <w:bookmarkStart w:id="7" w:name="_Toc138249094"/>
      <w:r>
        <w:t>5.1</w:t>
      </w:r>
      <w:r w:rsidR="00DC7985" w:rsidRPr="001E1E07">
        <w:tab/>
      </w:r>
      <w:r w:rsidRPr="00CD3CEE">
        <w:t>Rechtsträger</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79"/>
        <w:gridCol w:w="14"/>
        <w:gridCol w:w="386"/>
        <w:gridCol w:w="6"/>
        <w:gridCol w:w="739"/>
      </w:tblGrid>
      <w:tr w:rsidR="00EB5D5E" w:rsidRPr="004B6A18" w:rsidTr="00C41EFF">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DC7985">
            <w:pPr>
              <w:pStyle w:val="2"/>
            </w:pPr>
            <w:r w:rsidRPr="001E1E07">
              <w:br w:type="page"/>
            </w:r>
            <w:r w:rsidRPr="001E1E07">
              <w:br w:type="page"/>
            </w:r>
          </w:p>
        </w:tc>
        <w:tc>
          <w:tcPr>
            <w:tcW w:w="1007" w:type="dxa"/>
            <w:tcBorders>
              <w:top w:val="single" w:sz="12" w:space="0" w:color="auto"/>
              <w:bottom w:val="single" w:sz="12" w:space="0" w:color="auto"/>
              <w:right w:val="single" w:sz="4" w:space="0" w:color="auto"/>
            </w:tcBorders>
            <w:shd w:val="clear" w:color="auto" w:fill="auto"/>
          </w:tcPr>
          <w:p w:rsidR="00EB5D5E" w:rsidRPr="00C9001B" w:rsidRDefault="00EB5D5E" w:rsidP="00906CA0">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005A4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005A4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C41EF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C41EFF">
        <w:tc>
          <w:tcPr>
            <w:tcW w:w="9923" w:type="dxa"/>
            <w:gridSpan w:val="4"/>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C41EF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C41EF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C41EF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7659AC" w:rsidRPr="00E97706" w:rsidTr="00C41EFF">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C41EF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CD3CEE">
        <w:tc>
          <w:tcPr>
            <w:tcW w:w="809" w:type="dxa"/>
            <w:tcBorders>
              <w:top w:val="single" w:sz="4" w:space="0" w:color="auto"/>
              <w:bottom w:val="single" w:sz="4" w:space="0" w:color="auto"/>
            </w:tcBorders>
          </w:tcPr>
          <w:p w:rsidR="00005A4D" w:rsidRPr="00D86FAB" w:rsidRDefault="00005A4D" w:rsidP="00510D6A">
            <w:pPr>
              <w:spacing w:before="40" w:after="20"/>
              <w:rPr>
                <w:rFonts w:cs="Arial"/>
                <w:b/>
                <w:sz w:val="18"/>
                <w:szCs w:val="18"/>
              </w:rPr>
            </w:pPr>
          </w:p>
        </w:tc>
        <w:tc>
          <w:tcPr>
            <w:tcW w:w="4894" w:type="dxa"/>
            <w:tcBorders>
              <w:top w:val="single" w:sz="4" w:space="0" w:color="auto"/>
              <w:bottom w:val="single" w:sz="4" w:space="0" w:color="auto"/>
            </w:tcBorders>
          </w:tcPr>
          <w:p w:rsidR="00005A4D" w:rsidRPr="00157A28" w:rsidRDefault="004E157A" w:rsidP="004E157A">
            <w:pPr>
              <w:autoSpaceDE w:val="0"/>
              <w:autoSpaceDN w:val="0"/>
              <w:adjustRightInd w:val="0"/>
              <w:spacing w:before="40" w:after="20"/>
              <w:rPr>
                <w:rFonts w:cs="Arial"/>
                <w:sz w:val="18"/>
                <w:szCs w:val="18"/>
              </w:rPr>
            </w:pPr>
            <w:r w:rsidRPr="004773CE">
              <w:rPr>
                <w:rFonts w:cs="Arial"/>
                <w:sz w:val="18"/>
                <w:szCs w:val="18"/>
              </w:rPr>
              <w:t>Das Laboratorium oder die Organisation, zu der das Laboratorium gehört, muss eine Einheit sein, die für ihre Tätigkeiten rechtlich verantwortlich ist.</w:t>
            </w:r>
            <w:r w:rsidRPr="00F35DDA">
              <w:rPr>
                <w:rFonts w:cs="Arial"/>
                <w:sz w:val="16"/>
                <w:szCs w:val="16"/>
              </w:rPr>
              <w:t xml:space="preserve"> </w:t>
            </w:r>
            <w:r w:rsidR="003E7F00" w:rsidRPr="0056061B">
              <w:rPr>
                <w:rFonts w:cs="Arial"/>
                <w:sz w:val="16"/>
                <w:szCs w:val="16"/>
              </w:rPr>
              <w:t>[</w:t>
            </w:r>
            <w:r w:rsidR="003E7F00" w:rsidRPr="0056061B">
              <w:rPr>
                <w:rFonts w:cs="Arial"/>
                <w:sz w:val="16"/>
                <w:szCs w:val="16"/>
              </w:rPr>
              <w:sym w:font="Wingdings" w:char="F0E8"/>
            </w:r>
            <w:r w:rsidR="003E7F00" w:rsidRPr="0056061B">
              <w:rPr>
                <w:rFonts w:cs="Arial"/>
                <w:caps/>
                <w:sz w:val="16"/>
                <w:szCs w:val="16"/>
              </w:rPr>
              <w:t>Anmerkung</w:t>
            </w:r>
            <w:r w:rsidR="003E7F00" w:rsidRPr="0056061B">
              <w:rPr>
                <w:rFonts w:cs="Arial"/>
                <w:sz w:val="16"/>
                <w:szCs w:val="16"/>
              </w:rPr>
              <w:t>]</w:t>
            </w:r>
          </w:p>
        </w:tc>
        <w:tc>
          <w:tcPr>
            <w:tcW w:w="2279"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4E157A" w:rsidP="0011744D">
      <w:pPr>
        <w:pStyle w:val="berschrift2"/>
      </w:pPr>
      <w:bookmarkStart w:id="8" w:name="_Toc138249095"/>
      <w:r>
        <w:t>5.2</w:t>
      </w:r>
      <w:r w:rsidR="00DC7985" w:rsidRPr="001E1E07">
        <w:tab/>
      </w:r>
      <w:r w:rsidRPr="004E157A">
        <w:t>Laborleiter</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7C0B58" w:rsidRPr="004B6A18" w:rsidTr="00F2443D">
        <w:tc>
          <w:tcPr>
            <w:tcW w:w="4704" w:type="dxa"/>
            <w:tcBorders>
              <w:top w:val="single" w:sz="12" w:space="0" w:color="auto"/>
              <w:bottom w:val="single" w:sz="12" w:space="0" w:color="auto"/>
              <w:right w:val="single" w:sz="4" w:space="0" w:color="auto"/>
            </w:tcBorders>
            <w:shd w:val="clear" w:color="auto" w:fill="auto"/>
          </w:tcPr>
          <w:p w:rsidR="007C0B58" w:rsidRPr="001E1E07" w:rsidRDefault="007C0B58" w:rsidP="007C0B58">
            <w:pPr>
              <w:pStyle w:val="2"/>
            </w:pPr>
          </w:p>
        </w:tc>
        <w:tc>
          <w:tcPr>
            <w:tcW w:w="1007" w:type="dxa"/>
            <w:tcBorders>
              <w:top w:val="single" w:sz="12" w:space="0" w:color="auto"/>
              <w:bottom w:val="single" w:sz="12" w:space="0" w:color="auto"/>
              <w:right w:val="single" w:sz="4" w:space="0" w:color="auto"/>
            </w:tcBorders>
            <w:shd w:val="clear" w:color="auto" w:fill="auto"/>
          </w:tcPr>
          <w:p w:rsidR="007C0B58" w:rsidRPr="00C9001B" w:rsidRDefault="007C0B58" w:rsidP="007C0B58">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7C0B58" w:rsidRPr="00B71404" w:rsidRDefault="007C0B58" w:rsidP="007C0B58">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7C0B58" w:rsidRPr="00B71404" w:rsidRDefault="007C0B58" w:rsidP="007C0B58">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C0B58" w:rsidRPr="000F7963" w:rsidTr="00F2443D">
        <w:tc>
          <w:tcPr>
            <w:tcW w:w="7993" w:type="dxa"/>
            <w:gridSpan w:val="3"/>
            <w:tcBorders>
              <w:top w:val="single" w:sz="12" w:space="0" w:color="auto"/>
            </w:tcBorders>
          </w:tcPr>
          <w:p w:rsidR="007C0B58" w:rsidRPr="004201E6" w:rsidRDefault="007C0B58" w:rsidP="007C0B5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C0B58" w:rsidRPr="0071104F" w:rsidRDefault="007C0B58" w:rsidP="007C0B58">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2443D">
        <w:tc>
          <w:tcPr>
            <w:tcW w:w="9923" w:type="dxa"/>
            <w:gridSpan w:val="4"/>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F2443D">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2443D">
        <w:tc>
          <w:tcPr>
            <w:tcW w:w="9923" w:type="dxa"/>
            <w:gridSpan w:val="4"/>
            <w:tcBorders>
              <w:bottom w:val="single" w:sz="4" w:space="0" w:color="auto"/>
            </w:tcBorders>
            <w:vAlign w:val="center"/>
          </w:tcPr>
          <w:p w:rsidR="007659AC" w:rsidRPr="003A40A5" w:rsidRDefault="007659AC" w:rsidP="00900C95">
            <w:pPr>
              <w:keepNext/>
              <w:spacing w:before="40" w:after="40" w:line="200" w:lineRule="exact"/>
              <w:jc w:val="both"/>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2443D">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7659AC" w:rsidRPr="00E97706" w:rsidTr="00F2443D">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2443D">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2443D">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F2443D">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rFonts w:cs="Arial"/>
          <w:b/>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4E157A">
        <w:tc>
          <w:tcPr>
            <w:tcW w:w="809" w:type="dxa"/>
            <w:tcBorders>
              <w:top w:val="single" w:sz="4" w:space="0" w:color="auto"/>
              <w:bottom w:val="single" w:sz="4" w:space="0" w:color="auto"/>
            </w:tcBorders>
          </w:tcPr>
          <w:p w:rsidR="00005A4D" w:rsidRPr="00D86FAB" w:rsidRDefault="004E157A" w:rsidP="004E157A">
            <w:pPr>
              <w:spacing w:before="40" w:after="20"/>
              <w:rPr>
                <w:rFonts w:cs="Arial"/>
                <w:b/>
                <w:sz w:val="18"/>
                <w:szCs w:val="18"/>
              </w:rPr>
            </w:pPr>
            <w:r>
              <w:rPr>
                <w:rFonts w:cs="Arial"/>
                <w:b/>
                <w:sz w:val="18"/>
                <w:szCs w:val="18"/>
              </w:rPr>
              <w:t>5.2</w:t>
            </w:r>
            <w:r w:rsidR="00005A4D" w:rsidRPr="00D86FAB">
              <w:rPr>
                <w:rFonts w:cs="Arial"/>
                <w:b/>
                <w:sz w:val="18"/>
                <w:szCs w:val="18"/>
              </w:rPr>
              <w:t>.1</w:t>
            </w:r>
          </w:p>
        </w:tc>
        <w:tc>
          <w:tcPr>
            <w:tcW w:w="4894" w:type="dxa"/>
            <w:tcBorders>
              <w:top w:val="single" w:sz="4" w:space="0" w:color="auto"/>
              <w:bottom w:val="single" w:sz="4" w:space="0" w:color="auto"/>
            </w:tcBorders>
          </w:tcPr>
          <w:p w:rsidR="00005A4D" w:rsidRPr="009D0D70" w:rsidRDefault="004E157A" w:rsidP="00C904D9">
            <w:pPr>
              <w:spacing w:before="40" w:after="20"/>
              <w:rPr>
                <w:rFonts w:cs="Arial"/>
                <w:b/>
                <w:sz w:val="18"/>
                <w:szCs w:val="18"/>
              </w:rPr>
            </w:pPr>
            <w:r w:rsidRPr="004E157A">
              <w:rPr>
                <w:rFonts w:cs="Arial"/>
                <w:b/>
                <w:sz w:val="18"/>
                <w:szCs w:val="18"/>
              </w:rPr>
              <w:t>Kompetenz des Laborleiters</w:t>
            </w:r>
          </w:p>
          <w:p w:rsidR="00370D00" w:rsidRPr="00157A28" w:rsidRDefault="004E157A" w:rsidP="004E157A">
            <w:pPr>
              <w:spacing w:before="40" w:after="20"/>
              <w:rPr>
                <w:rFonts w:cs="Arial"/>
                <w:sz w:val="18"/>
                <w:szCs w:val="18"/>
              </w:rPr>
            </w:pPr>
            <w:r w:rsidRPr="004E157A">
              <w:rPr>
                <w:rFonts w:cs="Arial"/>
                <w:sz w:val="18"/>
                <w:szCs w:val="18"/>
              </w:rPr>
              <w:t>Das Laboratorium muss von einer oder mehreren Personen geleitet werden, die über die erforderlichen</w:t>
            </w:r>
            <w:r>
              <w:rPr>
                <w:rFonts w:cs="Arial"/>
                <w:sz w:val="18"/>
                <w:szCs w:val="18"/>
              </w:rPr>
              <w:t xml:space="preserve"> </w:t>
            </w:r>
            <w:r w:rsidRPr="004E157A">
              <w:rPr>
                <w:rFonts w:cs="Arial"/>
                <w:sz w:val="18"/>
                <w:szCs w:val="18"/>
              </w:rPr>
              <w:t>Qualifizierungen, Kompetenzen, übertragenen Befugnisse, Verantwortlichkeiten und Ressourcen verfügt</w:t>
            </w:r>
            <w:r>
              <w:rPr>
                <w:rFonts w:cs="Arial"/>
                <w:sz w:val="18"/>
                <w:szCs w:val="18"/>
              </w:rPr>
              <w:t xml:space="preserve"> </w:t>
            </w:r>
            <w:r w:rsidRPr="004E157A">
              <w:rPr>
                <w:rFonts w:cs="Arial"/>
                <w:sz w:val="18"/>
                <w:szCs w:val="18"/>
              </w:rPr>
              <w:t>bzw. verfügen, um die Anforderungen dieses Dokuments zu erfüllen.</w:t>
            </w:r>
          </w:p>
        </w:tc>
        <w:tc>
          <w:tcPr>
            <w:tcW w:w="2279"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05A4D" w:rsidRPr="000F7963" w:rsidTr="004E157A">
        <w:tc>
          <w:tcPr>
            <w:tcW w:w="809" w:type="dxa"/>
            <w:tcBorders>
              <w:top w:val="single" w:sz="4" w:space="0" w:color="auto"/>
              <w:bottom w:val="single" w:sz="4" w:space="0" w:color="auto"/>
            </w:tcBorders>
          </w:tcPr>
          <w:p w:rsidR="00005A4D" w:rsidRPr="00D86FAB" w:rsidRDefault="004E157A" w:rsidP="004E157A">
            <w:pPr>
              <w:spacing w:before="40" w:after="20"/>
              <w:rPr>
                <w:rFonts w:cs="Arial"/>
                <w:b/>
                <w:sz w:val="18"/>
                <w:szCs w:val="18"/>
              </w:rPr>
            </w:pPr>
            <w:r>
              <w:rPr>
                <w:rFonts w:cs="Arial"/>
                <w:b/>
                <w:sz w:val="18"/>
                <w:szCs w:val="18"/>
              </w:rPr>
              <w:t>5</w:t>
            </w:r>
            <w:r w:rsidR="00005A4D" w:rsidRPr="00D86FAB">
              <w:rPr>
                <w:rFonts w:cs="Arial"/>
                <w:b/>
                <w:sz w:val="18"/>
                <w:szCs w:val="18"/>
              </w:rPr>
              <w:t>.</w:t>
            </w:r>
            <w:r>
              <w:rPr>
                <w:rFonts w:cs="Arial"/>
                <w:b/>
                <w:sz w:val="18"/>
                <w:szCs w:val="18"/>
              </w:rPr>
              <w:t>2</w:t>
            </w:r>
            <w:r w:rsidR="00005A4D" w:rsidRPr="00D86FAB">
              <w:rPr>
                <w:rFonts w:cs="Arial"/>
                <w:b/>
                <w:sz w:val="18"/>
                <w:szCs w:val="18"/>
              </w:rPr>
              <w:t>.2</w:t>
            </w:r>
          </w:p>
        </w:tc>
        <w:tc>
          <w:tcPr>
            <w:tcW w:w="4894" w:type="dxa"/>
            <w:tcBorders>
              <w:top w:val="single" w:sz="4" w:space="0" w:color="auto"/>
              <w:bottom w:val="single" w:sz="4" w:space="0" w:color="auto"/>
            </w:tcBorders>
          </w:tcPr>
          <w:p w:rsidR="00005A4D" w:rsidRPr="009D0D70" w:rsidRDefault="004E157A" w:rsidP="00C904D9">
            <w:pPr>
              <w:spacing w:before="40" w:after="20"/>
              <w:rPr>
                <w:rFonts w:cs="Arial"/>
                <w:b/>
                <w:sz w:val="18"/>
                <w:szCs w:val="18"/>
              </w:rPr>
            </w:pPr>
            <w:r w:rsidRPr="004E157A">
              <w:rPr>
                <w:rFonts w:cs="Arial"/>
                <w:b/>
                <w:sz w:val="18"/>
                <w:szCs w:val="18"/>
              </w:rPr>
              <w:t>Aufgaben des Laborleiters</w:t>
            </w:r>
          </w:p>
          <w:p w:rsidR="002437B5" w:rsidRDefault="004E157A" w:rsidP="004773CE">
            <w:pPr>
              <w:spacing w:before="40" w:after="20"/>
              <w:rPr>
                <w:rFonts w:cs="Arial"/>
                <w:sz w:val="18"/>
                <w:szCs w:val="18"/>
              </w:rPr>
            </w:pPr>
            <w:r w:rsidRPr="004E157A">
              <w:rPr>
                <w:rFonts w:cs="Arial"/>
                <w:sz w:val="18"/>
                <w:szCs w:val="18"/>
              </w:rPr>
              <w:t>Der Laborleiter ist für die Umsetzung des Managementsystems verantwortlich, einschließlich der</w:t>
            </w:r>
            <w:r>
              <w:rPr>
                <w:rFonts w:cs="Arial"/>
                <w:sz w:val="18"/>
                <w:szCs w:val="18"/>
              </w:rPr>
              <w:t xml:space="preserve"> </w:t>
            </w:r>
            <w:r w:rsidRPr="004E157A">
              <w:rPr>
                <w:rFonts w:cs="Arial"/>
                <w:sz w:val="18"/>
                <w:szCs w:val="18"/>
              </w:rPr>
              <w:t>Anwendung des Risiko</w:t>
            </w:r>
            <w:r w:rsidR="004773CE">
              <w:rPr>
                <w:rFonts w:cs="Arial"/>
                <w:sz w:val="18"/>
                <w:szCs w:val="18"/>
              </w:rPr>
              <w:softHyphen/>
            </w:r>
            <w:r w:rsidRPr="004E157A">
              <w:rPr>
                <w:rFonts w:cs="Arial"/>
                <w:sz w:val="18"/>
                <w:szCs w:val="18"/>
              </w:rPr>
              <w:t>managements auf alle Aspekte der Labortätigkeiten, so, dass Risiken für die</w:t>
            </w:r>
            <w:r>
              <w:rPr>
                <w:rFonts w:cs="Arial"/>
                <w:sz w:val="18"/>
                <w:szCs w:val="18"/>
              </w:rPr>
              <w:t xml:space="preserve"> </w:t>
            </w:r>
            <w:r w:rsidRPr="004E157A">
              <w:rPr>
                <w:rFonts w:cs="Arial"/>
                <w:sz w:val="18"/>
                <w:szCs w:val="18"/>
              </w:rPr>
              <w:t>Patientenversorgung und Möglichkeiten zur Verbesserung systematisch ermittelt und angegangen werden.</w:t>
            </w:r>
            <w:r w:rsidR="004773CE">
              <w:rPr>
                <w:rFonts w:cs="Arial"/>
                <w:sz w:val="18"/>
                <w:szCs w:val="18"/>
              </w:rPr>
              <w:t xml:space="preserve"> </w:t>
            </w:r>
          </w:p>
          <w:p w:rsidR="00005A4D" w:rsidRPr="00157A28" w:rsidRDefault="004E157A" w:rsidP="004773CE">
            <w:pPr>
              <w:spacing w:before="40" w:after="20"/>
              <w:rPr>
                <w:rFonts w:cs="Arial"/>
                <w:sz w:val="18"/>
                <w:szCs w:val="18"/>
              </w:rPr>
            </w:pPr>
            <w:r w:rsidRPr="004E157A">
              <w:rPr>
                <w:rFonts w:cs="Arial"/>
                <w:sz w:val="18"/>
                <w:szCs w:val="18"/>
              </w:rPr>
              <w:t>Die Pflichten und Verantwortlichkeiten des Laborleiters sind zu dokumentieren.</w:t>
            </w:r>
          </w:p>
        </w:tc>
        <w:tc>
          <w:tcPr>
            <w:tcW w:w="2279"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157A" w:rsidRPr="000F7963" w:rsidTr="004E157A">
        <w:tc>
          <w:tcPr>
            <w:tcW w:w="809" w:type="dxa"/>
            <w:tcBorders>
              <w:top w:val="single" w:sz="4" w:space="0" w:color="auto"/>
            </w:tcBorders>
          </w:tcPr>
          <w:p w:rsidR="004E157A" w:rsidRDefault="004E157A" w:rsidP="004E157A">
            <w:pPr>
              <w:spacing w:before="40" w:after="20"/>
              <w:rPr>
                <w:rFonts w:cs="Arial"/>
                <w:b/>
                <w:sz w:val="18"/>
                <w:szCs w:val="18"/>
              </w:rPr>
            </w:pPr>
            <w:r>
              <w:rPr>
                <w:rFonts w:cs="Arial"/>
                <w:b/>
                <w:sz w:val="18"/>
                <w:szCs w:val="18"/>
              </w:rPr>
              <w:t>5</w:t>
            </w:r>
            <w:r w:rsidRPr="00D86FAB">
              <w:rPr>
                <w:rFonts w:cs="Arial"/>
                <w:b/>
                <w:sz w:val="18"/>
                <w:szCs w:val="18"/>
              </w:rPr>
              <w:t>.</w:t>
            </w:r>
            <w:r>
              <w:rPr>
                <w:rFonts w:cs="Arial"/>
                <w:b/>
                <w:sz w:val="18"/>
                <w:szCs w:val="18"/>
              </w:rPr>
              <w:t>2</w:t>
            </w:r>
            <w:r w:rsidRPr="00D86FAB">
              <w:rPr>
                <w:rFonts w:cs="Arial"/>
                <w:b/>
                <w:sz w:val="18"/>
                <w:szCs w:val="18"/>
              </w:rPr>
              <w:t>.</w:t>
            </w:r>
            <w:r>
              <w:rPr>
                <w:rFonts w:cs="Arial"/>
                <w:b/>
                <w:sz w:val="18"/>
                <w:szCs w:val="18"/>
              </w:rPr>
              <w:t>3</w:t>
            </w:r>
          </w:p>
        </w:tc>
        <w:tc>
          <w:tcPr>
            <w:tcW w:w="4894" w:type="dxa"/>
            <w:tcBorders>
              <w:top w:val="single" w:sz="4" w:space="0" w:color="auto"/>
            </w:tcBorders>
          </w:tcPr>
          <w:p w:rsidR="004E157A" w:rsidRPr="004E157A" w:rsidRDefault="004E157A" w:rsidP="004E157A">
            <w:pPr>
              <w:spacing w:before="40" w:after="20"/>
              <w:rPr>
                <w:rFonts w:cs="Arial"/>
                <w:b/>
                <w:sz w:val="18"/>
                <w:szCs w:val="18"/>
              </w:rPr>
            </w:pPr>
            <w:r w:rsidRPr="004E157A">
              <w:rPr>
                <w:rFonts w:cs="Arial"/>
                <w:b/>
                <w:sz w:val="18"/>
                <w:szCs w:val="18"/>
              </w:rPr>
              <w:t>Delegation von Aufgaben</w:t>
            </w:r>
          </w:p>
          <w:p w:rsidR="004E157A" w:rsidRPr="00EE480D" w:rsidRDefault="004E157A" w:rsidP="004E157A">
            <w:pPr>
              <w:spacing w:before="40" w:after="20"/>
              <w:rPr>
                <w:rFonts w:cs="Arial"/>
                <w:sz w:val="18"/>
                <w:szCs w:val="18"/>
              </w:rPr>
            </w:pPr>
            <w:r w:rsidRPr="004E157A">
              <w:rPr>
                <w:rFonts w:cs="Arial"/>
                <w:sz w:val="18"/>
                <w:szCs w:val="18"/>
              </w:rPr>
              <w:t>Der Laborleiter darf entweder ausgewählte Pflichten oder Verantwortlichkeiten oder beides an qualifiziertes</w:t>
            </w:r>
            <w:r>
              <w:rPr>
                <w:rFonts w:cs="Arial"/>
                <w:sz w:val="18"/>
                <w:szCs w:val="18"/>
              </w:rPr>
              <w:t xml:space="preserve"> </w:t>
            </w:r>
            <w:r w:rsidRPr="004E157A">
              <w:rPr>
                <w:rFonts w:cs="Arial"/>
                <w:sz w:val="18"/>
                <w:szCs w:val="18"/>
              </w:rPr>
              <w:t>und kompetentes Personal übertragen; eine solche Delegierung muss dokumentiert werden. Ungeachtet</w:t>
            </w:r>
            <w:r>
              <w:rPr>
                <w:rFonts w:cs="Arial"/>
                <w:sz w:val="18"/>
                <w:szCs w:val="18"/>
              </w:rPr>
              <w:t xml:space="preserve"> </w:t>
            </w:r>
            <w:r w:rsidRPr="004E157A">
              <w:rPr>
                <w:rFonts w:cs="Arial"/>
                <w:sz w:val="18"/>
                <w:szCs w:val="18"/>
              </w:rPr>
              <w:t>dessen muss der Laborleiter die oberste Verantwortung für den gesamten Betrieb des Laboratoriums</w:t>
            </w:r>
            <w:r>
              <w:rPr>
                <w:rFonts w:cs="Arial"/>
                <w:sz w:val="18"/>
                <w:szCs w:val="18"/>
              </w:rPr>
              <w:t xml:space="preserve"> </w:t>
            </w:r>
            <w:r w:rsidRPr="004E157A">
              <w:rPr>
                <w:rFonts w:cs="Arial"/>
                <w:sz w:val="18"/>
                <w:szCs w:val="18"/>
              </w:rPr>
              <w:t>behalten.</w:t>
            </w:r>
          </w:p>
        </w:tc>
        <w:tc>
          <w:tcPr>
            <w:tcW w:w="2279" w:type="dxa"/>
            <w:tcBorders>
              <w:top w:val="single" w:sz="4" w:space="0" w:color="auto"/>
            </w:tcBorders>
            <w:shd w:val="clear" w:color="auto" w:fill="DEEAF6"/>
          </w:tcPr>
          <w:p w:rsidR="004E157A" w:rsidRPr="000F7963" w:rsidRDefault="004E157A" w:rsidP="004E157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157A" w:rsidRPr="009E23EC" w:rsidRDefault="004E157A" w:rsidP="004E157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4E157A" w:rsidRPr="009E23EC" w:rsidRDefault="004E157A" w:rsidP="004E157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E157A" w:rsidRPr="009E23EC" w:rsidRDefault="004E157A" w:rsidP="004E157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E157A" w:rsidRPr="00A34356" w:rsidRDefault="004E157A" w:rsidP="004E157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157A" w:rsidRPr="001E1E07" w:rsidRDefault="004E157A" w:rsidP="004E157A">
      <w:pPr>
        <w:pStyle w:val="berschrift2"/>
      </w:pPr>
      <w:bookmarkStart w:id="9" w:name="_Toc138249096"/>
      <w:r>
        <w:t>5.3</w:t>
      </w:r>
      <w:r w:rsidRPr="001E1E07">
        <w:tab/>
      </w:r>
      <w:r>
        <w:t>Labortätigkeiten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AF7118" w:rsidRPr="004B6A18" w:rsidTr="00AF7118">
        <w:tc>
          <w:tcPr>
            <w:tcW w:w="4697" w:type="dxa"/>
            <w:tcBorders>
              <w:top w:val="single" w:sz="12" w:space="0" w:color="auto"/>
              <w:bottom w:val="single" w:sz="12" w:space="0" w:color="auto"/>
              <w:right w:val="single" w:sz="4" w:space="0" w:color="auto"/>
            </w:tcBorders>
            <w:shd w:val="clear" w:color="auto" w:fill="auto"/>
          </w:tcPr>
          <w:p w:rsidR="00AF7118" w:rsidRPr="001E1E07" w:rsidRDefault="00AF7118" w:rsidP="00EB5F1F">
            <w:pPr>
              <w:pStyle w:val="2"/>
            </w:pPr>
          </w:p>
        </w:tc>
        <w:tc>
          <w:tcPr>
            <w:tcW w:w="1006" w:type="dxa"/>
            <w:tcBorders>
              <w:top w:val="single" w:sz="12" w:space="0" w:color="auto"/>
              <w:bottom w:val="single" w:sz="12" w:space="0" w:color="auto"/>
              <w:right w:val="single" w:sz="4" w:space="0" w:color="auto"/>
            </w:tcBorders>
            <w:shd w:val="clear" w:color="auto" w:fill="auto"/>
          </w:tcPr>
          <w:p w:rsidR="00AF7118" w:rsidRPr="00C9001B" w:rsidRDefault="00AF7118" w:rsidP="00EB5F1F">
            <w:pPr>
              <w:spacing w:before="40" w:after="20"/>
              <w:outlineLvl w:val="3"/>
              <w:rPr>
                <w:b/>
                <w:sz w:val="18"/>
                <w:szCs w:val="18"/>
              </w:rPr>
            </w:pPr>
            <w:r w:rsidRPr="00C9001B">
              <w:rPr>
                <w:b/>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AF7118" w:rsidRPr="00B71404" w:rsidRDefault="00AF7118" w:rsidP="00EB5F1F">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AF7118" w:rsidRPr="009E23EC" w:rsidRDefault="00AF7118" w:rsidP="00EB5F1F">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F7118" w:rsidRPr="009E23EC" w:rsidRDefault="00AF7118" w:rsidP="00EB5F1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F7118" w:rsidRPr="009E23EC" w:rsidRDefault="00AF7118" w:rsidP="00EB5F1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AF7118" w:rsidRPr="00B71404" w:rsidRDefault="00AF7118" w:rsidP="00EB5F1F">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4E157A">
        <w:tc>
          <w:tcPr>
            <w:tcW w:w="7982"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798"/>
        <w:gridCol w:w="462"/>
        <w:gridCol w:w="6720"/>
        <w:gridCol w:w="1933"/>
      </w:tblGrid>
      <w:tr w:rsidR="007659AC" w:rsidRPr="000F7963" w:rsidTr="00AF7118">
        <w:trPr>
          <w:trHeight w:val="283"/>
        </w:trPr>
        <w:tc>
          <w:tcPr>
            <w:tcW w:w="9921" w:type="dxa"/>
            <w:gridSpan w:val="5"/>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F2443D">
        <w:tc>
          <w:tcPr>
            <w:tcW w:w="9921" w:type="dxa"/>
            <w:gridSpan w:val="5"/>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2443D">
        <w:tc>
          <w:tcPr>
            <w:tcW w:w="9921" w:type="dxa"/>
            <w:gridSpan w:val="5"/>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DB6562">
        <w:tc>
          <w:tcPr>
            <w:tcW w:w="807" w:type="dxa"/>
            <w:gridSpan w:val="2"/>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62" w:type="dxa"/>
            <w:tcBorders>
              <w:bottom w:val="nil"/>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19" w:type="dxa"/>
            <w:tcBorders>
              <w:bottom w:val="nil"/>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33" w:type="dxa"/>
            <w:tcBorders>
              <w:bottom w:val="nil"/>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F2443D" w:rsidRPr="00E97706" w:rsidTr="00DB6562">
        <w:trPr>
          <w:gridBefore w:val="1"/>
          <w:wBefore w:w="9" w:type="dxa"/>
        </w:trPr>
        <w:tc>
          <w:tcPr>
            <w:tcW w:w="798" w:type="dxa"/>
          </w:tcPr>
          <w:p w:rsidR="00F2443D" w:rsidRPr="00D623CF" w:rsidRDefault="00F2443D" w:rsidP="00AD28FC">
            <w:pPr>
              <w:numPr>
                <w:ilvl w:val="0"/>
                <w:numId w:val="1"/>
              </w:numPr>
              <w:spacing w:before="40" w:after="20"/>
              <w:ind w:left="356" w:hanging="356"/>
              <w:rPr>
                <w:rFonts w:cs="Arial"/>
                <w:iCs/>
                <w:sz w:val="18"/>
                <w:szCs w:val="18"/>
              </w:rPr>
            </w:pPr>
          </w:p>
        </w:tc>
        <w:tc>
          <w:tcPr>
            <w:tcW w:w="462" w:type="dxa"/>
            <w:shd w:val="clear" w:color="auto" w:fill="FFF2CC"/>
          </w:tcPr>
          <w:p w:rsidR="00F2443D" w:rsidRPr="00266DA0" w:rsidRDefault="00F2443D" w:rsidP="00F2443D">
            <w:pPr>
              <w:spacing w:before="40" w:after="20"/>
              <w:jc w:val="center"/>
              <w:rPr>
                <w:rFonts w:cs="Arial"/>
                <w:iCs/>
                <w:sz w:val="18"/>
                <w:szCs w:val="18"/>
              </w:rPr>
            </w:pPr>
          </w:p>
        </w:tc>
        <w:tc>
          <w:tcPr>
            <w:tcW w:w="6721" w:type="dxa"/>
            <w:shd w:val="clear" w:color="auto" w:fill="FFF2CC"/>
          </w:tcPr>
          <w:p w:rsidR="00F2443D" w:rsidRPr="00D623CF" w:rsidRDefault="00F2443D" w:rsidP="00F2443D">
            <w:pPr>
              <w:spacing w:before="40" w:after="20"/>
              <w:rPr>
                <w:rFonts w:cs="Arial"/>
                <w:iCs/>
                <w:sz w:val="18"/>
                <w:szCs w:val="18"/>
              </w:rPr>
            </w:pPr>
          </w:p>
        </w:tc>
        <w:tc>
          <w:tcPr>
            <w:tcW w:w="1931" w:type="dxa"/>
            <w:shd w:val="clear" w:color="auto" w:fill="FFF2CC"/>
          </w:tcPr>
          <w:p w:rsidR="00F2443D" w:rsidRPr="00D623CF" w:rsidRDefault="00F2443D" w:rsidP="00F2443D">
            <w:pPr>
              <w:spacing w:before="40" w:after="20"/>
              <w:rPr>
                <w:sz w:val="18"/>
                <w:szCs w:val="18"/>
              </w:rPr>
            </w:pPr>
          </w:p>
        </w:tc>
      </w:tr>
      <w:tr w:rsidR="00F2443D" w:rsidRPr="00E97706" w:rsidTr="00DB6562">
        <w:trPr>
          <w:gridBefore w:val="1"/>
          <w:wBefore w:w="9" w:type="dxa"/>
        </w:trPr>
        <w:tc>
          <w:tcPr>
            <w:tcW w:w="798" w:type="dxa"/>
          </w:tcPr>
          <w:p w:rsidR="00F2443D" w:rsidRPr="00D623CF" w:rsidRDefault="00F2443D" w:rsidP="00AD28FC">
            <w:pPr>
              <w:numPr>
                <w:ilvl w:val="0"/>
                <w:numId w:val="1"/>
              </w:numPr>
              <w:spacing w:before="40" w:after="20"/>
              <w:ind w:left="356" w:hanging="356"/>
              <w:rPr>
                <w:rFonts w:cs="Arial"/>
                <w:iCs/>
                <w:sz w:val="18"/>
                <w:szCs w:val="18"/>
              </w:rPr>
            </w:pPr>
          </w:p>
        </w:tc>
        <w:tc>
          <w:tcPr>
            <w:tcW w:w="462" w:type="dxa"/>
            <w:shd w:val="clear" w:color="auto" w:fill="FFF2CC"/>
          </w:tcPr>
          <w:p w:rsidR="00F2443D" w:rsidRPr="00266DA0" w:rsidRDefault="00F2443D" w:rsidP="00F2443D">
            <w:pPr>
              <w:spacing w:before="40" w:after="20"/>
              <w:jc w:val="center"/>
              <w:rPr>
                <w:rFonts w:cs="Arial"/>
                <w:bCs/>
                <w:sz w:val="18"/>
                <w:szCs w:val="18"/>
              </w:rPr>
            </w:pPr>
          </w:p>
        </w:tc>
        <w:tc>
          <w:tcPr>
            <w:tcW w:w="6721" w:type="dxa"/>
            <w:shd w:val="clear" w:color="auto" w:fill="FFF2CC"/>
          </w:tcPr>
          <w:p w:rsidR="00F2443D" w:rsidRPr="00D623CF" w:rsidRDefault="00F2443D" w:rsidP="00F2443D">
            <w:pPr>
              <w:spacing w:before="40" w:after="20"/>
              <w:rPr>
                <w:rFonts w:cs="Arial"/>
                <w:iCs/>
                <w:sz w:val="18"/>
                <w:szCs w:val="18"/>
              </w:rPr>
            </w:pPr>
          </w:p>
        </w:tc>
        <w:tc>
          <w:tcPr>
            <w:tcW w:w="1931" w:type="dxa"/>
            <w:shd w:val="clear" w:color="auto" w:fill="FFF2CC"/>
          </w:tcPr>
          <w:p w:rsidR="00F2443D" w:rsidRPr="00D623CF" w:rsidRDefault="00F2443D" w:rsidP="00F2443D">
            <w:pPr>
              <w:spacing w:before="40" w:after="20"/>
              <w:rPr>
                <w:sz w:val="18"/>
                <w:szCs w:val="18"/>
              </w:rPr>
            </w:pPr>
          </w:p>
        </w:tc>
      </w:tr>
      <w:tr w:rsidR="007659AC" w:rsidRPr="00E97706" w:rsidTr="00F2443D">
        <w:tc>
          <w:tcPr>
            <w:tcW w:w="9921" w:type="dxa"/>
            <w:gridSpan w:val="5"/>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F2443D">
        <w:tc>
          <w:tcPr>
            <w:tcW w:w="9921" w:type="dxa"/>
            <w:gridSpan w:val="5"/>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E157A" w:rsidRPr="000F7963" w:rsidTr="000D4E66">
        <w:tc>
          <w:tcPr>
            <w:tcW w:w="809" w:type="dxa"/>
            <w:tcBorders>
              <w:top w:val="single" w:sz="4" w:space="0" w:color="auto"/>
              <w:bottom w:val="single" w:sz="4" w:space="0" w:color="auto"/>
            </w:tcBorders>
          </w:tcPr>
          <w:p w:rsidR="004E157A" w:rsidRPr="00D86FAB" w:rsidRDefault="004E157A" w:rsidP="004E157A">
            <w:pPr>
              <w:spacing w:before="40" w:after="20"/>
              <w:rPr>
                <w:rFonts w:cs="Arial"/>
                <w:b/>
                <w:sz w:val="18"/>
                <w:szCs w:val="18"/>
              </w:rPr>
            </w:pPr>
            <w:r>
              <w:rPr>
                <w:rFonts w:cs="Arial"/>
                <w:b/>
                <w:sz w:val="18"/>
                <w:szCs w:val="18"/>
              </w:rPr>
              <w:t>5.3</w:t>
            </w:r>
            <w:r w:rsidRPr="00D86FAB">
              <w:rPr>
                <w:rFonts w:cs="Arial"/>
                <w:b/>
                <w:sz w:val="18"/>
                <w:szCs w:val="18"/>
              </w:rPr>
              <w:t>.1</w:t>
            </w:r>
          </w:p>
        </w:tc>
        <w:tc>
          <w:tcPr>
            <w:tcW w:w="4894" w:type="dxa"/>
            <w:tcBorders>
              <w:top w:val="single" w:sz="4" w:space="0" w:color="auto"/>
              <w:bottom w:val="single" w:sz="4" w:space="0" w:color="auto"/>
            </w:tcBorders>
          </w:tcPr>
          <w:p w:rsidR="004E157A" w:rsidRPr="009D0D70" w:rsidRDefault="004E157A" w:rsidP="000D4E66">
            <w:pPr>
              <w:spacing w:before="40" w:after="20"/>
              <w:rPr>
                <w:rFonts w:cs="Arial"/>
                <w:b/>
                <w:sz w:val="18"/>
                <w:szCs w:val="18"/>
              </w:rPr>
            </w:pPr>
            <w:r w:rsidRPr="004E157A">
              <w:rPr>
                <w:rFonts w:cs="Arial"/>
                <w:b/>
                <w:sz w:val="18"/>
                <w:szCs w:val="18"/>
              </w:rPr>
              <w:t>Allgemeines</w:t>
            </w:r>
          </w:p>
          <w:p w:rsidR="004E157A" w:rsidRPr="00157A28" w:rsidRDefault="004E157A" w:rsidP="004E157A">
            <w:pPr>
              <w:spacing w:before="40" w:after="20"/>
              <w:rPr>
                <w:rFonts w:cs="Arial"/>
                <w:sz w:val="18"/>
                <w:szCs w:val="18"/>
              </w:rPr>
            </w:pPr>
            <w:r w:rsidRPr="004E157A">
              <w:rPr>
                <w:rFonts w:cs="Arial"/>
                <w:sz w:val="18"/>
                <w:szCs w:val="18"/>
              </w:rPr>
              <w:t>Das Laboratorium muss das Spektrum der Labortätigkeiten, einschließlich Labortätigkeiten, die an anderen</w:t>
            </w:r>
            <w:r>
              <w:rPr>
                <w:rFonts w:cs="Arial"/>
                <w:sz w:val="18"/>
                <w:szCs w:val="18"/>
              </w:rPr>
              <w:t xml:space="preserve"> </w:t>
            </w:r>
            <w:r w:rsidRPr="004E157A">
              <w:rPr>
                <w:rFonts w:cs="Arial"/>
                <w:sz w:val="18"/>
                <w:szCs w:val="18"/>
              </w:rPr>
              <w:t>Standorten als dem Hauptstandort durchgeführt werden (z. B. POCT, Proben</w:t>
            </w:r>
            <w:r>
              <w:rPr>
                <w:rFonts w:cs="Arial"/>
                <w:sz w:val="18"/>
                <w:szCs w:val="18"/>
              </w:rPr>
              <w:softHyphen/>
            </w:r>
            <w:r w:rsidRPr="004E157A">
              <w:rPr>
                <w:rFonts w:cs="Arial"/>
                <w:sz w:val="18"/>
                <w:szCs w:val="18"/>
              </w:rPr>
              <w:t>entnahme), für die es mit diesem</w:t>
            </w:r>
            <w:r>
              <w:rPr>
                <w:rFonts w:cs="Arial"/>
                <w:sz w:val="18"/>
                <w:szCs w:val="18"/>
              </w:rPr>
              <w:t xml:space="preserve"> </w:t>
            </w:r>
            <w:r w:rsidRPr="004E157A">
              <w:rPr>
                <w:rFonts w:cs="Arial"/>
                <w:sz w:val="18"/>
                <w:szCs w:val="18"/>
              </w:rPr>
              <w:t>Dokument übereinstimmt, festlegen und dokumentieren. Das Laboratorium darf die Konformität mit diesem</w:t>
            </w:r>
            <w:r>
              <w:rPr>
                <w:rFonts w:cs="Arial"/>
                <w:sz w:val="18"/>
                <w:szCs w:val="18"/>
              </w:rPr>
              <w:t xml:space="preserve"> </w:t>
            </w:r>
            <w:r w:rsidRPr="004E157A">
              <w:rPr>
                <w:rFonts w:cs="Arial"/>
                <w:sz w:val="18"/>
                <w:szCs w:val="18"/>
              </w:rPr>
              <w:t>Dokument nur für diesen Bereich der Labortätigkeiten beanspruchen, was laufend extern erbrachte</w:t>
            </w:r>
            <w:r>
              <w:rPr>
                <w:rFonts w:cs="Arial"/>
                <w:sz w:val="18"/>
                <w:szCs w:val="18"/>
              </w:rPr>
              <w:t xml:space="preserve"> </w:t>
            </w:r>
            <w:r w:rsidRPr="004E157A">
              <w:rPr>
                <w:rFonts w:cs="Arial"/>
                <w:sz w:val="18"/>
                <w:szCs w:val="18"/>
              </w:rPr>
              <w:t>Laboraktivitäten ausschließt.</w:t>
            </w:r>
          </w:p>
        </w:tc>
        <w:tc>
          <w:tcPr>
            <w:tcW w:w="2279" w:type="dxa"/>
            <w:tcBorders>
              <w:top w:val="single" w:sz="4" w:space="0" w:color="auto"/>
              <w:bottom w:val="single" w:sz="4" w:space="0" w:color="auto"/>
            </w:tcBorders>
            <w:shd w:val="clear" w:color="auto" w:fill="DEEAF6"/>
          </w:tcPr>
          <w:p w:rsidR="004E157A" w:rsidRPr="000F7963" w:rsidRDefault="004E157A" w:rsidP="000D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E157A" w:rsidRPr="009E23EC" w:rsidRDefault="004E157A" w:rsidP="000D4E66">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E157A" w:rsidRPr="009E23EC" w:rsidRDefault="004E157A"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E157A" w:rsidRPr="009E23EC" w:rsidRDefault="004E157A"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E157A" w:rsidRPr="00A34356" w:rsidRDefault="004E157A" w:rsidP="000D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157A" w:rsidRPr="000F7963" w:rsidTr="000D4E66">
        <w:tc>
          <w:tcPr>
            <w:tcW w:w="809" w:type="dxa"/>
            <w:tcBorders>
              <w:top w:val="single" w:sz="4" w:space="0" w:color="auto"/>
              <w:bottom w:val="single" w:sz="4" w:space="0" w:color="auto"/>
            </w:tcBorders>
          </w:tcPr>
          <w:p w:rsidR="004E157A" w:rsidRPr="00D86FAB" w:rsidRDefault="004E157A" w:rsidP="004E157A">
            <w:pPr>
              <w:spacing w:before="40" w:after="20"/>
              <w:rPr>
                <w:rFonts w:cs="Arial"/>
                <w:b/>
                <w:sz w:val="18"/>
                <w:szCs w:val="18"/>
              </w:rPr>
            </w:pPr>
            <w:r>
              <w:rPr>
                <w:rFonts w:cs="Arial"/>
                <w:b/>
                <w:sz w:val="18"/>
                <w:szCs w:val="18"/>
              </w:rPr>
              <w:t>5</w:t>
            </w:r>
            <w:r w:rsidRPr="00D86FAB">
              <w:rPr>
                <w:rFonts w:cs="Arial"/>
                <w:b/>
                <w:sz w:val="18"/>
                <w:szCs w:val="18"/>
              </w:rPr>
              <w:t>.</w:t>
            </w:r>
            <w:r>
              <w:rPr>
                <w:rFonts w:cs="Arial"/>
                <w:b/>
                <w:sz w:val="18"/>
                <w:szCs w:val="18"/>
              </w:rPr>
              <w:t>3</w:t>
            </w:r>
            <w:r w:rsidRPr="00D86FAB">
              <w:rPr>
                <w:rFonts w:cs="Arial"/>
                <w:b/>
                <w:sz w:val="18"/>
                <w:szCs w:val="18"/>
              </w:rPr>
              <w:t>.2</w:t>
            </w:r>
          </w:p>
        </w:tc>
        <w:tc>
          <w:tcPr>
            <w:tcW w:w="4894" w:type="dxa"/>
            <w:tcBorders>
              <w:top w:val="single" w:sz="4" w:space="0" w:color="auto"/>
              <w:bottom w:val="single" w:sz="4" w:space="0" w:color="auto"/>
            </w:tcBorders>
          </w:tcPr>
          <w:p w:rsidR="004E157A" w:rsidRPr="009D0D70" w:rsidRDefault="004E157A" w:rsidP="000D4E66">
            <w:pPr>
              <w:spacing w:before="40" w:after="20"/>
              <w:rPr>
                <w:rFonts w:cs="Arial"/>
                <w:b/>
                <w:sz w:val="18"/>
                <w:szCs w:val="18"/>
              </w:rPr>
            </w:pPr>
            <w:r w:rsidRPr="004E157A">
              <w:rPr>
                <w:rFonts w:cs="Arial"/>
                <w:b/>
                <w:sz w:val="18"/>
                <w:szCs w:val="18"/>
              </w:rPr>
              <w:t>Konformität mit den Anforderungen</w:t>
            </w:r>
          </w:p>
          <w:p w:rsidR="004E157A" w:rsidRPr="00157A28" w:rsidRDefault="004E157A" w:rsidP="004773CE">
            <w:pPr>
              <w:spacing w:before="40" w:after="20"/>
              <w:rPr>
                <w:rFonts w:cs="Arial"/>
                <w:sz w:val="18"/>
                <w:szCs w:val="18"/>
              </w:rPr>
            </w:pPr>
            <w:r w:rsidRPr="004E157A">
              <w:rPr>
                <w:rFonts w:cs="Arial"/>
                <w:sz w:val="18"/>
                <w:szCs w:val="18"/>
              </w:rPr>
              <w:t xml:space="preserve">Die Labortätigkeiten müssen so durchgeführt werden, </w:t>
            </w:r>
            <w:r w:rsidR="00FF3818">
              <w:rPr>
                <w:rFonts w:cs="Arial"/>
                <w:sz w:val="18"/>
                <w:szCs w:val="18"/>
              </w:rPr>
              <w:br/>
            </w:r>
            <w:r w:rsidRPr="004E157A">
              <w:rPr>
                <w:rFonts w:cs="Arial"/>
                <w:sz w:val="18"/>
                <w:szCs w:val="18"/>
              </w:rPr>
              <w:t>dass sie den Anforderungen in diesem Dokument und</w:t>
            </w:r>
            <w:r>
              <w:rPr>
                <w:rFonts w:cs="Arial"/>
                <w:sz w:val="18"/>
                <w:szCs w:val="18"/>
              </w:rPr>
              <w:t xml:space="preserve"> </w:t>
            </w:r>
            <w:r w:rsidRPr="004E157A">
              <w:rPr>
                <w:rFonts w:cs="Arial"/>
                <w:sz w:val="18"/>
                <w:szCs w:val="18"/>
              </w:rPr>
              <w:t>den Anforderungen von Nutzern, Aufsichtsbehörden und anerkennenden Organisationen entsprechen. Dies</w:t>
            </w:r>
            <w:r>
              <w:rPr>
                <w:rFonts w:cs="Arial"/>
                <w:sz w:val="18"/>
                <w:szCs w:val="18"/>
              </w:rPr>
              <w:t xml:space="preserve"> </w:t>
            </w:r>
            <w:r w:rsidRPr="004E157A">
              <w:rPr>
                <w:rFonts w:cs="Arial"/>
                <w:sz w:val="18"/>
                <w:szCs w:val="18"/>
              </w:rPr>
              <w:t>gilt für das gesamte Spektrum spezifizierter und dokumentierter Labortätigkeiten, unabhängig davon, wo</w:t>
            </w:r>
            <w:r>
              <w:rPr>
                <w:rFonts w:cs="Arial"/>
                <w:sz w:val="18"/>
                <w:szCs w:val="18"/>
              </w:rPr>
              <w:t xml:space="preserve"> </w:t>
            </w:r>
            <w:r w:rsidRPr="004E157A">
              <w:rPr>
                <w:rFonts w:cs="Arial"/>
                <w:sz w:val="18"/>
                <w:szCs w:val="18"/>
              </w:rPr>
              <w:t>die Dienstleistung durchgeführt wird.</w:t>
            </w:r>
          </w:p>
        </w:tc>
        <w:tc>
          <w:tcPr>
            <w:tcW w:w="2279" w:type="dxa"/>
            <w:tcBorders>
              <w:top w:val="single" w:sz="4" w:space="0" w:color="auto"/>
              <w:bottom w:val="single" w:sz="4" w:space="0" w:color="auto"/>
            </w:tcBorders>
            <w:shd w:val="clear" w:color="auto" w:fill="DEEAF6"/>
          </w:tcPr>
          <w:p w:rsidR="004E157A" w:rsidRPr="000F7963" w:rsidRDefault="004E157A" w:rsidP="000D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E157A" w:rsidRPr="009E23EC" w:rsidRDefault="004E157A" w:rsidP="000D4E66">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E157A" w:rsidRPr="00A34356" w:rsidRDefault="004E157A" w:rsidP="000D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157A" w:rsidRPr="000F7963" w:rsidTr="000D4E66">
        <w:tc>
          <w:tcPr>
            <w:tcW w:w="809" w:type="dxa"/>
            <w:tcBorders>
              <w:top w:val="single" w:sz="4" w:space="0" w:color="auto"/>
            </w:tcBorders>
          </w:tcPr>
          <w:p w:rsidR="004E157A" w:rsidRDefault="004E157A" w:rsidP="004E157A">
            <w:pPr>
              <w:spacing w:before="40" w:after="20"/>
              <w:rPr>
                <w:rFonts w:cs="Arial"/>
                <w:b/>
                <w:sz w:val="18"/>
                <w:szCs w:val="18"/>
              </w:rPr>
            </w:pPr>
            <w:r>
              <w:rPr>
                <w:rFonts w:cs="Arial"/>
                <w:b/>
                <w:sz w:val="18"/>
                <w:szCs w:val="18"/>
              </w:rPr>
              <w:lastRenderedPageBreak/>
              <w:t>5</w:t>
            </w:r>
            <w:r w:rsidRPr="00D86FAB">
              <w:rPr>
                <w:rFonts w:cs="Arial"/>
                <w:b/>
                <w:sz w:val="18"/>
                <w:szCs w:val="18"/>
              </w:rPr>
              <w:t>.</w:t>
            </w:r>
            <w:r>
              <w:rPr>
                <w:rFonts w:cs="Arial"/>
                <w:b/>
                <w:sz w:val="18"/>
                <w:szCs w:val="18"/>
              </w:rPr>
              <w:t>3</w:t>
            </w:r>
            <w:r w:rsidRPr="00D86FAB">
              <w:rPr>
                <w:rFonts w:cs="Arial"/>
                <w:b/>
                <w:sz w:val="18"/>
                <w:szCs w:val="18"/>
              </w:rPr>
              <w:t>.</w:t>
            </w:r>
            <w:r>
              <w:rPr>
                <w:rFonts w:cs="Arial"/>
                <w:b/>
                <w:sz w:val="18"/>
                <w:szCs w:val="18"/>
              </w:rPr>
              <w:t>3</w:t>
            </w:r>
          </w:p>
        </w:tc>
        <w:tc>
          <w:tcPr>
            <w:tcW w:w="4894" w:type="dxa"/>
            <w:tcBorders>
              <w:top w:val="single" w:sz="4" w:space="0" w:color="auto"/>
            </w:tcBorders>
          </w:tcPr>
          <w:p w:rsidR="004E157A" w:rsidRPr="004E157A" w:rsidRDefault="004E157A" w:rsidP="000D4E66">
            <w:pPr>
              <w:spacing w:before="40" w:after="20"/>
              <w:rPr>
                <w:rFonts w:cs="Arial"/>
                <w:b/>
                <w:sz w:val="18"/>
                <w:szCs w:val="18"/>
              </w:rPr>
            </w:pPr>
            <w:r w:rsidRPr="004E157A">
              <w:rPr>
                <w:rFonts w:cs="Arial"/>
                <w:b/>
                <w:sz w:val="18"/>
                <w:szCs w:val="18"/>
              </w:rPr>
              <w:t>Beratende Tätigkeiten</w:t>
            </w:r>
          </w:p>
          <w:p w:rsidR="004E157A" w:rsidRPr="004E157A" w:rsidRDefault="004E157A" w:rsidP="004E157A">
            <w:pPr>
              <w:spacing w:before="40" w:after="20"/>
              <w:rPr>
                <w:rFonts w:cs="Arial"/>
                <w:sz w:val="18"/>
                <w:szCs w:val="18"/>
              </w:rPr>
            </w:pPr>
            <w:r w:rsidRPr="004E157A">
              <w:rPr>
                <w:rFonts w:cs="Arial"/>
                <w:sz w:val="18"/>
                <w:szCs w:val="18"/>
              </w:rPr>
              <w:t>Das Labormanagement muss sicherstellen, dass eine geeignete Laborberatung und -interpretation verfügbar</w:t>
            </w:r>
            <w:r w:rsidR="004773CE">
              <w:rPr>
                <w:rFonts w:cs="Arial"/>
                <w:sz w:val="18"/>
                <w:szCs w:val="18"/>
              </w:rPr>
              <w:t xml:space="preserve"> </w:t>
            </w:r>
            <w:r w:rsidRPr="004E157A">
              <w:rPr>
                <w:rFonts w:cs="Arial"/>
                <w:sz w:val="18"/>
                <w:szCs w:val="18"/>
              </w:rPr>
              <w:t>ist und den Bedürfnissen der Patienten und Nutzern entspricht.</w:t>
            </w:r>
          </w:p>
          <w:p w:rsidR="004E157A" w:rsidRPr="004E157A" w:rsidRDefault="004E157A" w:rsidP="004E157A">
            <w:pPr>
              <w:spacing w:before="40" w:after="20"/>
              <w:rPr>
                <w:rFonts w:cs="Arial"/>
                <w:sz w:val="18"/>
                <w:szCs w:val="18"/>
              </w:rPr>
            </w:pPr>
            <w:r w:rsidRPr="004E157A">
              <w:rPr>
                <w:rFonts w:cs="Arial"/>
                <w:sz w:val="18"/>
                <w:szCs w:val="18"/>
              </w:rPr>
              <w:t>Das Laboratorium muss, falls zutreffend, Vereinbarungen zur Kommunikation mit Labornutzern zu</w:t>
            </w:r>
            <w:r w:rsidR="004773CE">
              <w:rPr>
                <w:rFonts w:cs="Arial"/>
                <w:sz w:val="18"/>
                <w:szCs w:val="18"/>
              </w:rPr>
              <w:t xml:space="preserve"> </w:t>
            </w:r>
            <w:r w:rsidRPr="004E157A">
              <w:rPr>
                <w:rFonts w:cs="Arial"/>
                <w:sz w:val="18"/>
                <w:szCs w:val="18"/>
              </w:rPr>
              <w:t>Folgendem treffen:</w:t>
            </w:r>
          </w:p>
          <w:p w:rsidR="004E157A" w:rsidRPr="004E157A" w:rsidRDefault="004E157A" w:rsidP="00C97677">
            <w:pPr>
              <w:numPr>
                <w:ilvl w:val="0"/>
                <w:numId w:val="7"/>
              </w:numPr>
              <w:autoSpaceDE w:val="0"/>
              <w:autoSpaceDN w:val="0"/>
              <w:adjustRightInd w:val="0"/>
              <w:spacing w:before="40" w:after="20"/>
              <w:ind w:left="348" w:hanging="308"/>
              <w:rPr>
                <w:rFonts w:cs="Arial"/>
                <w:sz w:val="18"/>
                <w:szCs w:val="18"/>
              </w:rPr>
            </w:pPr>
            <w:r w:rsidRPr="004E157A">
              <w:rPr>
                <w:rFonts w:cs="Arial"/>
                <w:sz w:val="18"/>
                <w:szCs w:val="18"/>
              </w:rPr>
              <w:t>Beraten hinsichtlich der Auswahl und Nutzung der Unter</w:t>
            </w:r>
            <w:r w:rsidR="00EB5F1F">
              <w:rPr>
                <w:rFonts w:cs="Arial"/>
                <w:sz w:val="18"/>
                <w:szCs w:val="18"/>
              </w:rPr>
              <w:softHyphen/>
            </w:r>
            <w:r w:rsidRPr="004E157A">
              <w:rPr>
                <w:rFonts w:cs="Arial"/>
                <w:sz w:val="18"/>
                <w:szCs w:val="18"/>
              </w:rPr>
              <w:t>suchungen, einschließlich der geforderten Art und Gestalt der Probe, klinischer Indikationen und Einschränkungen von Untersuchungsverfahren und</w:t>
            </w:r>
            <w:r>
              <w:rPr>
                <w:rFonts w:cs="Arial"/>
                <w:sz w:val="18"/>
                <w:szCs w:val="18"/>
              </w:rPr>
              <w:t xml:space="preserve"> </w:t>
            </w:r>
            <w:r w:rsidRPr="004E157A">
              <w:rPr>
                <w:rFonts w:cs="Arial"/>
                <w:sz w:val="18"/>
                <w:szCs w:val="18"/>
              </w:rPr>
              <w:t>der Anfragehäufigkeit der Untersuchung;</w:t>
            </w:r>
          </w:p>
          <w:p w:rsidR="004E157A" w:rsidRPr="004E157A" w:rsidRDefault="004E157A" w:rsidP="00C97677">
            <w:pPr>
              <w:numPr>
                <w:ilvl w:val="0"/>
                <w:numId w:val="7"/>
              </w:numPr>
              <w:autoSpaceDE w:val="0"/>
              <w:autoSpaceDN w:val="0"/>
              <w:adjustRightInd w:val="0"/>
              <w:spacing w:before="40" w:after="20"/>
              <w:ind w:left="348" w:hanging="308"/>
              <w:rPr>
                <w:rFonts w:cs="Arial"/>
                <w:sz w:val="18"/>
                <w:szCs w:val="18"/>
              </w:rPr>
            </w:pPr>
            <w:r w:rsidRPr="004E157A">
              <w:rPr>
                <w:rFonts w:cs="Arial"/>
                <w:sz w:val="18"/>
                <w:szCs w:val="18"/>
              </w:rPr>
              <w:t>fachliche Beurteilungen zur Interpretation von Untersuchungsergebnissen;</w:t>
            </w:r>
          </w:p>
          <w:p w:rsidR="004E157A" w:rsidRPr="004E157A" w:rsidRDefault="004E157A" w:rsidP="00C97677">
            <w:pPr>
              <w:numPr>
                <w:ilvl w:val="0"/>
                <w:numId w:val="7"/>
              </w:numPr>
              <w:autoSpaceDE w:val="0"/>
              <w:autoSpaceDN w:val="0"/>
              <w:adjustRightInd w:val="0"/>
              <w:spacing w:before="40" w:after="20"/>
              <w:ind w:left="348" w:hanging="308"/>
              <w:rPr>
                <w:rFonts w:cs="Arial"/>
                <w:sz w:val="18"/>
                <w:szCs w:val="18"/>
              </w:rPr>
            </w:pPr>
            <w:r w:rsidRPr="004E157A">
              <w:rPr>
                <w:rFonts w:cs="Arial"/>
                <w:sz w:val="18"/>
                <w:szCs w:val="18"/>
              </w:rPr>
              <w:t>Fördern der effektiven Nutzung der Laboruntersuchungen;</w:t>
            </w:r>
          </w:p>
          <w:p w:rsidR="004E157A" w:rsidRPr="009D0D70" w:rsidRDefault="004E157A" w:rsidP="00C97677">
            <w:pPr>
              <w:numPr>
                <w:ilvl w:val="0"/>
                <w:numId w:val="7"/>
              </w:numPr>
              <w:autoSpaceDE w:val="0"/>
              <w:autoSpaceDN w:val="0"/>
              <w:adjustRightInd w:val="0"/>
              <w:spacing w:before="40" w:after="20"/>
              <w:ind w:left="348" w:hanging="308"/>
              <w:rPr>
                <w:rFonts w:cs="Arial"/>
                <w:b/>
                <w:sz w:val="18"/>
                <w:szCs w:val="18"/>
              </w:rPr>
            </w:pPr>
            <w:r w:rsidRPr="004E157A">
              <w:rPr>
                <w:rFonts w:cs="Arial"/>
                <w:sz w:val="18"/>
                <w:szCs w:val="18"/>
              </w:rPr>
              <w:t>Beraten zu wissenschaftlichen und logistischen Fragen wie z. B., wenn die Proben die Annahmekriterien</w:t>
            </w:r>
            <w:r>
              <w:rPr>
                <w:rFonts w:cs="Arial"/>
                <w:sz w:val="18"/>
                <w:szCs w:val="18"/>
              </w:rPr>
              <w:t xml:space="preserve"> </w:t>
            </w:r>
            <w:r w:rsidRPr="004E157A">
              <w:rPr>
                <w:rFonts w:cs="Arial"/>
                <w:sz w:val="18"/>
                <w:szCs w:val="18"/>
              </w:rPr>
              <w:t>nicht erfüllen.</w:t>
            </w:r>
          </w:p>
        </w:tc>
        <w:tc>
          <w:tcPr>
            <w:tcW w:w="2279" w:type="dxa"/>
            <w:tcBorders>
              <w:top w:val="single" w:sz="4" w:space="0" w:color="auto"/>
            </w:tcBorders>
            <w:shd w:val="clear" w:color="auto" w:fill="DEEAF6"/>
          </w:tcPr>
          <w:p w:rsidR="004E157A" w:rsidRPr="000F7963" w:rsidRDefault="004E157A" w:rsidP="000D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157A" w:rsidRPr="009E23EC" w:rsidRDefault="004E157A" w:rsidP="000D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E157A" w:rsidRPr="009E23EC" w:rsidRDefault="004E157A" w:rsidP="000D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E157A" w:rsidRPr="00A34356" w:rsidRDefault="004E157A" w:rsidP="000D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0D4E66" w:rsidP="0011744D">
      <w:pPr>
        <w:pStyle w:val="berschrift2"/>
      </w:pPr>
      <w:bookmarkStart w:id="10" w:name="_Toc138249097"/>
      <w:r>
        <w:t>5.4</w:t>
      </w:r>
      <w:r w:rsidR="00DC7985" w:rsidRPr="001E1E07">
        <w:tab/>
      </w:r>
      <w:r w:rsidRPr="000D4E66">
        <w:t>Struktur und Befugnis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8"/>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12F0E">
        <w:tc>
          <w:tcPr>
            <w:tcW w:w="9923" w:type="dxa"/>
            <w:gridSpan w:val="4"/>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F12F0E">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12F0E">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12F0E">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7659AC" w:rsidRPr="00E97706" w:rsidTr="00F12F0E">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i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b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F12F0E">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7659AC" w:rsidRPr="008B5C74" w:rsidRDefault="007659AC" w:rsidP="00770D5A">
      <w:pPr>
        <w:rPr>
          <w:sz w:val="2"/>
          <w:szCs w:val="2"/>
        </w:rPr>
        <w:sectPr w:rsidR="007659A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0D4E66">
        <w:tc>
          <w:tcPr>
            <w:tcW w:w="809" w:type="dxa"/>
          </w:tcPr>
          <w:p w:rsidR="00D062E3" w:rsidRPr="000D4E66" w:rsidRDefault="000D4E66" w:rsidP="00D062E3">
            <w:pPr>
              <w:spacing w:before="40" w:after="40" w:line="200" w:lineRule="exact"/>
              <w:rPr>
                <w:b/>
                <w:sz w:val="18"/>
                <w:szCs w:val="18"/>
              </w:rPr>
            </w:pPr>
            <w:r w:rsidRPr="000D4E66">
              <w:rPr>
                <w:b/>
                <w:sz w:val="18"/>
                <w:szCs w:val="18"/>
              </w:rPr>
              <w:t>5.4.1</w:t>
            </w:r>
          </w:p>
        </w:tc>
        <w:tc>
          <w:tcPr>
            <w:tcW w:w="4894" w:type="dxa"/>
          </w:tcPr>
          <w:p w:rsidR="006D2F8D" w:rsidRPr="006D2F8D" w:rsidRDefault="006D2F8D" w:rsidP="000D4E66">
            <w:pPr>
              <w:autoSpaceDE w:val="0"/>
              <w:autoSpaceDN w:val="0"/>
              <w:adjustRightInd w:val="0"/>
              <w:spacing w:before="40" w:after="20"/>
              <w:rPr>
                <w:rFonts w:cs="Arial"/>
                <w:b/>
                <w:sz w:val="18"/>
                <w:szCs w:val="18"/>
              </w:rPr>
            </w:pPr>
            <w:r w:rsidRPr="006D2F8D">
              <w:rPr>
                <w:rFonts w:cs="Arial"/>
                <w:b/>
                <w:sz w:val="18"/>
                <w:szCs w:val="18"/>
              </w:rPr>
              <w:t>Allgemeines</w:t>
            </w:r>
          </w:p>
          <w:p w:rsidR="000D4E66" w:rsidRPr="000D4E66" w:rsidRDefault="000D4E66" w:rsidP="000D4E66">
            <w:pPr>
              <w:autoSpaceDE w:val="0"/>
              <w:autoSpaceDN w:val="0"/>
              <w:adjustRightInd w:val="0"/>
              <w:spacing w:before="40" w:after="20"/>
              <w:rPr>
                <w:rFonts w:cs="Arial"/>
                <w:sz w:val="18"/>
                <w:szCs w:val="18"/>
              </w:rPr>
            </w:pPr>
            <w:r w:rsidRPr="000D4E66">
              <w:rPr>
                <w:rFonts w:cs="Arial"/>
                <w:sz w:val="18"/>
                <w:szCs w:val="18"/>
              </w:rPr>
              <w:t>Das Laboratorium muss:</w:t>
            </w:r>
          </w:p>
          <w:p w:rsidR="000D4E66" w:rsidRPr="006D2F8D" w:rsidRDefault="000D4E66" w:rsidP="00C97677">
            <w:pPr>
              <w:numPr>
                <w:ilvl w:val="0"/>
                <w:numId w:val="9"/>
              </w:numPr>
              <w:autoSpaceDE w:val="0"/>
              <w:autoSpaceDN w:val="0"/>
              <w:adjustRightInd w:val="0"/>
              <w:spacing w:before="40" w:after="20"/>
              <w:ind w:left="320" w:hanging="308"/>
              <w:rPr>
                <w:rFonts w:cs="Arial"/>
                <w:sz w:val="18"/>
                <w:szCs w:val="18"/>
              </w:rPr>
            </w:pPr>
            <w:r w:rsidRPr="006D2F8D">
              <w:rPr>
                <w:rFonts w:cs="Arial"/>
                <w:sz w:val="18"/>
                <w:szCs w:val="18"/>
              </w:rPr>
              <w:t>seine Organisations- und Managementstruktur, seine Stellung in einer übergeordneten Organisation</w:t>
            </w:r>
            <w:r w:rsidR="006D2F8D" w:rsidRPr="006D2F8D">
              <w:rPr>
                <w:rFonts w:cs="Arial"/>
                <w:sz w:val="18"/>
                <w:szCs w:val="18"/>
              </w:rPr>
              <w:t xml:space="preserve"> </w:t>
            </w:r>
            <w:r w:rsidRPr="006D2F8D">
              <w:rPr>
                <w:rFonts w:cs="Arial"/>
                <w:sz w:val="18"/>
                <w:szCs w:val="18"/>
              </w:rPr>
              <w:t>und die Beziehungen zwischen Management, technischem Betrieb und unterstützenden</w:t>
            </w:r>
            <w:r w:rsidR="006D2F8D" w:rsidRPr="006D2F8D">
              <w:rPr>
                <w:rFonts w:cs="Arial"/>
                <w:sz w:val="18"/>
                <w:szCs w:val="18"/>
              </w:rPr>
              <w:t xml:space="preserve"> </w:t>
            </w:r>
            <w:r w:rsidRPr="006D2F8D">
              <w:rPr>
                <w:rFonts w:cs="Arial"/>
                <w:sz w:val="18"/>
                <w:szCs w:val="18"/>
              </w:rPr>
              <w:t>Dienstleistungen festlegen,</w:t>
            </w:r>
          </w:p>
          <w:p w:rsidR="000D4E66" w:rsidRPr="006D2F8D" w:rsidRDefault="000D4E66" w:rsidP="00C97677">
            <w:pPr>
              <w:numPr>
                <w:ilvl w:val="0"/>
                <w:numId w:val="9"/>
              </w:numPr>
              <w:autoSpaceDE w:val="0"/>
              <w:autoSpaceDN w:val="0"/>
              <w:adjustRightInd w:val="0"/>
              <w:spacing w:before="40" w:after="20"/>
              <w:ind w:left="320" w:hanging="308"/>
              <w:rPr>
                <w:rFonts w:cs="Arial"/>
                <w:sz w:val="18"/>
                <w:szCs w:val="18"/>
              </w:rPr>
            </w:pPr>
            <w:r w:rsidRPr="006D2F8D">
              <w:rPr>
                <w:rFonts w:cs="Arial"/>
                <w:sz w:val="18"/>
                <w:szCs w:val="18"/>
              </w:rPr>
              <w:t>die Verantwortlichkeit, die Befugnisse, die Kommunikations</w:t>
            </w:r>
            <w:r w:rsidR="004773CE">
              <w:rPr>
                <w:rFonts w:cs="Arial"/>
                <w:sz w:val="18"/>
                <w:szCs w:val="18"/>
              </w:rPr>
              <w:softHyphen/>
            </w:r>
            <w:r w:rsidRPr="006D2F8D">
              <w:rPr>
                <w:rFonts w:cs="Arial"/>
                <w:sz w:val="18"/>
                <w:szCs w:val="18"/>
              </w:rPr>
              <w:t>wege und die Beziehungen zwischen allen</w:t>
            </w:r>
            <w:r w:rsidR="006D2F8D" w:rsidRPr="006D2F8D">
              <w:rPr>
                <w:rFonts w:cs="Arial"/>
                <w:sz w:val="18"/>
                <w:szCs w:val="18"/>
              </w:rPr>
              <w:t xml:space="preserve"> </w:t>
            </w:r>
            <w:r w:rsidRPr="006D2F8D">
              <w:rPr>
                <w:rFonts w:cs="Arial"/>
                <w:sz w:val="18"/>
                <w:szCs w:val="18"/>
              </w:rPr>
              <w:t>Mitarbeitern festlegen, die Arbeiten mit Auswirkungen auf die Ergebnisse der Labortätigkeiten leiten,</w:t>
            </w:r>
            <w:r w:rsidR="006D2F8D" w:rsidRPr="006D2F8D">
              <w:rPr>
                <w:rFonts w:cs="Arial"/>
                <w:sz w:val="18"/>
                <w:szCs w:val="18"/>
              </w:rPr>
              <w:t xml:space="preserve"> </w:t>
            </w:r>
            <w:r w:rsidRPr="006D2F8D">
              <w:rPr>
                <w:rFonts w:cs="Arial"/>
                <w:sz w:val="18"/>
                <w:szCs w:val="18"/>
              </w:rPr>
              <w:t>durchführen oder überprüfen,</w:t>
            </w:r>
          </w:p>
          <w:p w:rsidR="00D062E3" w:rsidRPr="000F7963" w:rsidRDefault="000D4E66" w:rsidP="00C97677">
            <w:pPr>
              <w:numPr>
                <w:ilvl w:val="0"/>
                <w:numId w:val="9"/>
              </w:numPr>
              <w:autoSpaceDE w:val="0"/>
              <w:autoSpaceDN w:val="0"/>
              <w:adjustRightInd w:val="0"/>
              <w:spacing w:before="40" w:after="20"/>
              <w:ind w:left="320" w:hanging="308"/>
              <w:rPr>
                <w:sz w:val="18"/>
                <w:szCs w:val="18"/>
              </w:rPr>
            </w:pPr>
            <w:r w:rsidRPr="000D4E66">
              <w:rPr>
                <w:rFonts w:cs="Arial"/>
                <w:sz w:val="18"/>
                <w:szCs w:val="18"/>
              </w:rPr>
              <w:t>seine Verfahren insoweit spezifizieren, als dies erforderlich ist, um die konsistente Anwendung seiner</w:t>
            </w:r>
            <w:r w:rsidR="006D2F8D">
              <w:rPr>
                <w:rFonts w:cs="Arial"/>
                <w:sz w:val="18"/>
                <w:szCs w:val="18"/>
              </w:rPr>
              <w:t xml:space="preserve"> </w:t>
            </w:r>
            <w:r w:rsidRPr="000D4E66">
              <w:rPr>
                <w:rFonts w:cs="Arial"/>
                <w:sz w:val="18"/>
                <w:szCs w:val="18"/>
              </w:rPr>
              <w:t>Labortätigkeiten und die Gültigkeit der Ergebnisse sicherzustellen.</w:t>
            </w:r>
          </w:p>
        </w:tc>
        <w:tc>
          <w:tcPr>
            <w:tcW w:w="2279"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D4E66" w:rsidRPr="000F7963" w:rsidTr="000D4E66">
        <w:tc>
          <w:tcPr>
            <w:tcW w:w="809" w:type="dxa"/>
          </w:tcPr>
          <w:p w:rsidR="000D4E66" w:rsidRPr="000D4E66" w:rsidRDefault="000D4E66" w:rsidP="000D4E66">
            <w:pPr>
              <w:spacing w:before="40" w:after="40" w:line="200" w:lineRule="exact"/>
              <w:rPr>
                <w:b/>
                <w:sz w:val="18"/>
                <w:szCs w:val="18"/>
              </w:rPr>
            </w:pPr>
            <w:r w:rsidRPr="000D4E66">
              <w:rPr>
                <w:b/>
                <w:sz w:val="18"/>
                <w:szCs w:val="18"/>
              </w:rPr>
              <w:t>5.4.</w:t>
            </w:r>
            <w:r>
              <w:rPr>
                <w:b/>
                <w:sz w:val="18"/>
                <w:szCs w:val="18"/>
              </w:rPr>
              <w:t>2</w:t>
            </w:r>
          </w:p>
        </w:tc>
        <w:tc>
          <w:tcPr>
            <w:tcW w:w="4894" w:type="dxa"/>
          </w:tcPr>
          <w:p w:rsidR="006D2F8D" w:rsidRPr="006D2F8D" w:rsidRDefault="006D2F8D" w:rsidP="006D2F8D">
            <w:pPr>
              <w:autoSpaceDE w:val="0"/>
              <w:autoSpaceDN w:val="0"/>
              <w:adjustRightInd w:val="0"/>
              <w:spacing w:before="40" w:after="20"/>
              <w:rPr>
                <w:rFonts w:cs="Arial"/>
                <w:b/>
                <w:sz w:val="18"/>
                <w:szCs w:val="18"/>
              </w:rPr>
            </w:pPr>
            <w:r w:rsidRPr="006D2F8D">
              <w:rPr>
                <w:rFonts w:cs="Arial"/>
                <w:b/>
                <w:sz w:val="18"/>
                <w:szCs w:val="18"/>
              </w:rPr>
              <w:t>Qualitätsmanagement</w:t>
            </w:r>
          </w:p>
          <w:p w:rsidR="006D2F8D" w:rsidRPr="006D2F8D" w:rsidRDefault="006D2F8D" w:rsidP="006D2F8D">
            <w:pPr>
              <w:autoSpaceDE w:val="0"/>
              <w:autoSpaceDN w:val="0"/>
              <w:adjustRightInd w:val="0"/>
              <w:spacing w:before="40" w:after="20"/>
              <w:rPr>
                <w:rFonts w:cs="Arial"/>
                <w:sz w:val="18"/>
                <w:szCs w:val="18"/>
              </w:rPr>
            </w:pPr>
            <w:r w:rsidRPr="006D2F8D">
              <w:rPr>
                <w:rFonts w:cs="Arial"/>
                <w:sz w:val="18"/>
                <w:szCs w:val="18"/>
              </w:rPr>
              <w:t>Das Laboratorium muss über Personal verfügen, das unabhängig von anderen Zuständigkeiten, über die zur</w:t>
            </w:r>
            <w:r w:rsidR="004773CE">
              <w:rPr>
                <w:rFonts w:cs="Arial"/>
                <w:sz w:val="18"/>
                <w:szCs w:val="18"/>
              </w:rPr>
              <w:t xml:space="preserve"> </w:t>
            </w:r>
            <w:r w:rsidRPr="006D2F8D">
              <w:rPr>
                <w:rFonts w:cs="Arial"/>
                <w:sz w:val="18"/>
                <w:szCs w:val="18"/>
              </w:rPr>
              <w:t>Erfüllung seiner Aufgaben erforderlichen Befugnisse und Mittel verfügt, einschließlich</w:t>
            </w:r>
          </w:p>
          <w:p w:rsidR="006D2F8D" w:rsidRPr="006D2F8D" w:rsidRDefault="006D2F8D" w:rsidP="00C97677">
            <w:pPr>
              <w:numPr>
                <w:ilvl w:val="0"/>
                <w:numId w:val="8"/>
              </w:numPr>
              <w:autoSpaceDE w:val="0"/>
              <w:autoSpaceDN w:val="0"/>
              <w:adjustRightInd w:val="0"/>
              <w:spacing w:before="40" w:after="20"/>
              <w:ind w:left="348" w:hanging="322"/>
              <w:rPr>
                <w:rFonts w:cs="Arial"/>
                <w:sz w:val="18"/>
                <w:szCs w:val="18"/>
              </w:rPr>
            </w:pPr>
            <w:r w:rsidRPr="006D2F8D">
              <w:rPr>
                <w:rFonts w:cs="Arial"/>
                <w:sz w:val="18"/>
                <w:szCs w:val="18"/>
              </w:rPr>
              <w:t xml:space="preserve">Umsetzung, Pflege und Verbesserung </w:t>
            </w:r>
            <w:r w:rsidR="00EB5F1F">
              <w:rPr>
                <w:rFonts w:cs="Arial"/>
                <w:sz w:val="18"/>
                <w:szCs w:val="18"/>
              </w:rPr>
              <w:br/>
            </w:r>
            <w:r w:rsidRPr="006D2F8D">
              <w:rPr>
                <w:rFonts w:cs="Arial"/>
                <w:sz w:val="18"/>
                <w:szCs w:val="18"/>
              </w:rPr>
              <w:t>des Managementsystems,</w:t>
            </w:r>
          </w:p>
          <w:p w:rsidR="006D2F8D" w:rsidRPr="006D2F8D" w:rsidRDefault="006D2F8D" w:rsidP="00C97677">
            <w:pPr>
              <w:numPr>
                <w:ilvl w:val="0"/>
                <w:numId w:val="8"/>
              </w:numPr>
              <w:autoSpaceDE w:val="0"/>
              <w:autoSpaceDN w:val="0"/>
              <w:adjustRightInd w:val="0"/>
              <w:spacing w:before="40" w:after="20"/>
              <w:ind w:left="348" w:hanging="322"/>
              <w:rPr>
                <w:rFonts w:cs="Arial"/>
                <w:sz w:val="18"/>
                <w:szCs w:val="18"/>
              </w:rPr>
            </w:pPr>
            <w:r w:rsidRPr="006D2F8D">
              <w:rPr>
                <w:rFonts w:cs="Arial"/>
                <w:sz w:val="18"/>
                <w:szCs w:val="18"/>
              </w:rPr>
              <w:t>Identifizierung von Abweichungen vom Managementsystem oder von den Verfahren zur Durchführung von Labortätigkeiten,</w:t>
            </w:r>
          </w:p>
          <w:p w:rsidR="006D2F8D" w:rsidRDefault="006D2F8D" w:rsidP="00C97677">
            <w:pPr>
              <w:numPr>
                <w:ilvl w:val="0"/>
                <w:numId w:val="8"/>
              </w:numPr>
              <w:autoSpaceDE w:val="0"/>
              <w:autoSpaceDN w:val="0"/>
              <w:adjustRightInd w:val="0"/>
              <w:spacing w:before="40" w:after="20"/>
              <w:ind w:left="348" w:hanging="322"/>
              <w:rPr>
                <w:rFonts w:cs="Arial"/>
                <w:sz w:val="18"/>
                <w:szCs w:val="18"/>
              </w:rPr>
            </w:pPr>
            <w:r w:rsidRPr="006D2F8D">
              <w:rPr>
                <w:rFonts w:cs="Arial"/>
                <w:sz w:val="18"/>
                <w:szCs w:val="18"/>
              </w:rPr>
              <w:t xml:space="preserve">Einleitung von Maßnahmen zur Vermeidung oder Minimierung solcher Abweichungen, </w:t>
            </w:r>
          </w:p>
          <w:p w:rsidR="006D2F8D" w:rsidRPr="006D2F8D" w:rsidRDefault="006D2F8D" w:rsidP="00C97677">
            <w:pPr>
              <w:numPr>
                <w:ilvl w:val="0"/>
                <w:numId w:val="8"/>
              </w:numPr>
              <w:autoSpaceDE w:val="0"/>
              <w:autoSpaceDN w:val="0"/>
              <w:adjustRightInd w:val="0"/>
              <w:spacing w:before="40" w:after="20"/>
              <w:ind w:left="348" w:hanging="322"/>
              <w:rPr>
                <w:rFonts w:cs="Arial"/>
                <w:sz w:val="18"/>
                <w:szCs w:val="18"/>
              </w:rPr>
            </w:pPr>
            <w:r w:rsidRPr="006D2F8D">
              <w:rPr>
                <w:rFonts w:cs="Arial"/>
                <w:sz w:val="18"/>
                <w:szCs w:val="18"/>
              </w:rPr>
              <w:lastRenderedPageBreak/>
              <w:t>Berichterstattung an das Labormanagement über die Leistung des Managementsystems und jeden Verbesserungsbedarf,</w:t>
            </w:r>
          </w:p>
          <w:p w:rsidR="006D2F8D" w:rsidRDefault="006D2F8D" w:rsidP="00C97677">
            <w:pPr>
              <w:numPr>
                <w:ilvl w:val="0"/>
                <w:numId w:val="8"/>
              </w:numPr>
              <w:autoSpaceDE w:val="0"/>
              <w:autoSpaceDN w:val="0"/>
              <w:adjustRightInd w:val="0"/>
              <w:spacing w:before="40" w:after="20"/>
              <w:ind w:left="348" w:hanging="322"/>
              <w:rPr>
                <w:rFonts w:cs="Arial"/>
                <w:sz w:val="18"/>
                <w:szCs w:val="18"/>
              </w:rPr>
            </w:pPr>
            <w:r w:rsidRPr="006D2F8D">
              <w:rPr>
                <w:rFonts w:cs="Arial"/>
                <w:sz w:val="18"/>
                <w:szCs w:val="18"/>
              </w:rPr>
              <w:t>Sicherstellung der Wirksamkeit der Labortätigkeiten.</w:t>
            </w:r>
          </w:p>
          <w:p w:rsidR="006D2F8D" w:rsidRPr="0056061B" w:rsidRDefault="006D2F8D" w:rsidP="006D2F8D">
            <w:pPr>
              <w:autoSpaceDE w:val="0"/>
              <w:autoSpaceDN w:val="0"/>
              <w:adjustRightInd w:val="0"/>
              <w:spacing w:before="40" w:after="20"/>
              <w:rPr>
                <w:rFonts w:cs="Arial"/>
                <w:sz w:val="16"/>
                <w:szCs w:val="16"/>
              </w:rPr>
            </w:pPr>
            <w:r w:rsidRPr="0056061B">
              <w:rPr>
                <w:rFonts w:cs="Arial"/>
                <w:sz w:val="16"/>
                <w:szCs w:val="16"/>
              </w:rPr>
              <w:t>[</w:t>
            </w:r>
            <w:r w:rsidRPr="0056061B">
              <w:rPr>
                <w:rFonts w:cs="Arial"/>
                <w:sz w:val="16"/>
                <w:szCs w:val="16"/>
              </w:rPr>
              <w:sym w:font="Wingdings" w:char="F0E8"/>
            </w:r>
            <w:r w:rsidRPr="0056061B">
              <w:rPr>
                <w:rFonts w:cs="Arial"/>
                <w:caps/>
                <w:sz w:val="16"/>
                <w:szCs w:val="16"/>
              </w:rPr>
              <w:t>Anmerkung</w:t>
            </w:r>
            <w:r w:rsidRPr="0056061B">
              <w:rPr>
                <w:rFonts w:cs="Arial"/>
                <w:sz w:val="16"/>
                <w:szCs w:val="16"/>
              </w:rPr>
              <w:t>]</w:t>
            </w:r>
          </w:p>
        </w:tc>
        <w:tc>
          <w:tcPr>
            <w:tcW w:w="2279" w:type="dxa"/>
            <w:shd w:val="clear" w:color="auto" w:fill="DEEAF6"/>
          </w:tcPr>
          <w:p w:rsidR="000D4E66" w:rsidRPr="00B71404" w:rsidRDefault="000D4E66" w:rsidP="000D4E66">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D4E66" w:rsidRPr="009E23EC" w:rsidRDefault="000D4E66" w:rsidP="000D4E66">
            <w:pPr>
              <w:spacing w:before="40" w:after="40" w:line="200" w:lineRule="exact"/>
              <w:jc w:val="center"/>
              <w:rPr>
                <w:rFonts w:cs="Arial"/>
                <w:bCs/>
                <w:sz w:val="18"/>
                <w:szCs w:val="18"/>
              </w:rPr>
            </w:pPr>
          </w:p>
        </w:tc>
        <w:tc>
          <w:tcPr>
            <w:tcW w:w="407" w:type="dxa"/>
            <w:shd w:val="clear" w:color="auto" w:fill="FFF2CC"/>
          </w:tcPr>
          <w:p w:rsidR="000D4E66" w:rsidRPr="009E23EC" w:rsidRDefault="000D4E66"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0D4E66" w:rsidRPr="009E23EC" w:rsidRDefault="000D4E66" w:rsidP="000D4E6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D4E66" w:rsidRPr="00B71404" w:rsidRDefault="000D4E66" w:rsidP="000D4E66">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2A6CAE" w:rsidP="0011744D">
      <w:pPr>
        <w:pStyle w:val="berschrift2"/>
      </w:pPr>
      <w:bookmarkStart w:id="11" w:name="_Toc138249098"/>
      <w:r>
        <w:t>5.5</w:t>
      </w:r>
      <w:r w:rsidR="00DC7985" w:rsidRPr="001E1E07">
        <w:tab/>
      </w:r>
      <w:r w:rsidRPr="002A6CAE">
        <w:t>Ziele und Regelungen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12F0E">
        <w:tc>
          <w:tcPr>
            <w:tcW w:w="9923" w:type="dxa"/>
            <w:gridSpan w:val="4"/>
            <w:tcBorders>
              <w:top w:val="single" w:sz="4" w:space="0" w:color="auto"/>
              <w:bottom w:val="nil"/>
            </w:tcBorders>
          </w:tcPr>
          <w:p w:rsidR="007659AC"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7659AC" w:rsidRPr="000F7963" w:rsidTr="00F12F0E">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12F0E">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12F0E">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F84A08" w:rsidP="00F02E84">
            <w:pPr>
              <w:keepNext/>
              <w:spacing w:before="40" w:after="40" w:line="200" w:lineRule="exact"/>
              <w:rPr>
                <w:rFonts w:cs="Arial"/>
                <w:iCs/>
                <w:szCs w:val="22"/>
              </w:rPr>
            </w:pPr>
            <w:r>
              <w:rPr>
                <w:sz w:val="18"/>
                <w:szCs w:val="18"/>
              </w:rPr>
              <w:t>Datum/Ausgabestand</w:t>
            </w:r>
          </w:p>
        </w:tc>
      </w:tr>
      <w:tr w:rsidR="007659AC" w:rsidRPr="00E97706" w:rsidTr="00F12F0E">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i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796" w:type="dxa"/>
          </w:tcPr>
          <w:p w:rsidR="007659AC" w:rsidRPr="00D623CF" w:rsidRDefault="007659AC" w:rsidP="00AD28FC">
            <w:pPr>
              <w:numPr>
                <w:ilvl w:val="0"/>
                <w:numId w:val="1"/>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b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7659AC" w:rsidRPr="00E97706" w:rsidTr="00F12F0E">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2A6CAE" w:rsidRPr="002A6CAE" w:rsidRDefault="002A6CAE" w:rsidP="00C97677">
            <w:pPr>
              <w:numPr>
                <w:ilvl w:val="0"/>
                <w:numId w:val="10"/>
              </w:numPr>
              <w:autoSpaceDE w:val="0"/>
              <w:autoSpaceDN w:val="0"/>
              <w:adjustRightInd w:val="0"/>
              <w:spacing w:before="40" w:after="20"/>
              <w:ind w:left="392"/>
              <w:rPr>
                <w:rFonts w:cs="Arial"/>
                <w:sz w:val="18"/>
                <w:szCs w:val="18"/>
              </w:rPr>
            </w:pPr>
            <w:r w:rsidRPr="002A6CAE">
              <w:rPr>
                <w:rFonts w:cs="Arial"/>
                <w:sz w:val="18"/>
                <w:szCs w:val="18"/>
              </w:rPr>
              <w:t>Das Labormanagement muss Ziele und Regelungen festlegen und beibehalten (siehe 8.2) für</w:t>
            </w:r>
          </w:p>
          <w:p w:rsidR="002A6CAE" w:rsidRPr="002A6CAE" w:rsidRDefault="002A6CAE" w:rsidP="002A6CAE">
            <w:pPr>
              <w:spacing w:before="40" w:after="20"/>
              <w:ind w:left="628" w:hanging="225"/>
              <w:rPr>
                <w:rFonts w:cs="Arial"/>
                <w:sz w:val="18"/>
                <w:szCs w:val="18"/>
              </w:rPr>
            </w:pPr>
            <w:r w:rsidRPr="002A6CAE">
              <w:rPr>
                <w:rFonts w:cs="Arial"/>
                <w:sz w:val="18"/>
                <w:szCs w:val="18"/>
              </w:rPr>
              <w:t xml:space="preserve">1) die Erfüllung der Bedürfnisse und Anforderungen </w:t>
            </w:r>
            <w:r w:rsidR="00FF3818">
              <w:rPr>
                <w:rFonts w:cs="Arial"/>
                <w:sz w:val="18"/>
                <w:szCs w:val="18"/>
              </w:rPr>
              <w:br/>
            </w:r>
            <w:r w:rsidRPr="002A6CAE">
              <w:rPr>
                <w:rFonts w:cs="Arial"/>
                <w:sz w:val="18"/>
                <w:szCs w:val="18"/>
              </w:rPr>
              <w:t>seiner Patienten und Nutzer,</w:t>
            </w:r>
          </w:p>
          <w:p w:rsidR="002A6CAE" w:rsidRPr="002A6CAE" w:rsidRDefault="002A6CAE" w:rsidP="002A6CAE">
            <w:pPr>
              <w:autoSpaceDE w:val="0"/>
              <w:autoSpaceDN w:val="0"/>
              <w:adjustRightInd w:val="0"/>
              <w:spacing w:before="40" w:after="20"/>
              <w:ind w:left="403"/>
              <w:rPr>
                <w:rFonts w:cs="Arial"/>
                <w:sz w:val="18"/>
                <w:szCs w:val="18"/>
              </w:rPr>
            </w:pPr>
            <w:r w:rsidRPr="002A6CAE">
              <w:rPr>
                <w:rFonts w:cs="Arial"/>
                <w:sz w:val="18"/>
                <w:szCs w:val="18"/>
              </w:rPr>
              <w:t>2) die Verpflichtung zu einer guten beruflichen Praxis,</w:t>
            </w:r>
          </w:p>
          <w:p w:rsidR="002A6CAE" w:rsidRPr="002A6CAE" w:rsidRDefault="002A6CAE" w:rsidP="002A6CAE">
            <w:pPr>
              <w:autoSpaceDE w:val="0"/>
              <w:autoSpaceDN w:val="0"/>
              <w:adjustRightInd w:val="0"/>
              <w:spacing w:before="40" w:after="20"/>
              <w:ind w:left="628" w:hanging="225"/>
              <w:rPr>
                <w:rFonts w:cs="Arial"/>
                <w:sz w:val="18"/>
                <w:szCs w:val="18"/>
              </w:rPr>
            </w:pPr>
            <w:r w:rsidRPr="002A6CAE">
              <w:rPr>
                <w:rFonts w:cs="Arial"/>
                <w:sz w:val="18"/>
                <w:szCs w:val="18"/>
              </w:rPr>
              <w:t>3) die Bereitstellung von Untersuchungen, die ihre Zweckbestimmung erfüllen,</w:t>
            </w:r>
          </w:p>
          <w:p w:rsidR="002A6CAE" w:rsidRPr="002A6CAE" w:rsidRDefault="002A6CAE" w:rsidP="002A6CAE">
            <w:pPr>
              <w:autoSpaceDE w:val="0"/>
              <w:autoSpaceDN w:val="0"/>
              <w:adjustRightInd w:val="0"/>
              <w:spacing w:before="40" w:after="20"/>
              <w:ind w:left="403"/>
              <w:rPr>
                <w:rFonts w:cs="Arial"/>
                <w:sz w:val="18"/>
                <w:szCs w:val="18"/>
              </w:rPr>
            </w:pPr>
            <w:r w:rsidRPr="002A6CAE">
              <w:rPr>
                <w:rFonts w:cs="Arial"/>
                <w:sz w:val="18"/>
                <w:szCs w:val="18"/>
              </w:rPr>
              <w:t>4) die Konformität mit diesem Dokument.</w:t>
            </w:r>
          </w:p>
          <w:p w:rsidR="002A6CAE" w:rsidRPr="004773CE" w:rsidRDefault="002A6CAE" w:rsidP="00C97677">
            <w:pPr>
              <w:numPr>
                <w:ilvl w:val="0"/>
                <w:numId w:val="10"/>
              </w:numPr>
              <w:autoSpaceDE w:val="0"/>
              <w:autoSpaceDN w:val="0"/>
              <w:adjustRightInd w:val="0"/>
              <w:spacing w:before="40" w:after="20"/>
              <w:ind w:left="392"/>
              <w:rPr>
                <w:rFonts w:cs="Arial"/>
                <w:sz w:val="18"/>
                <w:szCs w:val="18"/>
              </w:rPr>
            </w:pPr>
            <w:r w:rsidRPr="004773CE">
              <w:rPr>
                <w:rFonts w:cs="Arial"/>
                <w:sz w:val="18"/>
                <w:szCs w:val="18"/>
              </w:rPr>
              <w:t>Die Ziele müssen messbar und im Einklang mit den Regelungen sein. Das Laboratorium muss</w:t>
            </w:r>
            <w:r w:rsidR="004773CE" w:rsidRPr="004773CE">
              <w:rPr>
                <w:rFonts w:cs="Arial"/>
                <w:sz w:val="18"/>
                <w:szCs w:val="18"/>
              </w:rPr>
              <w:t xml:space="preserve"> </w:t>
            </w:r>
            <w:r w:rsidRPr="004773CE">
              <w:rPr>
                <w:rFonts w:cs="Arial"/>
                <w:sz w:val="18"/>
                <w:szCs w:val="18"/>
              </w:rPr>
              <w:t>sicherstellen, dass die Ziele und Regelungen auf allen Ebenen der Labororganisation umgesetzt werden.</w:t>
            </w:r>
          </w:p>
          <w:p w:rsidR="002A6CAE" w:rsidRPr="004773CE" w:rsidRDefault="002A6CAE" w:rsidP="00C97677">
            <w:pPr>
              <w:numPr>
                <w:ilvl w:val="0"/>
                <w:numId w:val="10"/>
              </w:numPr>
              <w:autoSpaceDE w:val="0"/>
              <w:autoSpaceDN w:val="0"/>
              <w:adjustRightInd w:val="0"/>
              <w:spacing w:before="40" w:after="20"/>
              <w:ind w:left="392"/>
              <w:rPr>
                <w:rFonts w:cs="Arial"/>
                <w:sz w:val="18"/>
                <w:szCs w:val="18"/>
              </w:rPr>
            </w:pPr>
            <w:r w:rsidRPr="004773CE">
              <w:rPr>
                <w:rFonts w:cs="Arial"/>
                <w:sz w:val="18"/>
                <w:szCs w:val="18"/>
              </w:rPr>
              <w:t>Das Labormanagement muss sicherstellen, dass die Unversehrtheit des Managementsystems</w:t>
            </w:r>
            <w:r w:rsidR="004773CE" w:rsidRPr="004773CE">
              <w:rPr>
                <w:rFonts w:cs="Arial"/>
                <w:sz w:val="18"/>
                <w:szCs w:val="18"/>
              </w:rPr>
              <w:t xml:space="preserve"> </w:t>
            </w:r>
            <w:r w:rsidRPr="004773CE">
              <w:rPr>
                <w:rFonts w:cs="Arial"/>
                <w:sz w:val="18"/>
                <w:szCs w:val="18"/>
              </w:rPr>
              <w:t>beibehalten wird, wenn Änderungen am Managementsystem geplant und umgesetzt werden.</w:t>
            </w:r>
          </w:p>
          <w:p w:rsidR="00D062E3" w:rsidRPr="004773CE" w:rsidRDefault="002A6CAE" w:rsidP="00C97677">
            <w:pPr>
              <w:numPr>
                <w:ilvl w:val="0"/>
                <w:numId w:val="10"/>
              </w:numPr>
              <w:autoSpaceDE w:val="0"/>
              <w:autoSpaceDN w:val="0"/>
              <w:adjustRightInd w:val="0"/>
              <w:spacing w:before="40" w:after="20"/>
              <w:ind w:left="392"/>
              <w:rPr>
                <w:rFonts w:cs="Arial"/>
                <w:sz w:val="18"/>
                <w:szCs w:val="18"/>
              </w:rPr>
            </w:pPr>
            <w:r w:rsidRPr="004773CE">
              <w:rPr>
                <w:rFonts w:cs="Arial"/>
                <w:sz w:val="18"/>
                <w:szCs w:val="18"/>
              </w:rPr>
              <w:t xml:space="preserve">Das Laboratorium muss Qualitätsindikatoren festlegen, </w:t>
            </w:r>
            <w:r w:rsidR="00EE480D">
              <w:rPr>
                <w:rFonts w:cs="Arial"/>
                <w:sz w:val="18"/>
                <w:szCs w:val="18"/>
              </w:rPr>
              <w:br/>
            </w:r>
            <w:r w:rsidRPr="004773CE">
              <w:rPr>
                <w:rFonts w:cs="Arial"/>
                <w:sz w:val="18"/>
                <w:szCs w:val="18"/>
              </w:rPr>
              <w:t>um die Leistung in allen wichtigen Aspekten der</w:t>
            </w:r>
            <w:r w:rsidR="004773CE" w:rsidRPr="004773CE">
              <w:rPr>
                <w:rFonts w:cs="Arial"/>
                <w:sz w:val="18"/>
                <w:szCs w:val="18"/>
              </w:rPr>
              <w:t xml:space="preserve"> </w:t>
            </w:r>
            <w:r w:rsidRPr="004773CE">
              <w:rPr>
                <w:rFonts w:cs="Arial"/>
                <w:sz w:val="18"/>
                <w:szCs w:val="18"/>
              </w:rPr>
              <w:t>präanalytischen, analytischen und postanalytischen Prozesse zu evaluieren und die Leistung hinsichtlich</w:t>
            </w:r>
            <w:r w:rsidR="004773CE" w:rsidRPr="004773CE">
              <w:rPr>
                <w:rFonts w:cs="Arial"/>
                <w:sz w:val="18"/>
                <w:szCs w:val="18"/>
              </w:rPr>
              <w:t xml:space="preserve"> </w:t>
            </w:r>
            <w:r w:rsidRPr="004773CE">
              <w:rPr>
                <w:rFonts w:cs="Arial"/>
                <w:sz w:val="18"/>
                <w:szCs w:val="18"/>
              </w:rPr>
              <w:t>der Ziele zu überwachen (siehe 8.8.2).</w:t>
            </w:r>
          </w:p>
          <w:p w:rsidR="002A6CAE" w:rsidRPr="0056061B" w:rsidRDefault="002A6CAE" w:rsidP="002A6CAE">
            <w:pPr>
              <w:autoSpaceDE w:val="0"/>
              <w:autoSpaceDN w:val="0"/>
              <w:adjustRightInd w:val="0"/>
              <w:spacing w:before="40" w:after="20"/>
              <w:ind w:left="26"/>
              <w:rPr>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2A6CAE" w:rsidP="0011744D">
      <w:pPr>
        <w:pStyle w:val="berschrift2"/>
      </w:pPr>
      <w:bookmarkStart w:id="12" w:name="_Toc138249099"/>
      <w:r>
        <w:t>5.6</w:t>
      </w:r>
      <w:r w:rsidR="00DC7985" w:rsidRPr="001E1E07">
        <w:tab/>
      </w:r>
      <w:r w:rsidRPr="002A6CAE">
        <w:t>Risikomanagement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4"/>
        <w:gridCol w:w="2293"/>
        <w:gridCol w:w="403"/>
        <w:gridCol w:w="381"/>
        <w:gridCol w:w="411"/>
        <w:gridCol w:w="726"/>
      </w:tblGrid>
      <w:tr w:rsidR="009F2650" w:rsidRPr="004B6A18" w:rsidTr="00387470">
        <w:tc>
          <w:tcPr>
            <w:tcW w:w="4701"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5"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9F2650" w:rsidRPr="000F7963" w:rsidRDefault="009F2650" w:rsidP="009F265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11"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bottom w:val="single" w:sz="12" w:space="0" w:color="auto"/>
            </w:tcBorders>
            <w:shd w:val="clear" w:color="auto" w:fill="FFF2CC"/>
          </w:tcPr>
          <w:p w:rsidR="009F2650" w:rsidRPr="00A34356" w:rsidRDefault="009F2650" w:rsidP="009F265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387470">
        <w:tc>
          <w:tcPr>
            <w:tcW w:w="8002"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11"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6718"/>
        <w:gridCol w:w="1920"/>
      </w:tblGrid>
      <w:tr w:rsidR="00841692" w:rsidRPr="000F7963" w:rsidTr="00387470">
        <w:tc>
          <w:tcPr>
            <w:tcW w:w="9924"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387470">
        <w:tc>
          <w:tcPr>
            <w:tcW w:w="9924"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387470">
        <w:tc>
          <w:tcPr>
            <w:tcW w:w="9924"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387470">
        <w:tc>
          <w:tcPr>
            <w:tcW w:w="795"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22"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387470">
        <w:tc>
          <w:tcPr>
            <w:tcW w:w="795"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27" w:type="dxa"/>
            <w:shd w:val="clear" w:color="auto" w:fill="FFF2CC"/>
          </w:tcPr>
          <w:p w:rsidR="00841692" w:rsidRPr="00D623CF" w:rsidRDefault="00841692" w:rsidP="00F2443D">
            <w:pPr>
              <w:spacing w:before="40" w:after="20"/>
              <w:rPr>
                <w:rFonts w:cs="Arial"/>
                <w:iCs/>
                <w:sz w:val="18"/>
                <w:szCs w:val="18"/>
              </w:rPr>
            </w:pPr>
          </w:p>
        </w:tc>
        <w:tc>
          <w:tcPr>
            <w:tcW w:w="1922" w:type="dxa"/>
            <w:shd w:val="clear" w:color="auto" w:fill="FFF2CC"/>
          </w:tcPr>
          <w:p w:rsidR="00841692" w:rsidRPr="00D623CF" w:rsidRDefault="00841692" w:rsidP="00F2443D">
            <w:pPr>
              <w:spacing w:before="40" w:after="20"/>
              <w:rPr>
                <w:sz w:val="18"/>
                <w:szCs w:val="18"/>
              </w:rPr>
            </w:pPr>
          </w:p>
        </w:tc>
      </w:tr>
      <w:tr w:rsidR="00841692" w:rsidRPr="00E97706" w:rsidTr="00387470">
        <w:tc>
          <w:tcPr>
            <w:tcW w:w="795"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27" w:type="dxa"/>
            <w:shd w:val="clear" w:color="auto" w:fill="FFF2CC"/>
          </w:tcPr>
          <w:p w:rsidR="00841692" w:rsidRPr="00D623CF" w:rsidRDefault="00841692" w:rsidP="00F2443D">
            <w:pPr>
              <w:spacing w:before="40" w:after="20"/>
              <w:rPr>
                <w:rFonts w:cs="Arial"/>
                <w:iCs/>
                <w:sz w:val="18"/>
                <w:szCs w:val="18"/>
              </w:rPr>
            </w:pPr>
          </w:p>
        </w:tc>
        <w:tc>
          <w:tcPr>
            <w:tcW w:w="1922" w:type="dxa"/>
            <w:shd w:val="clear" w:color="auto" w:fill="FFF2CC"/>
          </w:tcPr>
          <w:p w:rsidR="00841692" w:rsidRPr="00D623CF" w:rsidRDefault="00841692" w:rsidP="00F2443D">
            <w:pPr>
              <w:spacing w:before="40" w:after="20"/>
              <w:rPr>
                <w:sz w:val="18"/>
                <w:szCs w:val="18"/>
              </w:rPr>
            </w:pPr>
          </w:p>
        </w:tc>
      </w:tr>
      <w:tr w:rsidR="00841692" w:rsidRPr="00E97706" w:rsidTr="00387470">
        <w:tc>
          <w:tcPr>
            <w:tcW w:w="9924"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387470">
        <w:tc>
          <w:tcPr>
            <w:tcW w:w="9924"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88"/>
        <w:gridCol w:w="2297"/>
        <w:gridCol w:w="403"/>
        <w:gridCol w:w="381"/>
        <w:gridCol w:w="411"/>
        <w:gridCol w:w="726"/>
      </w:tblGrid>
      <w:tr w:rsidR="007C7551" w:rsidRPr="000F7963" w:rsidTr="002A6CAE">
        <w:tc>
          <w:tcPr>
            <w:tcW w:w="805" w:type="dxa"/>
          </w:tcPr>
          <w:p w:rsidR="007C7551" w:rsidRPr="000F7963" w:rsidRDefault="007C7551" w:rsidP="007C7551">
            <w:pPr>
              <w:spacing w:before="40" w:after="40" w:line="200" w:lineRule="exact"/>
              <w:rPr>
                <w:sz w:val="18"/>
                <w:szCs w:val="18"/>
              </w:rPr>
            </w:pPr>
          </w:p>
        </w:tc>
        <w:tc>
          <w:tcPr>
            <w:tcW w:w="4888" w:type="dxa"/>
          </w:tcPr>
          <w:p w:rsidR="002A6CAE" w:rsidRPr="002A6CAE" w:rsidRDefault="002A6CAE" w:rsidP="00C97677">
            <w:pPr>
              <w:numPr>
                <w:ilvl w:val="0"/>
                <w:numId w:val="11"/>
              </w:numPr>
              <w:autoSpaceDE w:val="0"/>
              <w:autoSpaceDN w:val="0"/>
              <w:adjustRightInd w:val="0"/>
              <w:spacing w:before="40" w:after="20"/>
              <w:ind w:left="254" w:hanging="254"/>
              <w:rPr>
                <w:rFonts w:cs="Arial"/>
                <w:sz w:val="18"/>
                <w:szCs w:val="18"/>
              </w:rPr>
            </w:pPr>
            <w:r w:rsidRPr="002A6CAE">
              <w:rPr>
                <w:rFonts w:cs="Arial"/>
                <w:sz w:val="18"/>
                <w:szCs w:val="18"/>
              </w:rPr>
              <w:t>Das Labormanagement muss Prozesse festlegen, einführen und aufrechterhalten, um Risiken für die Schädigung von Patienten und Chancen für eine verbesserte Patienten</w:t>
            </w:r>
            <w:r w:rsidR="00EE480D">
              <w:rPr>
                <w:rFonts w:cs="Arial"/>
                <w:sz w:val="18"/>
                <w:szCs w:val="18"/>
              </w:rPr>
              <w:softHyphen/>
            </w:r>
            <w:r w:rsidRPr="002A6CAE">
              <w:rPr>
                <w:rFonts w:cs="Arial"/>
                <w:sz w:val="18"/>
                <w:szCs w:val="18"/>
              </w:rPr>
              <w:t>versorgung im Zusammenhang mit seinen Untersuchungen und Tätigkeiten zu ermitteln und Maßnahmen zu entwickeln, um sowohl Risiken als auch Chancen zur Verbesserung anzugehen (siehe 8.5).</w:t>
            </w:r>
          </w:p>
          <w:p w:rsidR="002A6CAE" w:rsidRPr="002A6CAE" w:rsidRDefault="002A6CAE" w:rsidP="00C97677">
            <w:pPr>
              <w:numPr>
                <w:ilvl w:val="0"/>
                <w:numId w:val="11"/>
              </w:numPr>
              <w:autoSpaceDE w:val="0"/>
              <w:autoSpaceDN w:val="0"/>
              <w:adjustRightInd w:val="0"/>
              <w:spacing w:before="40" w:after="20"/>
              <w:ind w:left="254" w:hanging="254"/>
              <w:rPr>
                <w:rFonts w:cs="Arial"/>
                <w:sz w:val="18"/>
                <w:szCs w:val="18"/>
              </w:rPr>
            </w:pPr>
            <w:r w:rsidRPr="002A6CAE">
              <w:rPr>
                <w:rFonts w:cs="Arial"/>
                <w:sz w:val="18"/>
                <w:szCs w:val="18"/>
              </w:rPr>
              <w:t>Der Laborleiter muss sicherstellen, dass diese Verfahren auf ihre Wirksamkeit hin evaluiert und geändert werden, wenn sie sich als unwirksam erweisen.</w:t>
            </w:r>
          </w:p>
          <w:p w:rsidR="002A6CAE" w:rsidRPr="0056061B" w:rsidRDefault="002A6CAE" w:rsidP="002A6CAE">
            <w:pPr>
              <w:spacing w:before="40" w:after="20"/>
              <w:rPr>
                <w:rFonts w:cs="Arial"/>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 xml:space="preserve"> 1 und 2]</w:t>
            </w:r>
          </w:p>
        </w:tc>
        <w:tc>
          <w:tcPr>
            <w:tcW w:w="2297" w:type="dxa"/>
            <w:shd w:val="clear" w:color="auto" w:fill="DEEAF6"/>
          </w:tcPr>
          <w:p w:rsidR="007C7551" w:rsidRPr="000F7963" w:rsidRDefault="007C7551" w:rsidP="007C755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7C7551" w:rsidRPr="009E23EC" w:rsidRDefault="007C7551" w:rsidP="007C7551">
            <w:pPr>
              <w:spacing w:before="40" w:after="40" w:line="200" w:lineRule="exact"/>
              <w:jc w:val="center"/>
              <w:rPr>
                <w:rFonts w:cs="Arial"/>
                <w:bCs/>
                <w:sz w:val="18"/>
                <w:szCs w:val="18"/>
              </w:rPr>
            </w:pPr>
          </w:p>
        </w:tc>
        <w:tc>
          <w:tcPr>
            <w:tcW w:w="38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1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26" w:type="dxa"/>
            <w:shd w:val="clear" w:color="auto" w:fill="FFF2CC"/>
          </w:tcPr>
          <w:p w:rsidR="007C7551" w:rsidRPr="00A34356" w:rsidRDefault="007C7551" w:rsidP="007C755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A6CAE" w:rsidRPr="002A6CAE" w:rsidRDefault="002A6CAE" w:rsidP="002A6CAE">
      <w:pPr>
        <w:pStyle w:val="berschrift1"/>
      </w:pPr>
      <w:bookmarkStart w:id="13" w:name="_Toc138249100"/>
      <w:r>
        <w:t>6</w:t>
      </w:r>
      <w:r w:rsidRPr="001E1E07">
        <w:tab/>
      </w:r>
      <w:r>
        <w:t>Anforderungen an Ressourcen</w:t>
      </w:r>
      <w:bookmarkEnd w:id="13"/>
    </w:p>
    <w:p w:rsidR="00DC7985" w:rsidRPr="00370D00" w:rsidRDefault="002A6CAE" w:rsidP="0011744D">
      <w:pPr>
        <w:pStyle w:val="berschrift2"/>
      </w:pPr>
      <w:bookmarkStart w:id="14" w:name="_Toc138249101"/>
      <w:r>
        <w:t>6.1</w:t>
      </w:r>
      <w:r w:rsidR="00DC7985" w:rsidRPr="001E1E07">
        <w:tab/>
      </w:r>
      <w:r w:rsidRPr="002A6CAE">
        <w:t>Allgemeines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 xml:space="preserve">SB + </w:t>
            </w:r>
            <w:r>
              <w:rPr>
                <w:b/>
                <w:sz w:val="18"/>
                <w:szCs w:val="18"/>
              </w:rPr>
              <w:t>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8B5C74">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2A6CAE" w:rsidRDefault="002A6CAE" w:rsidP="002A6CAE">
            <w:pPr>
              <w:spacing w:before="40" w:after="20"/>
              <w:rPr>
                <w:rFonts w:cs="Arial"/>
                <w:sz w:val="18"/>
                <w:szCs w:val="18"/>
              </w:rPr>
            </w:pPr>
            <w:r w:rsidRPr="002A6CAE">
              <w:rPr>
                <w:rFonts w:cs="Arial"/>
                <w:sz w:val="18"/>
                <w:szCs w:val="18"/>
              </w:rPr>
              <w:t>Das Laboratorium muss über das Personal, die Räumlichkeiten, Ausrüstungen, Reagenzien, Verbrauchsmaterialien und unterstützenden Dienstleistungen verfügen, die für die Durchführung seiner Tätigkeiten erforderlich sind.</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Default="002A6CAE" w:rsidP="0011744D">
      <w:pPr>
        <w:pStyle w:val="berschrift2"/>
        <w:rPr>
          <w:sz w:val="16"/>
          <w:szCs w:val="16"/>
        </w:rPr>
      </w:pPr>
      <w:bookmarkStart w:id="15" w:name="_Toc138249102"/>
      <w:r>
        <w:t>6.2</w:t>
      </w:r>
      <w:r w:rsidR="00DC7985" w:rsidRPr="001E1E07">
        <w:tab/>
      </w:r>
      <w:r w:rsidRPr="002A6CAE">
        <w:t>Personal</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8B5C74">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2A6CAE">
        <w:tc>
          <w:tcPr>
            <w:tcW w:w="809" w:type="dxa"/>
          </w:tcPr>
          <w:p w:rsidR="00D062E3" w:rsidRPr="00072D37" w:rsidRDefault="00072D37" w:rsidP="00072D37">
            <w:pPr>
              <w:spacing w:before="40" w:after="20"/>
              <w:rPr>
                <w:b/>
                <w:sz w:val="18"/>
                <w:szCs w:val="18"/>
              </w:rPr>
            </w:pPr>
            <w:r w:rsidRPr="00072D37">
              <w:rPr>
                <w:b/>
                <w:sz w:val="18"/>
                <w:szCs w:val="18"/>
              </w:rPr>
              <w:t>6.2.1</w:t>
            </w:r>
          </w:p>
        </w:tc>
        <w:tc>
          <w:tcPr>
            <w:tcW w:w="4894" w:type="dxa"/>
          </w:tcPr>
          <w:p w:rsidR="00072D37" w:rsidRPr="00072D37" w:rsidRDefault="00072D37" w:rsidP="00072D37">
            <w:pPr>
              <w:spacing w:before="20" w:after="20"/>
              <w:rPr>
                <w:rFonts w:cs="Arial"/>
                <w:b/>
                <w:sz w:val="18"/>
                <w:szCs w:val="18"/>
              </w:rPr>
            </w:pPr>
            <w:r w:rsidRPr="00072D37">
              <w:rPr>
                <w:rFonts w:cs="Arial"/>
                <w:b/>
                <w:sz w:val="18"/>
                <w:szCs w:val="18"/>
              </w:rPr>
              <w:t>Allgemeines</w:t>
            </w:r>
          </w:p>
          <w:p w:rsidR="00072D37" w:rsidRPr="00AD28FC" w:rsidRDefault="00072D37" w:rsidP="00C97677">
            <w:pPr>
              <w:numPr>
                <w:ilvl w:val="0"/>
                <w:numId w:val="15"/>
              </w:numPr>
              <w:autoSpaceDE w:val="0"/>
              <w:autoSpaceDN w:val="0"/>
              <w:adjustRightInd w:val="0"/>
              <w:spacing w:before="40" w:after="20"/>
              <w:ind w:left="254" w:hanging="254"/>
              <w:rPr>
                <w:rFonts w:cs="Arial"/>
                <w:sz w:val="18"/>
                <w:szCs w:val="18"/>
              </w:rPr>
            </w:pPr>
            <w:r w:rsidRPr="00AD28FC">
              <w:rPr>
                <w:rFonts w:cs="Arial"/>
                <w:sz w:val="18"/>
                <w:szCs w:val="18"/>
              </w:rPr>
              <w:t>Das Laboratorium muss über eine ausreichende Anzahl kompetenter Personen verfügen, die für die</w:t>
            </w:r>
            <w:r w:rsidR="00AD28FC" w:rsidRPr="00AD28FC">
              <w:rPr>
                <w:rFonts w:cs="Arial"/>
                <w:sz w:val="18"/>
                <w:szCs w:val="18"/>
              </w:rPr>
              <w:t xml:space="preserve"> </w:t>
            </w:r>
            <w:r w:rsidRPr="00AD28FC">
              <w:rPr>
                <w:rFonts w:cs="Arial"/>
                <w:sz w:val="18"/>
                <w:szCs w:val="18"/>
              </w:rPr>
              <w:t>Durchführung seiner Tätigkeiten erforderlich sind.</w:t>
            </w:r>
          </w:p>
          <w:p w:rsidR="00072D37" w:rsidRPr="00AD28FC" w:rsidRDefault="00072D37" w:rsidP="00C97677">
            <w:pPr>
              <w:numPr>
                <w:ilvl w:val="0"/>
                <w:numId w:val="15"/>
              </w:numPr>
              <w:autoSpaceDE w:val="0"/>
              <w:autoSpaceDN w:val="0"/>
              <w:adjustRightInd w:val="0"/>
              <w:spacing w:before="40" w:after="20"/>
              <w:ind w:left="254" w:hanging="254"/>
              <w:rPr>
                <w:rFonts w:cs="Arial"/>
                <w:sz w:val="18"/>
                <w:szCs w:val="18"/>
              </w:rPr>
            </w:pPr>
            <w:r w:rsidRPr="00AD28FC">
              <w:rPr>
                <w:rFonts w:cs="Arial"/>
                <w:sz w:val="18"/>
                <w:szCs w:val="18"/>
              </w:rPr>
              <w:t>Alle Mitarbeiter des Laboratoriums, ob intern oder extern, die die Labortätigkeiten beeinflussen</w:t>
            </w:r>
            <w:r w:rsidR="00AD28FC" w:rsidRPr="00AD28FC">
              <w:rPr>
                <w:rFonts w:cs="Arial"/>
                <w:sz w:val="18"/>
                <w:szCs w:val="18"/>
              </w:rPr>
              <w:t xml:space="preserve"> </w:t>
            </w:r>
            <w:r w:rsidRPr="00AD28FC">
              <w:rPr>
                <w:rFonts w:cs="Arial"/>
                <w:sz w:val="18"/>
                <w:szCs w:val="18"/>
              </w:rPr>
              <w:t xml:space="preserve">könnten, müssen </w:t>
            </w:r>
            <w:r w:rsidRPr="00AD28FC">
              <w:rPr>
                <w:rFonts w:cs="Arial"/>
                <w:sz w:val="18"/>
                <w:szCs w:val="18"/>
              </w:rPr>
              <w:lastRenderedPageBreak/>
              <w:t>unparteilich und ethisch handeln, kompetent sein und in Übereinstimmung mit dem</w:t>
            </w:r>
            <w:r w:rsidR="00AD28FC" w:rsidRPr="00AD28FC">
              <w:rPr>
                <w:rFonts w:cs="Arial"/>
                <w:sz w:val="18"/>
                <w:szCs w:val="18"/>
              </w:rPr>
              <w:t xml:space="preserve"> </w:t>
            </w:r>
            <w:r w:rsidRPr="00AD28FC">
              <w:rPr>
                <w:rFonts w:cs="Arial"/>
                <w:sz w:val="18"/>
                <w:szCs w:val="18"/>
              </w:rPr>
              <w:t>Managementsystem des Laboratoriums arbeiten.</w:t>
            </w:r>
            <w:r w:rsidR="00AD28FC">
              <w:rPr>
                <w:rFonts w:cs="Arial"/>
                <w:sz w:val="18"/>
                <w:szCs w:val="18"/>
              </w:rPr>
              <w:t xml:space="preserve"> </w:t>
            </w:r>
            <w:r w:rsidR="00AD28FC" w:rsidRPr="0056061B">
              <w:rPr>
                <w:rFonts w:cs="Arial"/>
                <w:sz w:val="16"/>
                <w:szCs w:val="16"/>
              </w:rPr>
              <w:t>[</w:t>
            </w:r>
            <w:r w:rsidR="00AD28FC" w:rsidRPr="0056061B">
              <w:rPr>
                <w:rFonts w:cs="Arial"/>
                <w:sz w:val="16"/>
                <w:szCs w:val="16"/>
              </w:rPr>
              <w:sym w:font="Wingdings" w:char="F0E8"/>
            </w:r>
            <w:r w:rsidR="004773CE" w:rsidRPr="0056061B">
              <w:rPr>
                <w:rFonts w:cs="Arial"/>
                <w:caps/>
                <w:sz w:val="16"/>
                <w:szCs w:val="16"/>
              </w:rPr>
              <w:t>Anmerkung</w:t>
            </w:r>
            <w:r w:rsidR="00AD28FC" w:rsidRPr="0056061B">
              <w:rPr>
                <w:rFonts w:cs="Arial"/>
                <w:sz w:val="16"/>
                <w:szCs w:val="16"/>
              </w:rPr>
              <w:t>]</w:t>
            </w:r>
          </w:p>
          <w:p w:rsidR="00072D37" w:rsidRPr="00AD28FC" w:rsidRDefault="00072D37" w:rsidP="00C97677">
            <w:pPr>
              <w:numPr>
                <w:ilvl w:val="0"/>
                <w:numId w:val="15"/>
              </w:numPr>
              <w:autoSpaceDE w:val="0"/>
              <w:autoSpaceDN w:val="0"/>
              <w:adjustRightInd w:val="0"/>
              <w:spacing w:before="40" w:after="20"/>
              <w:ind w:left="254" w:hanging="254"/>
              <w:rPr>
                <w:rFonts w:cs="Arial"/>
                <w:sz w:val="18"/>
                <w:szCs w:val="18"/>
              </w:rPr>
            </w:pPr>
            <w:r w:rsidRPr="00AD28FC">
              <w:rPr>
                <w:rFonts w:cs="Arial"/>
                <w:sz w:val="18"/>
                <w:szCs w:val="18"/>
              </w:rPr>
              <w:t>Das Laboratorium muss dem Laborpersonal vermitteln, wie wichtig es ist, die Bedürfnisse und</w:t>
            </w:r>
            <w:r w:rsidR="00AD28FC" w:rsidRPr="00AD28FC">
              <w:rPr>
                <w:rFonts w:cs="Arial"/>
                <w:sz w:val="18"/>
                <w:szCs w:val="18"/>
              </w:rPr>
              <w:t xml:space="preserve"> </w:t>
            </w:r>
            <w:r w:rsidRPr="00AD28FC">
              <w:rPr>
                <w:rFonts w:cs="Arial"/>
                <w:sz w:val="18"/>
                <w:szCs w:val="18"/>
              </w:rPr>
              <w:t>Anforderungen der Nutzer sowie die Anforderungen dieses Dokuments zu erfüllen.</w:t>
            </w:r>
          </w:p>
          <w:p w:rsidR="00072D37" w:rsidRPr="00072D37" w:rsidRDefault="00072D37" w:rsidP="00C97677">
            <w:pPr>
              <w:numPr>
                <w:ilvl w:val="0"/>
                <w:numId w:val="15"/>
              </w:numPr>
              <w:autoSpaceDE w:val="0"/>
              <w:autoSpaceDN w:val="0"/>
              <w:adjustRightInd w:val="0"/>
              <w:spacing w:before="40" w:after="20"/>
              <w:ind w:left="254" w:hanging="254"/>
              <w:rPr>
                <w:rFonts w:cs="Arial"/>
                <w:sz w:val="18"/>
                <w:szCs w:val="18"/>
              </w:rPr>
            </w:pPr>
            <w:r w:rsidRPr="00AD28FC">
              <w:rPr>
                <w:rFonts w:cs="Arial"/>
                <w:sz w:val="18"/>
                <w:szCs w:val="18"/>
              </w:rPr>
              <w:t>Das Laboratorium muss über ein Programm zur Einführung von Mitarbeitern in die Organisation, die</w:t>
            </w:r>
            <w:r w:rsidR="00AD28FC" w:rsidRPr="00AD28FC">
              <w:rPr>
                <w:rFonts w:cs="Arial"/>
                <w:sz w:val="18"/>
                <w:szCs w:val="18"/>
              </w:rPr>
              <w:t xml:space="preserve"> </w:t>
            </w:r>
            <w:r w:rsidRPr="00AD28FC">
              <w:rPr>
                <w:rFonts w:cs="Arial"/>
                <w:sz w:val="18"/>
                <w:szCs w:val="18"/>
              </w:rPr>
              <w:t>Abteilung oder in den Bereich verfügen, in dem die Person tätig sein wird, die Bestimmungen und</w:t>
            </w:r>
            <w:r w:rsidR="00AD28FC" w:rsidRPr="00AD28FC">
              <w:rPr>
                <w:rFonts w:cs="Arial"/>
                <w:sz w:val="18"/>
                <w:szCs w:val="18"/>
              </w:rPr>
              <w:t xml:space="preserve"> </w:t>
            </w:r>
            <w:r w:rsidRPr="00AD28FC">
              <w:rPr>
                <w:rFonts w:cs="Arial"/>
                <w:sz w:val="18"/>
                <w:szCs w:val="18"/>
              </w:rPr>
              <w:t>Bedingungen der Beschäftigung, die Räumlichkeiten der Beschäftigten, die Gesundheits- und</w:t>
            </w:r>
            <w:r w:rsidR="00AD28FC" w:rsidRPr="00AD28FC">
              <w:rPr>
                <w:rFonts w:cs="Arial"/>
                <w:sz w:val="18"/>
                <w:szCs w:val="18"/>
              </w:rPr>
              <w:t xml:space="preserve"> </w:t>
            </w:r>
            <w:r w:rsidRPr="00AD28FC">
              <w:rPr>
                <w:rFonts w:cs="Arial"/>
                <w:sz w:val="18"/>
                <w:szCs w:val="18"/>
              </w:rPr>
              <w:t>Sicherheitsanforderungen und die Arbeitsschutz</w:t>
            </w:r>
            <w:r w:rsidR="00AD28FC">
              <w:rPr>
                <w:rFonts w:cs="Arial"/>
                <w:sz w:val="18"/>
                <w:szCs w:val="18"/>
              </w:rPr>
              <w:softHyphen/>
            </w:r>
            <w:r w:rsidRPr="00AD28FC">
              <w:rPr>
                <w:rFonts w:cs="Arial"/>
                <w:sz w:val="18"/>
                <w:szCs w:val="18"/>
              </w:rPr>
              <w:t>bestimmungen.</w:t>
            </w:r>
          </w:p>
        </w:tc>
        <w:tc>
          <w:tcPr>
            <w:tcW w:w="2279"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72D37" w:rsidRPr="000F7963" w:rsidTr="002A6CAE">
        <w:tc>
          <w:tcPr>
            <w:tcW w:w="809" w:type="dxa"/>
          </w:tcPr>
          <w:p w:rsidR="00072D37" w:rsidRDefault="00072D37" w:rsidP="00072D37">
            <w:pPr>
              <w:spacing w:before="40" w:after="20"/>
            </w:pPr>
            <w:r w:rsidRPr="00BE74A1">
              <w:rPr>
                <w:b/>
                <w:sz w:val="18"/>
                <w:szCs w:val="18"/>
              </w:rPr>
              <w:t>6.2.</w:t>
            </w:r>
            <w:r>
              <w:rPr>
                <w:b/>
                <w:sz w:val="18"/>
                <w:szCs w:val="18"/>
              </w:rPr>
              <w:t>2</w:t>
            </w:r>
          </w:p>
        </w:tc>
        <w:tc>
          <w:tcPr>
            <w:tcW w:w="4894" w:type="dxa"/>
          </w:tcPr>
          <w:p w:rsidR="00072D37" w:rsidRPr="00072D37" w:rsidRDefault="00072D37" w:rsidP="00072D37">
            <w:pPr>
              <w:spacing w:before="40" w:after="20"/>
              <w:rPr>
                <w:rFonts w:cs="Arial"/>
                <w:b/>
                <w:sz w:val="18"/>
                <w:szCs w:val="18"/>
              </w:rPr>
            </w:pPr>
            <w:r w:rsidRPr="00072D37">
              <w:rPr>
                <w:rFonts w:cs="Arial"/>
                <w:b/>
                <w:sz w:val="18"/>
                <w:szCs w:val="18"/>
              </w:rPr>
              <w:t>Kompetenzanforderungen</w:t>
            </w:r>
          </w:p>
          <w:p w:rsidR="00072D37" w:rsidRPr="00AD28FC" w:rsidRDefault="00072D37" w:rsidP="00C97677">
            <w:pPr>
              <w:numPr>
                <w:ilvl w:val="0"/>
                <w:numId w:val="14"/>
              </w:numPr>
              <w:autoSpaceDE w:val="0"/>
              <w:autoSpaceDN w:val="0"/>
              <w:adjustRightInd w:val="0"/>
              <w:spacing w:before="40" w:after="20"/>
              <w:ind w:left="254" w:hanging="254"/>
              <w:rPr>
                <w:rFonts w:cs="Arial"/>
                <w:sz w:val="18"/>
                <w:szCs w:val="18"/>
              </w:rPr>
            </w:pPr>
            <w:r w:rsidRPr="00AD28FC">
              <w:rPr>
                <w:rFonts w:cs="Arial"/>
                <w:sz w:val="18"/>
                <w:szCs w:val="18"/>
              </w:rPr>
              <w:t>Das Laboratorium muss die Kompetenzanforderungen für jede Funktion, die Einfluss auf die Ergebnisse</w:t>
            </w:r>
            <w:r w:rsidR="00AD28FC" w:rsidRPr="00AD28FC">
              <w:rPr>
                <w:rFonts w:cs="Arial"/>
                <w:sz w:val="18"/>
                <w:szCs w:val="18"/>
              </w:rPr>
              <w:t xml:space="preserve"> </w:t>
            </w:r>
            <w:r w:rsidRPr="00AD28FC">
              <w:rPr>
                <w:rFonts w:cs="Arial"/>
                <w:sz w:val="18"/>
                <w:szCs w:val="18"/>
              </w:rPr>
              <w:t>der Labor</w:t>
            </w:r>
            <w:r w:rsidR="00FF3818">
              <w:rPr>
                <w:rFonts w:cs="Arial"/>
                <w:sz w:val="18"/>
                <w:szCs w:val="18"/>
              </w:rPr>
              <w:softHyphen/>
            </w:r>
            <w:r w:rsidRPr="00AD28FC">
              <w:rPr>
                <w:rFonts w:cs="Arial"/>
                <w:sz w:val="18"/>
                <w:szCs w:val="18"/>
              </w:rPr>
              <w:t>tätigkeiten hat, spezifizieren, einschließlich der Anforderungen an Ausbildung, Qualifikation,</w:t>
            </w:r>
            <w:r w:rsidR="00AD28FC">
              <w:rPr>
                <w:rFonts w:cs="Arial"/>
                <w:sz w:val="18"/>
                <w:szCs w:val="18"/>
              </w:rPr>
              <w:t xml:space="preserve"> </w:t>
            </w:r>
            <w:r w:rsidRPr="00AD28FC">
              <w:rPr>
                <w:rFonts w:cs="Arial"/>
                <w:sz w:val="18"/>
                <w:szCs w:val="18"/>
              </w:rPr>
              <w:t>Schulung, Nachschulung, technische Kenntnisse, Fähigkeiten und Erfahrung.</w:t>
            </w:r>
          </w:p>
          <w:p w:rsidR="00072D37" w:rsidRPr="00AD28FC" w:rsidRDefault="00072D37" w:rsidP="00C97677">
            <w:pPr>
              <w:numPr>
                <w:ilvl w:val="0"/>
                <w:numId w:val="14"/>
              </w:numPr>
              <w:autoSpaceDE w:val="0"/>
              <w:autoSpaceDN w:val="0"/>
              <w:adjustRightInd w:val="0"/>
              <w:spacing w:before="40" w:after="20"/>
              <w:ind w:left="254" w:hanging="254"/>
              <w:rPr>
                <w:rFonts w:cs="Arial"/>
                <w:sz w:val="18"/>
                <w:szCs w:val="18"/>
              </w:rPr>
            </w:pPr>
            <w:r w:rsidRPr="00AD28FC">
              <w:rPr>
                <w:rFonts w:cs="Arial"/>
                <w:sz w:val="18"/>
                <w:szCs w:val="18"/>
              </w:rPr>
              <w:t>Das Laboratorium muss sicherstellen, dass das gesamte Personal in der Lage ist, die Labortätigkeiten,</w:t>
            </w:r>
            <w:r w:rsidR="00AD28FC" w:rsidRPr="00AD28FC">
              <w:rPr>
                <w:rFonts w:cs="Arial"/>
                <w:sz w:val="18"/>
                <w:szCs w:val="18"/>
              </w:rPr>
              <w:t xml:space="preserve"> </w:t>
            </w:r>
            <w:r w:rsidRPr="00AD28FC">
              <w:rPr>
                <w:rFonts w:cs="Arial"/>
                <w:sz w:val="18"/>
                <w:szCs w:val="18"/>
              </w:rPr>
              <w:t>für die es verantwortlich ist, durchzuführen.</w:t>
            </w:r>
          </w:p>
          <w:p w:rsidR="00072D37" w:rsidRPr="00AD28FC" w:rsidRDefault="00072D37" w:rsidP="00C97677">
            <w:pPr>
              <w:numPr>
                <w:ilvl w:val="0"/>
                <w:numId w:val="14"/>
              </w:numPr>
              <w:autoSpaceDE w:val="0"/>
              <w:autoSpaceDN w:val="0"/>
              <w:adjustRightInd w:val="0"/>
              <w:spacing w:before="40" w:after="20"/>
              <w:ind w:left="254" w:hanging="254"/>
              <w:rPr>
                <w:rFonts w:cs="Arial"/>
                <w:sz w:val="18"/>
                <w:szCs w:val="18"/>
              </w:rPr>
            </w:pPr>
            <w:r w:rsidRPr="00AD28FC">
              <w:rPr>
                <w:rFonts w:cs="Arial"/>
                <w:sz w:val="18"/>
                <w:szCs w:val="18"/>
              </w:rPr>
              <w:t>Das Laboratorium muss über ein Verfahren zur Verwaltung der Kompetenz seines Personals verfügen.</w:t>
            </w:r>
            <w:r w:rsidR="00AD28FC" w:rsidRPr="00AD28FC">
              <w:rPr>
                <w:rFonts w:cs="Arial"/>
                <w:sz w:val="18"/>
                <w:szCs w:val="18"/>
              </w:rPr>
              <w:t xml:space="preserve"> </w:t>
            </w:r>
            <w:r w:rsidRPr="00AD28FC">
              <w:rPr>
                <w:rFonts w:cs="Arial"/>
                <w:sz w:val="18"/>
                <w:szCs w:val="18"/>
              </w:rPr>
              <w:t>Dazu gehören Anforderungen an die Häufigkeit der Kompetenzbewertung.</w:t>
            </w:r>
          </w:p>
          <w:p w:rsidR="00072D37" w:rsidRPr="00AD28FC" w:rsidRDefault="00072D37" w:rsidP="00C97677">
            <w:pPr>
              <w:numPr>
                <w:ilvl w:val="0"/>
                <w:numId w:val="14"/>
              </w:numPr>
              <w:autoSpaceDE w:val="0"/>
              <w:autoSpaceDN w:val="0"/>
              <w:adjustRightInd w:val="0"/>
              <w:spacing w:before="40" w:after="20"/>
              <w:ind w:left="254" w:hanging="254"/>
              <w:rPr>
                <w:rFonts w:cs="Arial"/>
                <w:sz w:val="18"/>
                <w:szCs w:val="18"/>
              </w:rPr>
            </w:pPr>
            <w:r w:rsidRPr="00AD28FC">
              <w:rPr>
                <w:rFonts w:cs="Arial"/>
                <w:sz w:val="18"/>
                <w:szCs w:val="18"/>
              </w:rPr>
              <w:t>Das Laboratorium muss über dokumentierte Informationen zum Nachweis der Kompetenz seines</w:t>
            </w:r>
            <w:r w:rsidR="00AD28FC" w:rsidRPr="00AD28FC">
              <w:rPr>
                <w:rFonts w:cs="Arial"/>
                <w:sz w:val="18"/>
                <w:szCs w:val="18"/>
              </w:rPr>
              <w:t xml:space="preserve"> </w:t>
            </w:r>
            <w:r w:rsidRPr="00AD28FC">
              <w:rPr>
                <w:rFonts w:cs="Arial"/>
                <w:sz w:val="18"/>
                <w:szCs w:val="18"/>
              </w:rPr>
              <w:t>Personals verfügen.</w:t>
            </w:r>
          </w:p>
          <w:p w:rsidR="00072D37" w:rsidRPr="0056061B" w:rsidRDefault="00AD28FC" w:rsidP="00072D37">
            <w:pPr>
              <w:spacing w:before="40" w:after="20"/>
              <w:rPr>
                <w:rFonts w:cs="Arial"/>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279" w:type="dxa"/>
            <w:shd w:val="clear" w:color="auto" w:fill="DEEAF6"/>
          </w:tcPr>
          <w:p w:rsidR="00072D37" w:rsidRPr="00B71404" w:rsidRDefault="00072D37" w:rsidP="00072D3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72D37" w:rsidRPr="009E23EC" w:rsidRDefault="00072D37" w:rsidP="00072D37">
            <w:pPr>
              <w:spacing w:before="40" w:after="40" w:line="200" w:lineRule="exact"/>
              <w:jc w:val="center"/>
              <w:rPr>
                <w:rFonts w:cs="Arial"/>
                <w:bCs/>
                <w:sz w:val="18"/>
                <w:szCs w:val="18"/>
              </w:rPr>
            </w:pPr>
          </w:p>
        </w:tc>
        <w:tc>
          <w:tcPr>
            <w:tcW w:w="393"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72D37" w:rsidRPr="00B71404" w:rsidRDefault="00072D37" w:rsidP="00072D3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72D37" w:rsidRPr="000F7963" w:rsidTr="002A6CAE">
        <w:tc>
          <w:tcPr>
            <w:tcW w:w="809" w:type="dxa"/>
          </w:tcPr>
          <w:p w:rsidR="00072D37" w:rsidRDefault="00072D37" w:rsidP="00715B44">
            <w:pPr>
              <w:spacing w:before="40" w:after="20"/>
            </w:pPr>
            <w:r w:rsidRPr="00BE74A1">
              <w:rPr>
                <w:b/>
                <w:sz w:val="18"/>
                <w:szCs w:val="18"/>
              </w:rPr>
              <w:t>6.2.</w:t>
            </w:r>
            <w:r>
              <w:rPr>
                <w:b/>
                <w:sz w:val="18"/>
                <w:szCs w:val="18"/>
              </w:rPr>
              <w:t>3</w:t>
            </w:r>
          </w:p>
        </w:tc>
        <w:tc>
          <w:tcPr>
            <w:tcW w:w="4894" w:type="dxa"/>
          </w:tcPr>
          <w:p w:rsidR="00072D37" w:rsidRPr="006C61CF" w:rsidRDefault="00072D37" w:rsidP="00072D37">
            <w:pPr>
              <w:spacing w:before="40" w:after="20"/>
              <w:rPr>
                <w:rFonts w:cs="Arial"/>
                <w:b/>
                <w:sz w:val="18"/>
                <w:szCs w:val="18"/>
              </w:rPr>
            </w:pPr>
            <w:r w:rsidRPr="006C61CF">
              <w:rPr>
                <w:rFonts w:cs="Arial"/>
                <w:b/>
                <w:sz w:val="18"/>
                <w:szCs w:val="18"/>
              </w:rPr>
              <w:t>Autorisierung</w:t>
            </w:r>
          </w:p>
          <w:p w:rsidR="00072D37" w:rsidRPr="00072D37" w:rsidRDefault="00072D37" w:rsidP="00072D37">
            <w:pPr>
              <w:spacing w:before="40" w:after="20"/>
              <w:rPr>
                <w:rFonts w:cs="Arial"/>
                <w:sz w:val="18"/>
                <w:szCs w:val="18"/>
              </w:rPr>
            </w:pPr>
            <w:r w:rsidRPr="00072D37">
              <w:rPr>
                <w:rFonts w:cs="Arial"/>
                <w:sz w:val="18"/>
                <w:szCs w:val="18"/>
              </w:rPr>
              <w:t>Das Laboratorium muss Mitarbeiter autorisieren, bestimmte Labortätigkeiten einschließlich, jedoch nicht</w:t>
            </w:r>
            <w:r w:rsidR="008E51FB">
              <w:rPr>
                <w:rFonts w:cs="Arial"/>
                <w:sz w:val="18"/>
                <w:szCs w:val="18"/>
              </w:rPr>
              <w:t xml:space="preserve"> </w:t>
            </w:r>
            <w:r w:rsidRPr="00072D37">
              <w:rPr>
                <w:rFonts w:cs="Arial"/>
                <w:sz w:val="18"/>
                <w:szCs w:val="18"/>
              </w:rPr>
              <w:t xml:space="preserve">auf die folgenden </w:t>
            </w:r>
            <w:r w:rsidR="00F00DE9" w:rsidRPr="00F00DE9">
              <w:rPr>
                <w:rFonts w:cs="Arial"/>
                <w:i/>
                <w:sz w:val="18"/>
                <w:szCs w:val="18"/>
              </w:rPr>
              <w:t>beschränkt</w:t>
            </w:r>
            <w:r w:rsidR="00F00DE9">
              <w:rPr>
                <w:rFonts w:cs="Arial"/>
                <w:i/>
                <w:sz w:val="18"/>
                <w:szCs w:val="18"/>
              </w:rPr>
              <w:t>*</w:t>
            </w:r>
            <w:r w:rsidR="00F00DE9">
              <w:rPr>
                <w:rFonts w:cs="Arial"/>
                <w:sz w:val="18"/>
                <w:szCs w:val="18"/>
              </w:rPr>
              <w:t xml:space="preserve">, </w:t>
            </w:r>
            <w:r w:rsidRPr="00072D37">
              <w:rPr>
                <w:rFonts w:cs="Arial"/>
                <w:sz w:val="18"/>
                <w:szCs w:val="18"/>
              </w:rPr>
              <w:t>auszuführen:</w:t>
            </w:r>
          </w:p>
          <w:p w:rsidR="00072D37" w:rsidRPr="00072D37" w:rsidRDefault="00072D37" w:rsidP="00C97677">
            <w:pPr>
              <w:numPr>
                <w:ilvl w:val="0"/>
                <w:numId w:val="13"/>
              </w:numPr>
              <w:autoSpaceDE w:val="0"/>
              <w:autoSpaceDN w:val="0"/>
              <w:adjustRightInd w:val="0"/>
              <w:spacing w:before="40" w:after="20"/>
              <w:ind w:left="278" w:hanging="311"/>
              <w:rPr>
                <w:rFonts w:cs="Arial"/>
                <w:sz w:val="18"/>
                <w:szCs w:val="18"/>
              </w:rPr>
            </w:pPr>
            <w:r w:rsidRPr="00072D37">
              <w:rPr>
                <w:rFonts w:cs="Arial"/>
                <w:sz w:val="18"/>
                <w:szCs w:val="18"/>
              </w:rPr>
              <w:t>Auswahl, Entwicklung, Änderung, Validierung und Verifizierung von Verfahren;</w:t>
            </w:r>
          </w:p>
          <w:p w:rsidR="00072D37" w:rsidRPr="00072D37" w:rsidRDefault="00072D37" w:rsidP="00C97677">
            <w:pPr>
              <w:numPr>
                <w:ilvl w:val="0"/>
                <w:numId w:val="13"/>
              </w:numPr>
              <w:autoSpaceDE w:val="0"/>
              <w:autoSpaceDN w:val="0"/>
              <w:adjustRightInd w:val="0"/>
              <w:spacing w:before="40" w:after="20"/>
              <w:ind w:left="278" w:hanging="311"/>
              <w:rPr>
                <w:rFonts w:cs="Arial"/>
                <w:sz w:val="18"/>
                <w:szCs w:val="18"/>
              </w:rPr>
            </w:pPr>
            <w:r w:rsidRPr="00072D37">
              <w:rPr>
                <w:rFonts w:cs="Arial"/>
                <w:sz w:val="18"/>
                <w:szCs w:val="18"/>
              </w:rPr>
              <w:t>Überprüfung, Freigabe und Berichterstattung von Ergebnissen;</w:t>
            </w:r>
          </w:p>
          <w:p w:rsidR="00072D37" w:rsidRDefault="00072D37" w:rsidP="00C97677">
            <w:pPr>
              <w:numPr>
                <w:ilvl w:val="0"/>
                <w:numId w:val="13"/>
              </w:numPr>
              <w:autoSpaceDE w:val="0"/>
              <w:autoSpaceDN w:val="0"/>
              <w:adjustRightInd w:val="0"/>
              <w:spacing w:before="40" w:after="20"/>
              <w:ind w:left="278" w:hanging="311"/>
              <w:rPr>
                <w:rFonts w:cs="Arial"/>
                <w:sz w:val="18"/>
                <w:szCs w:val="18"/>
              </w:rPr>
            </w:pPr>
            <w:r w:rsidRPr="00AD28FC">
              <w:rPr>
                <w:rFonts w:cs="Arial"/>
                <w:sz w:val="18"/>
                <w:szCs w:val="18"/>
              </w:rPr>
              <w:t>Nutzung von Laborinformationssystemen, insbesondere: Zugriff auf Patientendaten</w:t>
            </w:r>
            <w:r w:rsidR="00AD28FC" w:rsidRPr="00AD28FC">
              <w:rPr>
                <w:rFonts w:cs="Arial"/>
                <w:sz w:val="18"/>
                <w:szCs w:val="18"/>
              </w:rPr>
              <w:t xml:space="preserve"> </w:t>
            </w:r>
            <w:r w:rsidRPr="00AD28FC">
              <w:rPr>
                <w:rFonts w:cs="Arial"/>
                <w:sz w:val="18"/>
                <w:szCs w:val="18"/>
              </w:rPr>
              <w:t>und -informationen, Eingabe von Patientendaten und Untersuchungsergebnissen, Änderung von</w:t>
            </w:r>
            <w:r w:rsidR="00AD28FC">
              <w:rPr>
                <w:rFonts w:cs="Arial"/>
                <w:sz w:val="18"/>
                <w:szCs w:val="18"/>
              </w:rPr>
              <w:t xml:space="preserve"> </w:t>
            </w:r>
            <w:r w:rsidRPr="00072D37">
              <w:rPr>
                <w:rFonts w:cs="Arial"/>
                <w:sz w:val="18"/>
                <w:szCs w:val="18"/>
              </w:rPr>
              <w:t>Patientendaten oder Untersuchungsergebnissen.</w:t>
            </w:r>
          </w:p>
          <w:p w:rsidR="00F00DE9" w:rsidRPr="00F00DE9" w:rsidRDefault="00F00DE9" w:rsidP="00F00DE9">
            <w:pPr>
              <w:autoSpaceDE w:val="0"/>
              <w:autoSpaceDN w:val="0"/>
              <w:adjustRightInd w:val="0"/>
              <w:spacing w:before="40" w:after="20"/>
              <w:ind w:left="-33"/>
              <w:rPr>
                <w:rFonts w:cs="Arial"/>
                <w:i/>
                <w:sz w:val="16"/>
                <w:szCs w:val="16"/>
              </w:rPr>
            </w:pPr>
            <w:r w:rsidRPr="00F00DE9">
              <w:rPr>
                <w:rFonts w:cs="Arial"/>
                <w:i/>
                <w:sz w:val="16"/>
                <w:szCs w:val="16"/>
              </w:rPr>
              <w:t>* Von der DAkkS korrigierter Übersetzungsfehler</w:t>
            </w:r>
            <w:r>
              <w:rPr>
                <w:rFonts w:cs="Arial"/>
                <w:i/>
                <w:sz w:val="16"/>
                <w:szCs w:val="16"/>
              </w:rPr>
              <w:t xml:space="preserve"> der Norm</w:t>
            </w:r>
          </w:p>
        </w:tc>
        <w:tc>
          <w:tcPr>
            <w:tcW w:w="2279" w:type="dxa"/>
            <w:shd w:val="clear" w:color="auto" w:fill="DEEAF6"/>
          </w:tcPr>
          <w:p w:rsidR="00072D37" w:rsidRPr="00B71404" w:rsidRDefault="00072D37" w:rsidP="00072D3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72D37" w:rsidRPr="009E23EC" w:rsidRDefault="00072D37" w:rsidP="00072D37">
            <w:pPr>
              <w:spacing w:before="40" w:after="40" w:line="200" w:lineRule="exact"/>
              <w:jc w:val="center"/>
              <w:rPr>
                <w:rFonts w:cs="Arial"/>
                <w:bCs/>
                <w:sz w:val="18"/>
                <w:szCs w:val="18"/>
              </w:rPr>
            </w:pPr>
          </w:p>
        </w:tc>
        <w:tc>
          <w:tcPr>
            <w:tcW w:w="393"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72D37" w:rsidRPr="00B71404" w:rsidRDefault="00072D37" w:rsidP="00072D3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72D37" w:rsidRPr="000F7963" w:rsidTr="002A6CAE">
        <w:tc>
          <w:tcPr>
            <w:tcW w:w="809" w:type="dxa"/>
          </w:tcPr>
          <w:p w:rsidR="00072D37" w:rsidRDefault="00072D37" w:rsidP="00072D37">
            <w:pPr>
              <w:spacing w:before="40" w:after="20"/>
            </w:pPr>
            <w:r w:rsidRPr="00BE74A1">
              <w:rPr>
                <w:b/>
                <w:sz w:val="18"/>
                <w:szCs w:val="18"/>
              </w:rPr>
              <w:t>6.2.</w:t>
            </w:r>
            <w:r>
              <w:rPr>
                <w:b/>
                <w:sz w:val="18"/>
                <w:szCs w:val="18"/>
              </w:rPr>
              <w:t>4</w:t>
            </w:r>
          </w:p>
        </w:tc>
        <w:tc>
          <w:tcPr>
            <w:tcW w:w="4894" w:type="dxa"/>
          </w:tcPr>
          <w:p w:rsidR="00072D37" w:rsidRPr="00072D37" w:rsidRDefault="00072D37" w:rsidP="00072D37">
            <w:pPr>
              <w:spacing w:before="40" w:after="20"/>
              <w:rPr>
                <w:rFonts w:cs="Arial"/>
                <w:b/>
                <w:sz w:val="18"/>
                <w:szCs w:val="18"/>
              </w:rPr>
            </w:pPr>
            <w:r w:rsidRPr="00072D37">
              <w:rPr>
                <w:rFonts w:cs="Arial"/>
                <w:b/>
                <w:sz w:val="18"/>
                <w:szCs w:val="18"/>
              </w:rPr>
              <w:t>Ständige Fortbildung und berufliche Entwicklung</w:t>
            </w:r>
          </w:p>
          <w:p w:rsidR="00072D37" w:rsidRPr="00072D37" w:rsidRDefault="00072D37" w:rsidP="00072D37">
            <w:pPr>
              <w:spacing w:before="40" w:after="20"/>
              <w:rPr>
                <w:rFonts w:cs="Arial"/>
                <w:sz w:val="18"/>
                <w:szCs w:val="18"/>
              </w:rPr>
            </w:pPr>
            <w:r w:rsidRPr="00072D37">
              <w:rPr>
                <w:rFonts w:cs="Arial"/>
                <w:sz w:val="18"/>
                <w:szCs w:val="18"/>
              </w:rPr>
              <w:t>Ein Programm zur ständigen Fortbildung muss den Mitarbeitern, die an Management- und technischen</w:t>
            </w:r>
            <w:r w:rsidR="006C61CF">
              <w:rPr>
                <w:rFonts w:cs="Arial"/>
                <w:sz w:val="18"/>
                <w:szCs w:val="18"/>
              </w:rPr>
              <w:t xml:space="preserve"> </w:t>
            </w:r>
            <w:r w:rsidRPr="00072D37">
              <w:rPr>
                <w:rFonts w:cs="Arial"/>
                <w:sz w:val="18"/>
                <w:szCs w:val="18"/>
              </w:rPr>
              <w:t>Prozessen teilnehmen, zur Verfügung gestellt werden. Das gesamte Personal muss an</w:t>
            </w:r>
            <w:r w:rsidR="006C61CF">
              <w:rPr>
                <w:rFonts w:cs="Arial"/>
                <w:sz w:val="18"/>
                <w:szCs w:val="18"/>
              </w:rPr>
              <w:t xml:space="preserve"> </w:t>
            </w:r>
            <w:r w:rsidRPr="00072D37">
              <w:rPr>
                <w:rFonts w:cs="Arial"/>
                <w:sz w:val="18"/>
                <w:szCs w:val="18"/>
              </w:rPr>
              <w:t>Fortbildungsmaßnahmen und regelmäßiger beruflicher Entwicklung oder an anderen Aktivitäten mit</w:t>
            </w:r>
            <w:r w:rsidR="006C61CF">
              <w:rPr>
                <w:rFonts w:cs="Arial"/>
                <w:sz w:val="18"/>
                <w:szCs w:val="18"/>
              </w:rPr>
              <w:t xml:space="preserve"> </w:t>
            </w:r>
            <w:r w:rsidRPr="00072D37">
              <w:rPr>
                <w:rFonts w:cs="Arial"/>
                <w:sz w:val="18"/>
                <w:szCs w:val="18"/>
              </w:rPr>
              <w:t>beruflicher Verbindung teilnehmen.</w:t>
            </w:r>
          </w:p>
          <w:p w:rsidR="00072D37" w:rsidRPr="006C7C56" w:rsidRDefault="00072D37" w:rsidP="00072D37">
            <w:pPr>
              <w:spacing w:before="40" w:after="20"/>
              <w:rPr>
                <w:rFonts w:cs="Arial"/>
                <w:sz w:val="18"/>
                <w:szCs w:val="18"/>
              </w:rPr>
            </w:pPr>
            <w:r w:rsidRPr="00072D37">
              <w:rPr>
                <w:rFonts w:cs="Arial"/>
                <w:sz w:val="18"/>
                <w:szCs w:val="18"/>
              </w:rPr>
              <w:t>Die Zweckmäßigkeit der Programme und Aktivitäten müssen in regelmäßigen Abständen überprüft werden.</w:t>
            </w:r>
          </w:p>
        </w:tc>
        <w:tc>
          <w:tcPr>
            <w:tcW w:w="2279" w:type="dxa"/>
            <w:shd w:val="clear" w:color="auto" w:fill="DEEAF6"/>
          </w:tcPr>
          <w:p w:rsidR="00072D37" w:rsidRPr="00B71404" w:rsidRDefault="00072D37" w:rsidP="00072D3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72D37" w:rsidRPr="009E23EC" w:rsidRDefault="00072D37" w:rsidP="00072D37">
            <w:pPr>
              <w:spacing w:before="40" w:after="40" w:line="200" w:lineRule="exact"/>
              <w:jc w:val="center"/>
              <w:rPr>
                <w:rFonts w:cs="Arial"/>
                <w:bCs/>
                <w:sz w:val="18"/>
                <w:szCs w:val="18"/>
              </w:rPr>
            </w:pPr>
          </w:p>
        </w:tc>
        <w:tc>
          <w:tcPr>
            <w:tcW w:w="393"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72D37" w:rsidRPr="009E23EC" w:rsidRDefault="00072D37" w:rsidP="00072D3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72D37" w:rsidRPr="00B71404" w:rsidRDefault="00072D37" w:rsidP="00072D3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B6562" w:rsidRPr="000F7963" w:rsidTr="002A6CAE">
        <w:tc>
          <w:tcPr>
            <w:tcW w:w="809" w:type="dxa"/>
          </w:tcPr>
          <w:p w:rsidR="00DB6562" w:rsidRDefault="00DB6562" w:rsidP="00DB6562">
            <w:pPr>
              <w:spacing w:before="40" w:after="20"/>
            </w:pPr>
            <w:r w:rsidRPr="00BE74A1">
              <w:rPr>
                <w:b/>
                <w:sz w:val="18"/>
                <w:szCs w:val="18"/>
              </w:rPr>
              <w:t>6.2.</w:t>
            </w:r>
            <w:r>
              <w:rPr>
                <w:b/>
                <w:sz w:val="18"/>
                <w:szCs w:val="18"/>
              </w:rPr>
              <w:t>5</w:t>
            </w:r>
          </w:p>
        </w:tc>
        <w:tc>
          <w:tcPr>
            <w:tcW w:w="4894" w:type="dxa"/>
          </w:tcPr>
          <w:p w:rsidR="00DB6562" w:rsidRPr="00072D37" w:rsidRDefault="00DB6562" w:rsidP="00DB6562">
            <w:pPr>
              <w:spacing w:before="40" w:after="20"/>
              <w:rPr>
                <w:rFonts w:cs="Arial"/>
                <w:b/>
                <w:sz w:val="18"/>
                <w:szCs w:val="18"/>
              </w:rPr>
            </w:pPr>
            <w:r w:rsidRPr="00072D37">
              <w:rPr>
                <w:rFonts w:cs="Arial"/>
                <w:b/>
                <w:sz w:val="18"/>
                <w:szCs w:val="18"/>
              </w:rPr>
              <w:t>Personalaufzeichnungen</w:t>
            </w:r>
          </w:p>
          <w:p w:rsidR="00DB6562" w:rsidRPr="00072D37" w:rsidRDefault="00DB6562" w:rsidP="00DB6562">
            <w:pPr>
              <w:spacing w:before="40" w:after="20"/>
              <w:rPr>
                <w:rFonts w:cs="Arial"/>
                <w:sz w:val="18"/>
                <w:szCs w:val="18"/>
              </w:rPr>
            </w:pPr>
            <w:r w:rsidRPr="00072D37">
              <w:rPr>
                <w:rFonts w:cs="Arial"/>
                <w:sz w:val="18"/>
                <w:szCs w:val="18"/>
              </w:rPr>
              <w:t>Das Laboratorium muss über Verfahren verfügen und Aufzeichnungen aufbewahren für:</w:t>
            </w:r>
          </w:p>
          <w:p w:rsidR="00DB6562" w:rsidRPr="00072D37" w:rsidRDefault="00DB6562" w:rsidP="00DB6562">
            <w:pPr>
              <w:numPr>
                <w:ilvl w:val="0"/>
                <w:numId w:val="12"/>
              </w:numPr>
              <w:autoSpaceDE w:val="0"/>
              <w:autoSpaceDN w:val="0"/>
              <w:adjustRightInd w:val="0"/>
              <w:spacing w:before="40" w:after="20"/>
              <w:ind w:left="306" w:hanging="252"/>
              <w:rPr>
                <w:rFonts w:cs="Arial"/>
                <w:sz w:val="18"/>
                <w:szCs w:val="18"/>
              </w:rPr>
            </w:pPr>
            <w:r w:rsidRPr="00072D37">
              <w:rPr>
                <w:rFonts w:cs="Arial"/>
                <w:sz w:val="18"/>
                <w:szCs w:val="18"/>
              </w:rPr>
              <w:t>Bestimmung der in 6.2.2 a) festgelegten Kompetenz</w:t>
            </w:r>
            <w:r>
              <w:rPr>
                <w:rFonts w:cs="Arial"/>
                <w:sz w:val="18"/>
                <w:szCs w:val="18"/>
              </w:rPr>
              <w:softHyphen/>
            </w:r>
            <w:r w:rsidRPr="00072D37">
              <w:rPr>
                <w:rFonts w:cs="Arial"/>
                <w:sz w:val="18"/>
                <w:szCs w:val="18"/>
              </w:rPr>
              <w:t>anforderungen;</w:t>
            </w:r>
          </w:p>
          <w:p w:rsidR="00DB6562" w:rsidRPr="00072D37" w:rsidRDefault="00DB6562" w:rsidP="00DB6562">
            <w:pPr>
              <w:numPr>
                <w:ilvl w:val="0"/>
                <w:numId w:val="12"/>
              </w:numPr>
              <w:autoSpaceDE w:val="0"/>
              <w:autoSpaceDN w:val="0"/>
              <w:adjustRightInd w:val="0"/>
              <w:spacing w:before="40" w:after="20"/>
              <w:ind w:left="306" w:hanging="266"/>
              <w:rPr>
                <w:rFonts w:cs="Arial"/>
                <w:sz w:val="18"/>
                <w:szCs w:val="18"/>
              </w:rPr>
            </w:pPr>
            <w:r w:rsidRPr="00072D37">
              <w:rPr>
                <w:rFonts w:cs="Arial"/>
                <w:sz w:val="18"/>
                <w:szCs w:val="18"/>
              </w:rPr>
              <w:t>Stellenbeschreibungen;</w:t>
            </w:r>
          </w:p>
          <w:p w:rsidR="00DB6562" w:rsidRPr="00072D37" w:rsidRDefault="00DB6562" w:rsidP="00DB6562">
            <w:pPr>
              <w:numPr>
                <w:ilvl w:val="0"/>
                <w:numId w:val="12"/>
              </w:numPr>
              <w:autoSpaceDE w:val="0"/>
              <w:autoSpaceDN w:val="0"/>
              <w:adjustRightInd w:val="0"/>
              <w:spacing w:before="40" w:after="20"/>
              <w:ind w:left="306" w:hanging="266"/>
              <w:rPr>
                <w:rFonts w:cs="Arial"/>
                <w:sz w:val="18"/>
                <w:szCs w:val="18"/>
              </w:rPr>
            </w:pPr>
            <w:r w:rsidRPr="00072D37">
              <w:rPr>
                <w:rFonts w:cs="Arial"/>
                <w:sz w:val="18"/>
                <w:szCs w:val="18"/>
              </w:rPr>
              <w:lastRenderedPageBreak/>
              <w:t>Schulung und Nachschulung;</w:t>
            </w:r>
          </w:p>
          <w:p w:rsidR="00DB6562" w:rsidRPr="00072D37" w:rsidRDefault="00DB6562" w:rsidP="00DB6562">
            <w:pPr>
              <w:numPr>
                <w:ilvl w:val="0"/>
                <w:numId w:val="12"/>
              </w:numPr>
              <w:autoSpaceDE w:val="0"/>
              <w:autoSpaceDN w:val="0"/>
              <w:adjustRightInd w:val="0"/>
              <w:spacing w:before="40" w:after="20"/>
              <w:ind w:left="306" w:hanging="266"/>
              <w:rPr>
                <w:rFonts w:cs="Arial"/>
                <w:sz w:val="18"/>
                <w:szCs w:val="18"/>
              </w:rPr>
            </w:pPr>
            <w:r w:rsidRPr="00072D37">
              <w:rPr>
                <w:rFonts w:cs="Arial"/>
                <w:sz w:val="18"/>
                <w:szCs w:val="18"/>
              </w:rPr>
              <w:t>Autorisierung des Personals;</w:t>
            </w:r>
          </w:p>
          <w:p w:rsidR="00DB6562" w:rsidRPr="006C7C56" w:rsidRDefault="00DB6562" w:rsidP="00DB6562">
            <w:pPr>
              <w:numPr>
                <w:ilvl w:val="0"/>
                <w:numId w:val="12"/>
              </w:numPr>
              <w:autoSpaceDE w:val="0"/>
              <w:autoSpaceDN w:val="0"/>
              <w:adjustRightInd w:val="0"/>
              <w:spacing w:before="40" w:after="20"/>
              <w:ind w:left="306" w:hanging="266"/>
              <w:rPr>
                <w:rFonts w:cs="Arial"/>
                <w:sz w:val="18"/>
                <w:szCs w:val="18"/>
              </w:rPr>
            </w:pPr>
            <w:r w:rsidRPr="00072D37">
              <w:rPr>
                <w:rFonts w:cs="Arial"/>
                <w:sz w:val="18"/>
                <w:szCs w:val="18"/>
              </w:rPr>
              <w:t>Überwachung der Personalkompetenz.</w:t>
            </w:r>
          </w:p>
        </w:tc>
        <w:tc>
          <w:tcPr>
            <w:tcW w:w="2279" w:type="dxa"/>
            <w:shd w:val="clear" w:color="auto" w:fill="DEEAF6"/>
          </w:tcPr>
          <w:p w:rsidR="00DB6562" w:rsidRPr="00B71404" w:rsidRDefault="00DB6562" w:rsidP="00DB6562">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B71404" w:rsidRDefault="00DB6562" w:rsidP="00DB6562">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6C61CF" w:rsidP="0011744D">
      <w:pPr>
        <w:pStyle w:val="berschrift2"/>
      </w:pPr>
      <w:bookmarkStart w:id="16" w:name="_Toc138249103"/>
      <w:r>
        <w:t>6.3</w:t>
      </w:r>
      <w:r w:rsidR="00DC7985" w:rsidRPr="001E1E07">
        <w:tab/>
      </w:r>
      <w:r w:rsidRPr="006C61CF">
        <w:t>Räumlichkeiten und Umgebungsbedingungen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DB2411" w:rsidRPr="004B6A18" w:rsidTr="00F12F0E">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DB2411" w:rsidRPr="00C9001B" w:rsidRDefault="002C7028" w:rsidP="00DB2411">
            <w:pPr>
              <w:keepNext/>
              <w:keepLines/>
              <w:spacing w:before="40" w:after="40" w:line="200" w:lineRule="exact"/>
              <w:rPr>
                <w:b/>
                <w:sz w:val="18"/>
                <w:szCs w:val="18"/>
              </w:rPr>
            </w:pP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45379E" w:rsidRDefault="00841692" w:rsidP="00BC3162">
            <w:pPr>
              <w:pStyle w:val="Standard10"/>
              <w:rPr>
                <w:highlight w:val="green"/>
              </w:rPr>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055B" w:rsidRPr="000F7963" w:rsidTr="006C61CF">
        <w:tc>
          <w:tcPr>
            <w:tcW w:w="809" w:type="dxa"/>
          </w:tcPr>
          <w:p w:rsidR="000C055B" w:rsidRPr="006C61CF" w:rsidRDefault="006C61CF" w:rsidP="00715B44">
            <w:pPr>
              <w:spacing w:before="40" w:after="20"/>
              <w:rPr>
                <w:b/>
                <w:sz w:val="18"/>
                <w:szCs w:val="18"/>
              </w:rPr>
            </w:pPr>
            <w:r w:rsidRPr="006C61CF">
              <w:rPr>
                <w:b/>
                <w:sz w:val="18"/>
                <w:szCs w:val="18"/>
              </w:rPr>
              <w:t>6.3.</w:t>
            </w:r>
            <w:r>
              <w:rPr>
                <w:b/>
                <w:sz w:val="18"/>
                <w:szCs w:val="18"/>
              </w:rPr>
              <w:t>1</w:t>
            </w:r>
          </w:p>
        </w:tc>
        <w:tc>
          <w:tcPr>
            <w:tcW w:w="4894" w:type="dxa"/>
          </w:tcPr>
          <w:p w:rsidR="006C61CF" w:rsidRPr="006C61CF" w:rsidRDefault="006C61CF" w:rsidP="006C61CF">
            <w:pPr>
              <w:spacing w:before="40" w:after="20"/>
              <w:rPr>
                <w:rFonts w:cs="Arial"/>
                <w:b/>
                <w:sz w:val="18"/>
                <w:szCs w:val="18"/>
              </w:rPr>
            </w:pPr>
            <w:r w:rsidRPr="006C61CF">
              <w:rPr>
                <w:rFonts w:cs="Arial"/>
                <w:b/>
                <w:sz w:val="18"/>
                <w:szCs w:val="18"/>
              </w:rPr>
              <w:t>Allgemeines</w:t>
            </w:r>
          </w:p>
          <w:p w:rsidR="006C61CF" w:rsidRPr="006C61CF" w:rsidRDefault="006C61CF" w:rsidP="006C61CF">
            <w:pPr>
              <w:spacing w:before="40" w:after="20"/>
              <w:rPr>
                <w:rFonts w:cs="Arial"/>
                <w:sz w:val="18"/>
                <w:szCs w:val="18"/>
              </w:rPr>
            </w:pPr>
            <w:r w:rsidRPr="006C61CF">
              <w:rPr>
                <w:rFonts w:cs="Arial"/>
                <w:sz w:val="18"/>
                <w:szCs w:val="18"/>
              </w:rPr>
              <w:t>Die Räumlichkeiten und Umgebungsbedingungen müssen für die Labortätigkeiten geeignet sein und dürfen</w:t>
            </w:r>
            <w:r>
              <w:rPr>
                <w:rFonts w:cs="Arial"/>
                <w:sz w:val="18"/>
                <w:szCs w:val="18"/>
              </w:rPr>
              <w:t xml:space="preserve"> </w:t>
            </w:r>
            <w:r w:rsidRPr="006C61CF">
              <w:rPr>
                <w:rFonts w:cs="Arial"/>
                <w:sz w:val="18"/>
                <w:szCs w:val="18"/>
              </w:rPr>
              <w:t>die Gültigkeit der Ergebnisse oder die Sicherheit von Patienten, Besuchern, Labornutzern und Personal nicht</w:t>
            </w:r>
            <w:r>
              <w:rPr>
                <w:rFonts w:cs="Arial"/>
                <w:sz w:val="18"/>
                <w:szCs w:val="18"/>
              </w:rPr>
              <w:t xml:space="preserve"> </w:t>
            </w:r>
            <w:r w:rsidRPr="006C61CF">
              <w:rPr>
                <w:rFonts w:cs="Arial"/>
                <w:sz w:val="18"/>
                <w:szCs w:val="18"/>
              </w:rPr>
              <w:t>beeinträchtigen. Dies muss auch Räumlichkeiten im Zusammenhang mit der Prä-Analytik und andere Orte</w:t>
            </w:r>
            <w:r>
              <w:rPr>
                <w:rFonts w:cs="Arial"/>
                <w:sz w:val="18"/>
                <w:szCs w:val="18"/>
              </w:rPr>
              <w:t xml:space="preserve"> </w:t>
            </w:r>
            <w:r w:rsidRPr="006C61CF">
              <w:rPr>
                <w:rFonts w:cs="Arial"/>
                <w:sz w:val="18"/>
                <w:szCs w:val="18"/>
              </w:rPr>
              <w:t>als das Hauptlabor umfassen, an denen Untersuchungen sowie POCT durchgeführt werden.</w:t>
            </w:r>
          </w:p>
          <w:p w:rsidR="000C055B" w:rsidRPr="003A5249" w:rsidRDefault="006C61CF" w:rsidP="006C61CF">
            <w:pPr>
              <w:spacing w:before="40" w:after="20"/>
              <w:rPr>
                <w:rFonts w:cs="Arial"/>
                <w:sz w:val="18"/>
                <w:szCs w:val="18"/>
              </w:rPr>
            </w:pPr>
            <w:r w:rsidRPr="006C61CF">
              <w:rPr>
                <w:rFonts w:cs="Arial"/>
                <w:sz w:val="18"/>
                <w:szCs w:val="18"/>
              </w:rPr>
              <w:t>Die Anforderungen an die Räumlichkeiten und Umgebungs</w:t>
            </w:r>
            <w:r>
              <w:rPr>
                <w:rFonts w:cs="Arial"/>
                <w:sz w:val="18"/>
                <w:szCs w:val="18"/>
              </w:rPr>
              <w:softHyphen/>
            </w:r>
            <w:r w:rsidRPr="006C61CF">
              <w:rPr>
                <w:rFonts w:cs="Arial"/>
                <w:sz w:val="18"/>
                <w:szCs w:val="18"/>
              </w:rPr>
              <w:t>bedingungen, die für die Durchführung der</w:t>
            </w:r>
            <w:r>
              <w:rPr>
                <w:rFonts w:cs="Arial"/>
                <w:sz w:val="18"/>
                <w:szCs w:val="18"/>
              </w:rPr>
              <w:t xml:space="preserve"> </w:t>
            </w:r>
            <w:r w:rsidRPr="006C61CF">
              <w:rPr>
                <w:rFonts w:cs="Arial"/>
                <w:sz w:val="18"/>
                <w:szCs w:val="18"/>
              </w:rPr>
              <w:t>Labortätigkeiten erforderlich sind, müssen spezifiziert, überwacht und aufgezeichnet werden.</w:t>
            </w:r>
            <w:r w:rsidRPr="006C61CF">
              <w:rPr>
                <w:rFonts w:cs="Arial"/>
                <w:sz w:val="18"/>
                <w:szCs w:val="18"/>
              </w:rPr>
              <w:cr/>
            </w:r>
            <w:r>
              <w:rPr>
                <w:rFonts w:cs="Arial"/>
                <w:sz w:val="18"/>
                <w:szCs w:val="18"/>
              </w:rPr>
              <w:t xml:space="preserve"> </w:t>
            </w: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004773CE" w:rsidRPr="0056061B">
              <w:rPr>
                <w:rFonts w:cs="Arial"/>
                <w:sz w:val="16"/>
                <w:szCs w:val="16"/>
              </w:rPr>
              <w:t xml:space="preserve"> </w:t>
            </w:r>
            <w:r w:rsidRPr="0056061B">
              <w:rPr>
                <w:rFonts w:cs="Arial"/>
                <w:sz w:val="16"/>
                <w:szCs w:val="16"/>
              </w:rPr>
              <w:t>1 und 2]</w:t>
            </w:r>
          </w:p>
        </w:tc>
        <w:tc>
          <w:tcPr>
            <w:tcW w:w="2279" w:type="dxa"/>
            <w:shd w:val="clear" w:color="auto" w:fill="DEEAF6"/>
          </w:tcPr>
          <w:p w:rsidR="000C055B" w:rsidRPr="000F7963" w:rsidRDefault="000C055B" w:rsidP="000C055B">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C055B" w:rsidRPr="009E23EC" w:rsidRDefault="000C055B" w:rsidP="000C055B">
            <w:pPr>
              <w:spacing w:before="40" w:after="40" w:line="200" w:lineRule="exact"/>
              <w:jc w:val="center"/>
              <w:rPr>
                <w:rFonts w:cs="Arial"/>
                <w:bCs/>
                <w:sz w:val="18"/>
                <w:szCs w:val="18"/>
              </w:rPr>
            </w:pPr>
          </w:p>
        </w:tc>
        <w:tc>
          <w:tcPr>
            <w:tcW w:w="393"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C055B" w:rsidRPr="00A34356" w:rsidRDefault="000C055B" w:rsidP="000C055B">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C61CF" w:rsidRPr="000F7963" w:rsidTr="006C61CF">
        <w:tc>
          <w:tcPr>
            <w:tcW w:w="809" w:type="dxa"/>
          </w:tcPr>
          <w:p w:rsidR="006C61CF" w:rsidRPr="006C61CF" w:rsidRDefault="006C61CF" w:rsidP="00715B44">
            <w:pPr>
              <w:spacing w:before="40" w:after="20"/>
              <w:rPr>
                <w:b/>
                <w:sz w:val="18"/>
                <w:szCs w:val="18"/>
              </w:rPr>
            </w:pPr>
            <w:r w:rsidRPr="006C61CF">
              <w:rPr>
                <w:b/>
                <w:sz w:val="18"/>
                <w:szCs w:val="18"/>
              </w:rPr>
              <w:t>6.3.2</w:t>
            </w:r>
          </w:p>
        </w:tc>
        <w:tc>
          <w:tcPr>
            <w:tcW w:w="4894" w:type="dxa"/>
          </w:tcPr>
          <w:p w:rsidR="006C61CF" w:rsidRPr="006C61CF" w:rsidRDefault="006C61CF" w:rsidP="006C61CF">
            <w:pPr>
              <w:spacing w:before="40" w:after="20"/>
              <w:rPr>
                <w:rFonts w:cs="Arial"/>
                <w:b/>
                <w:sz w:val="18"/>
                <w:szCs w:val="18"/>
              </w:rPr>
            </w:pPr>
            <w:r w:rsidRPr="006C61CF">
              <w:rPr>
                <w:rFonts w:cs="Arial"/>
                <w:b/>
                <w:sz w:val="18"/>
                <w:szCs w:val="18"/>
              </w:rPr>
              <w:t>Räumlichkeitskontrollen</w:t>
            </w:r>
          </w:p>
          <w:p w:rsidR="006C61CF" w:rsidRPr="006C61CF" w:rsidRDefault="006C61CF" w:rsidP="006C61CF">
            <w:pPr>
              <w:spacing w:before="40" w:after="20"/>
              <w:rPr>
                <w:rFonts w:cs="Arial"/>
                <w:sz w:val="18"/>
                <w:szCs w:val="18"/>
              </w:rPr>
            </w:pPr>
            <w:r w:rsidRPr="006C61CF">
              <w:rPr>
                <w:rFonts w:cs="Arial"/>
                <w:sz w:val="18"/>
                <w:szCs w:val="18"/>
              </w:rPr>
              <w:t>Räumlichkeitskontrollen müssen umgesetzt, aufgezeichnet, überwacht, regelmäßig überprüft werden und</w:t>
            </w:r>
            <w:r>
              <w:rPr>
                <w:rFonts w:cs="Arial"/>
                <w:sz w:val="18"/>
                <w:szCs w:val="18"/>
              </w:rPr>
              <w:t xml:space="preserve"> </w:t>
            </w:r>
            <w:r w:rsidRPr="006C61CF">
              <w:rPr>
                <w:rFonts w:cs="Arial"/>
                <w:sz w:val="18"/>
                <w:szCs w:val="18"/>
              </w:rPr>
              <w:t>müssen Folgendes umfassen:</w:t>
            </w:r>
          </w:p>
          <w:p w:rsidR="006C61CF" w:rsidRPr="006C61CF" w:rsidRDefault="006C61CF" w:rsidP="00C97677">
            <w:pPr>
              <w:pStyle w:val="Listenabsatz"/>
              <w:numPr>
                <w:ilvl w:val="0"/>
                <w:numId w:val="16"/>
              </w:numPr>
              <w:spacing w:before="40" w:after="20"/>
              <w:ind w:left="348" w:hanging="344"/>
              <w:rPr>
                <w:rFonts w:cs="Arial"/>
                <w:sz w:val="18"/>
                <w:szCs w:val="18"/>
              </w:rPr>
            </w:pPr>
            <w:r w:rsidRPr="006C61CF">
              <w:rPr>
                <w:rFonts w:cs="Arial"/>
                <w:sz w:val="18"/>
                <w:szCs w:val="18"/>
              </w:rPr>
              <w:t>Zugangskontrolle unter Berücksichtigung von Sicherheit, Vertraulichkeit, Qualität und Schutz von medizinischen Informationen und Patientenproben;</w:t>
            </w:r>
          </w:p>
          <w:p w:rsidR="006C61CF" w:rsidRPr="006C61CF" w:rsidRDefault="006C61CF" w:rsidP="00C97677">
            <w:pPr>
              <w:pStyle w:val="Listenabsatz"/>
              <w:numPr>
                <w:ilvl w:val="0"/>
                <w:numId w:val="16"/>
              </w:numPr>
              <w:spacing w:before="40" w:after="20"/>
              <w:ind w:left="348" w:hanging="344"/>
              <w:rPr>
                <w:rFonts w:cs="Arial"/>
                <w:sz w:val="18"/>
                <w:szCs w:val="18"/>
              </w:rPr>
            </w:pPr>
            <w:r w:rsidRPr="006C61CF">
              <w:rPr>
                <w:rFonts w:cs="Arial"/>
                <w:sz w:val="18"/>
                <w:szCs w:val="18"/>
              </w:rPr>
              <w:t>Verhinderung von Kontaminationen, Störungen oder nachteiligen Einflüssen auf Labortätigkeiten, die durch Energiequellen, Beleuchtung, Belüftung, Lärm, Wasser und Abfallentsorgung entstehen können;</w:t>
            </w:r>
          </w:p>
          <w:p w:rsidR="006C61CF" w:rsidRPr="006C61CF" w:rsidRDefault="006C61CF" w:rsidP="00C97677">
            <w:pPr>
              <w:pStyle w:val="Listenabsatz"/>
              <w:numPr>
                <w:ilvl w:val="0"/>
                <w:numId w:val="16"/>
              </w:numPr>
              <w:spacing w:before="40" w:after="20"/>
              <w:ind w:left="348" w:hanging="344"/>
              <w:rPr>
                <w:rFonts w:cs="Arial"/>
                <w:sz w:val="18"/>
                <w:szCs w:val="18"/>
              </w:rPr>
            </w:pPr>
            <w:r w:rsidRPr="006C61CF">
              <w:rPr>
                <w:rFonts w:cs="Arial"/>
                <w:sz w:val="18"/>
                <w:szCs w:val="18"/>
              </w:rPr>
              <w:t>Verhinderung von Kreuzkontaminationen, wenn Untersuchungsverfahren ein Risiko darstellen oder wenn die Arbeit durch fehlende Trennung beeinträchtigt oder beeinflusst werden kann;</w:t>
            </w:r>
          </w:p>
          <w:p w:rsidR="006C61CF" w:rsidRPr="006C61CF" w:rsidRDefault="006C61CF" w:rsidP="00C97677">
            <w:pPr>
              <w:pStyle w:val="Listenabsatz"/>
              <w:numPr>
                <w:ilvl w:val="0"/>
                <w:numId w:val="16"/>
              </w:numPr>
              <w:spacing w:before="40" w:after="20"/>
              <w:ind w:left="348" w:hanging="344"/>
              <w:rPr>
                <w:rFonts w:cs="Arial"/>
                <w:sz w:val="18"/>
                <w:szCs w:val="18"/>
              </w:rPr>
            </w:pPr>
            <w:r w:rsidRPr="006C61CF">
              <w:rPr>
                <w:rFonts w:cs="Arial"/>
                <w:sz w:val="18"/>
                <w:szCs w:val="18"/>
              </w:rPr>
              <w:t>gegebenenfalls Bereitstellung von Räumlichkeiten und Vorrichtungen für die Sicherheit und regelmäßige Überprüfung ihrer Funktionsweise;</w:t>
            </w:r>
          </w:p>
          <w:p w:rsidR="006C61CF" w:rsidRPr="006C61CF" w:rsidRDefault="006C61CF" w:rsidP="006C61CF">
            <w:pPr>
              <w:spacing w:before="40" w:after="20"/>
              <w:rPr>
                <w:rFonts w:cs="Arial"/>
                <w:sz w:val="18"/>
                <w:szCs w:val="18"/>
              </w:rPr>
            </w:pPr>
            <w:r w:rsidRPr="006C61CF">
              <w:rPr>
                <w:rFonts w:cs="Arial"/>
                <w:sz w:val="18"/>
                <w:szCs w:val="18"/>
              </w:rPr>
              <w:t>BEISPIELE</w:t>
            </w:r>
            <w:r w:rsidR="00402139">
              <w:rPr>
                <w:rFonts w:cs="Arial"/>
                <w:sz w:val="18"/>
                <w:szCs w:val="18"/>
              </w:rPr>
              <w:t xml:space="preserve">  </w:t>
            </w:r>
            <w:r w:rsidRPr="006C61CF">
              <w:rPr>
                <w:rFonts w:cs="Arial"/>
                <w:sz w:val="18"/>
                <w:szCs w:val="18"/>
              </w:rPr>
              <w:t>Betrieb von Notentriegelungen, Wechselsprech</w:t>
            </w:r>
            <w:r>
              <w:rPr>
                <w:rFonts w:cs="Arial"/>
                <w:sz w:val="18"/>
                <w:szCs w:val="18"/>
              </w:rPr>
              <w:softHyphen/>
            </w:r>
            <w:r w:rsidRPr="006C61CF">
              <w:rPr>
                <w:rFonts w:cs="Arial"/>
                <w:sz w:val="18"/>
                <w:szCs w:val="18"/>
              </w:rPr>
              <w:t>anlagen und Alarmierungssystemen für Kühlkammern</w:t>
            </w:r>
            <w:r>
              <w:rPr>
                <w:rFonts w:cs="Arial"/>
                <w:sz w:val="18"/>
                <w:szCs w:val="18"/>
              </w:rPr>
              <w:t xml:space="preserve"> </w:t>
            </w:r>
            <w:r w:rsidRPr="006C61CF">
              <w:rPr>
                <w:rFonts w:cs="Arial"/>
                <w:sz w:val="18"/>
                <w:szCs w:val="18"/>
              </w:rPr>
              <w:t>und begehbare Tiefkühlräume; Erreichbarkeit von Notduschen, Augenbädern und Reanimationsausrüstungen.</w:t>
            </w:r>
          </w:p>
          <w:p w:rsidR="006C61CF" w:rsidRPr="003A5249" w:rsidRDefault="006C61CF" w:rsidP="00C97677">
            <w:pPr>
              <w:pStyle w:val="Listenabsatz"/>
              <w:numPr>
                <w:ilvl w:val="0"/>
                <w:numId w:val="16"/>
              </w:numPr>
              <w:spacing w:before="40" w:after="20"/>
              <w:ind w:left="348" w:hanging="344"/>
              <w:rPr>
                <w:rFonts w:cs="Arial"/>
                <w:sz w:val="18"/>
                <w:szCs w:val="18"/>
              </w:rPr>
            </w:pPr>
            <w:r w:rsidRPr="006C61CF">
              <w:rPr>
                <w:rFonts w:cs="Arial"/>
                <w:sz w:val="18"/>
                <w:szCs w:val="18"/>
              </w:rPr>
              <w:t>Instandhaltung der Laborräumlichkeiten in einem funktionsfähigen und zuverlässigen Zustand.</w:t>
            </w:r>
          </w:p>
        </w:tc>
        <w:tc>
          <w:tcPr>
            <w:tcW w:w="2279" w:type="dxa"/>
            <w:shd w:val="clear" w:color="auto" w:fill="DEEAF6"/>
          </w:tcPr>
          <w:p w:rsidR="006C61CF" w:rsidRPr="000F7963" w:rsidRDefault="006C61CF" w:rsidP="006C61C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C61CF" w:rsidRPr="009E23EC" w:rsidRDefault="006C61CF" w:rsidP="006C61CF">
            <w:pPr>
              <w:spacing w:before="40" w:after="40" w:line="200" w:lineRule="exact"/>
              <w:jc w:val="center"/>
              <w:rPr>
                <w:rFonts w:cs="Arial"/>
                <w:bCs/>
                <w:sz w:val="18"/>
                <w:szCs w:val="18"/>
              </w:rPr>
            </w:pPr>
          </w:p>
        </w:tc>
        <w:tc>
          <w:tcPr>
            <w:tcW w:w="393"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C61CF" w:rsidRPr="00A34356" w:rsidRDefault="006C61CF" w:rsidP="006C61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C61CF" w:rsidRPr="000F7963" w:rsidTr="006C61CF">
        <w:tc>
          <w:tcPr>
            <w:tcW w:w="809" w:type="dxa"/>
          </w:tcPr>
          <w:p w:rsidR="006C61CF" w:rsidRPr="006C61CF" w:rsidRDefault="006C61CF" w:rsidP="00715B44">
            <w:pPr>
              <w:spacing w:before="40" w:after="20"/>
              <w:rPr>
                <w:b/>
                <w:sz w:val="18"/>
                <w:szCs w:val="18"/>
              </w:rPr>
            </w:pPr>
            <w:r w:rsidRPr="006C61CF">
              <w:rPr>
                <w:b/>
                <w:sz w:val="18"/>
                <w:szCs w:val="18"/>
              </w:rPr>
              <w:t>6.3.3</w:t>
            </w:r>
          </w:p>
        </w:tc>
        <w:tc>
          <w:tcPr>
            <w:tcW w:w="4894" w:type="dxa"/>
          </w:tcPr>
          <w:p w:rsidR="00AE67F5" w:rsidRPr="00AE67F5" w:rsidRDefault="00AE67F5" w:rsidP="00AE67F5">
            <w:pPr>
              <w:spacing w:before="40" w:after="20"/>
              <w:rPr>
                <w:rFonts w:cs="Arial"/>
                <w:b/>
                <w:sz w:val="18"/>
                <w:szCs w:val="18"/>
              </w:rPr>
            </w:pPr>
            <w:r w:rsidRPr="00AE67F5">
              <w:rPr>
                <w:rFonts w:cs="Arial"/>
                <w:b/>
                <w:sz w:val="18"/>
                <w:szCs w:val="18"/>
              </w:rPr>
              <w:t>Räumlichkeiten zur Aufbewahrung</w:t>
            </w:r>
          </w:p>
          <w:p w:rsidR="00AE67F5" w:rsidRPr="00AE67F5" w:rsidRDefault="00AE67F5" w:rsidP="00C97677">
            <w:pPr>
              <w:pStyle w:val="Listenabsatz"/>
              <w:numPr>
                <w:ilvl w:val="0"/>
                <w:numId w:val="17"/>
              </w:numPr>
              <w:spacing w:before="40" w:after="20"/>
              <w:ind w:left="292" w:hanging="292"/>
              <w:rPr>
                <w:rFonts w:cs="Arial"/>
                <w:sz w:val="18"/>
                <w:szCs w:val="18"/>
              </w:rPr>
            </w:pPr>
            <w:r w:rsidRPr="00AE67F5">
              <w:rPr>
                <w:rFonts w:cs="Arial"/>
                <w:sz w:val="18"/>
                <w:szCs w:val="18"/>
              </w:rPr>
              <w:t xml:space="preserve">Es muss Aufbewahrungsplatz zur Verfügung gestellt werden, der die dauerhafte Unversehrtheit von Proben, Ausrüstung, </w:t>
            </w:r>
            <w:r w:rsidRPr="00AE67F5">
              <w:rPr>
                <w:rFonts w:cs="Arial"/>
                <w:sz w:val="18"/>
                <w:szCs w:val="18"/>
              </w:rPr>
              <w:lastRenderedPageBreak/>
              <w:t>Reagenzien, Verbrauchsmaterialien, Dokumenten und Aufzeichnungen gewährleistet.</w:t>
            </w:r>
          </w:p>
          <w:p w:rsidR="00AE67F5" w:rsidRPr="00AE67F5" w:rsidRDefault="00AE67F5" w:rsidP="00C97677">
            <w:pPr>
              <w:pStyle w:val="Listenabsatz"/>
              <w:numPr>
                <w:ilvl w:val="0"/>
                <w:numId w:val="17"/>
              </w:numPr>
              <w:spacing w:before="40" w:after="20"/>
              <w:ind w:left="292" w:hanging="292"/>
              <w:rPr>
                <w:rFonts w:cs="Arial"/>
                <w:sz w:val="18"/>
                <w:szCs w:val="18"/>
              </w:rPr>
            </w:pPr>
            <w:r w:rsidRPr="00AE67F5">
              <w:rPr>
                <w:rFonts w:cs="Arial"/>
                <w:sz w:val="18"/>
                <w:szCs w:val="18"/>
              </w:rPr>
              <w:t>Patientenproben und Materialien, die für die Untersuchungsverfahren verwendet werden, sind so zu lagern, dass eine Kreuzkontamination und Beeinträchtigung vermieden wird.</w:t>
            </w:r>
          </w:p>
          <w:p w:rsidR="006C61CF" w:rsidRPr="003A5249" w:rsidRDefault="00AE67F5" w:rsidP="00C97677">
            <w:pPr>
              <w:pStyle w:val="Listenabsatz"/>
              <w:numPr>
                <w:ilvl w:val="0"/>
                <w:numId w:val="17"/>
              </w:numPr>
              <w:spacing w:before="40" w:after="20"/>
              <w:ind w:left="292" w:hanging="292"/>
              <w:rPr>
                <w:rFonts w:cs="Arial"/>
                <w:sz w:val="18"/>
                <w:szCs w:val="18"/>
              </w:rPr>
            </w:pPr>
            <w:r w:rsidRPr="00AE67F5">
              <w:rPr>
                <w:rFonts w:cs="Arial"/>
                <w:sz w:val="18"/>
                <w:szCs w:val="18"/>
              </w:rPr>
              <w:t>Lager- und Entsorgungsräumlichkeiten für gefährliche Materialien und biologische Abfallstoffe müssen dem Gefährdungsgrad dieser Materialien im Rahmen der gesetz</w:t>
            </w:r>
            <w:r w:rsidR="008E51FB">
              <w:rPr>
                <w:rFonts w:cs="Arial"/>
                <w:sz w:val="18"/>
                <w:szCs w:val="18"/>
              </w:rPr>
              <w:softHyphen/>
            </w:r>
            <w:r w:rsidRPr="00AE67F5">
              <w:rPr>
                <w:rFonts w:cs="Arial"/>
                <w:sz w:val="18"/>
                <w:szCs w:val="18"/>
              </w:rPr>
              <w:t>lichen oder behördlichen</w:t>
            </w:r>
            <w:r>
              <w:rPr>
                <w:rFonts w:cs="Arial"/>
                <w:sz w:val="18"/>
                <w:szCs w:val="18"/>
              </w:rPr>
              <w:t xml:space="preserve"> </w:t>
            </w:r>
            <w:r w:rsidRPr="00AE67F5">
              <w:rPr>
                <w:rFonts w:cs="Arial"/>
                <w:sz w:val="18"/>
                <w:szCs w:val="18"/>
              </w:rPr>
              <w:t>Anforderungen angemessen sein.</w:t>
            </w:r>
          </w:p>
        </w:tc>
        <w:tc>
          <w:tcPr>
            <w:tcW w:w="2279" w:type="dxa"/>
            <w:shd w:val="clear" w:color="auto" w:fill="DEEAF6"/>
          </w:tcPr>
          <w:p w:rsidR="006C61CF" w:rsidRPr="000F7963" w:rsidRDefault="006C61CF" w:rsidP="006C61CF">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C61CF" w:rsidRPr="009E23EC" w:rsidRDefault="006C61CF" w:rsidP="006C61CF">
            <w:pPr>
              <w:spacing w:before="40" w:after="40" w:line="200" w:lineRule="exact"/>
              <w:jc w:val="center"/>
              <w:rPr>
                <w:rFonts w:cs="Arial"/>
                <w:bCs/>
                <w:sz w:val="18"/>
                <w:szCs w:val="18"/>
              </w:rPr>
            </w:pPr>
          </w:p>
        </w:tc>
        <w:tc>
          <w:tcPr>
            <w:tcW w:w="393"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C61CF" w:rsidRPr="00A34356" w:rsidRDefault="006C61CF" w:rsidP="006C61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2139" w:rsidRPr="000F7963" w:rsidTr="006C61CF">
        <w:tc>
          <w:tcPr>
            <w:tcW w:w="809" w:type="dxa"/>
          </w:tcPr>
          <w:p w:rsidR="00402139" w:rsidRPr="006C61CF" w:rsidRDefault="00402139" w:rsidP="00715B44">
            <w:pPr>
              <w:spacing w:before="40" w:after="20"/>
              <w:rPr>
                <w:b/>
                <w:sz w:val="18"/>
                <w:szCs w:val="18"/>
              </w:rPr>
            </w:pPr>
            <w:r w:rsidRPr="006C61CF">
              <w:rPr>
                <w:b/>
                <w:sz w:val="18"/>
                <w:szCs w:val="18"/>
              </w:rPr>
              <w:t>6.3.4</w:t>
            </w:r>
          </w:p>
        </w:tc>
        <w:tc>
          <w:tcPr>
            <w:tcW w:w="4894" w:type="dxa"/>
          </w:tcPr>
          <w:p w:rsidR="00402139" w:rsidRPr="00402139" w:rsidRDefault="00402139" w:rsidP="00402139">
            <w:pPr>
              <w:spacing w:before="40" w:after="20"/>
              <w:rPr>
                <w:rFonts w:cs="Arial"/>
                <w:b/>
                <w:sz w:val="18"/>
                <w:szCs w:val="18"/>
              </w:rPr>
            </w:pPr>
            <w:r w:rsidRPr="00402139">
              <w:rPr>
                <w:rFonts w:cs="Arial"/>
                <w:b/>
                <w:sz w:val="18"/>
                <w:szCs w:val="18"/>
              </w:rPr>
              <w:t>Räumlichkeiten für das Personal</w:t>
            </w:r>
          </w:p>
          <w:p w:rsidR="00402139" w:rsidRPr="00402139" w:rsidRDefault="00402139" w:rsidP="00402139">
            <w:pPr>
              <w:spacing w:before="40" w:after="20"/>
              <w:rPr>
                <w:rFonts w:cs="Arial"/>
                <w:sz w:val="18"/>
                <w:szCs w:val="18"/>
              </w:rPr>
            </w:pPr>
            <w:r w:rsidRPr="00402139">
              <w:rPr>
                <w:rFonts w:cs="Arial"/>
                <w:sz w:val="18"/>
                <w:szCs w:val="18"/>
              </w:rPr>
              <w:t>Es muss ein angemessener Zugang zu Toiletten, zu einer Trinkwasserversorgung und auch zu</w:t>
            </w:r>
            <w:r>
              <w:rPr>
                <w:rFonts w:cs="Arial"/>
                <w:sz w:val="18"/>
                <w:szCs w:val="18"/>
              </w:rPr>
              <w:t xml:space="preserve"> </w:t>
            </w:r>
            <w:r w:rsidRPr="00402139">
              <w:rPr>
                <w:rFonts w:cs="Arial"/>
                <w:sz w:val="18"/>
                <w:szCs w:val="18"/>
              </w:rPr>
              <w:t>Räumlichkeiten für die Aufbewahrung der persönlichen Schutzausrüstung und der Bekleidung vorhanden</w:t>
            </w:r>
            <w:r>
              <w:rPr>
                <w:rFonts w:cs="Arial"/>
                <w:sz w:val="18"/>
                <w:szCs w:val="18"/>
              </w:rPr>
              <w:t xml:space="preserve"> </w:t>
            </w:r>
            <w:r w:rsidRPr="00402139">
              <w:rPr>
                <w:rFonts w:cs="Arial"/>
                <w:sz w:val="18"/>
                <w:szCs w:val="18"/>
              </w:rPr>
              <w:t>sein.</w:t>
            </w:r>
          </w:p>
          <w:p w:rsidR="00402139" w:rsidRPr="00AE67F5" w:rsidRDefault="00402139" w:rsidP="00402139">
            <w:pPr>
              <w:spacing w:before="40" w:after="20"/>
              <w:rPr>
                <w:rFonts w:cs="Arial"/>
                <w:b/>
                <w:sz w:val="18"/>
                <w:szCs w:val="18"/>
              </w:rPr>
            </w:pPr>
            <w:r w:rsidRPr="00402139">
              <w:rPr>
                <w:rFonts w:cs="Arial"/>
                <w:sz w:val="18"/>
                <w:szCs w:val="18"/>
              </w:rPr>
              <w:t>Es sollten räumliche Möglichkeiten für Mitarbeiteraktivitäten wie Besprechungen, Selbststudium und eine</w:t>
            </w:r>
            <w:r>
              <w:rPr>
                <w:rFonts w:cs="Arial"/>
                <w:sz w:val="18"/>
                <w:szCs w:val="18"/>
              </w:rPr>
              <w:t xml:space="preserve"> </w:t>
            </w:r>
            <w:r w:rsidRPr="00402139">
              <w:rPr>
                <w:rFonts w:cs="Arial"/>
                <w:sz w:val="18"/>
                <w:szCs w:val="18"/>
              </w:rPr>
              <w:t>Ruhezone zur Verfügung gestellt werden.</w:t>
            </w:r>
            <w:r>
              <w:rPr>
                <w:rFonts w:cs="Arial"/>
                <w:sz w:val="18"/>
                <w:szCs w:val="18"/>
              </w:rPr>
              <w:t xml:space="preserve"> </w:t>
            </w:r>
          </w:p>
        </w:tc>
        <w:tc>
          <w:tcPr>
            <w:tcW w:w="2279" w:type="dxa"/>
            <w:shd w:val="clear" w:color="auto" w:fill="DEEAF6"/>
          </w:tcPr>
          <w:p w:rsidR="00402139" w:rsidRPr="000F7963" w:rsidRDefault="00402139" w:rsidP="0040213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402139" w:rsidRPr="009E23EC" w:rsidRDefault="00402139" w:rsidP="00402139">
            <w:pPr>
              <w:spacing w:before="40" w:after="40" w:line="200" w:lineRule="exact"/>
              <w:jc w:val="center"/>
              <w:rPr>
                <w:rFonts w:cs="Arial"/>
                <w:bCs/>
                <w:sz w:val="18"/>
                <w:szCs w:val="18"/>
              </w:rPr>
            </w:pPr>
          </w:p>
        </w:tc>
        <w:tc>
          <w:tcPr>
            <w:tcW w:w="393" w:type="dxa"/>
            <w:shd w:val="clear" w:color="auto" w:fill="FFF2CC"/>
          </w:tcPr>
          <w:p w:rsidR="00402139" w:rsidRPr="009E23EC" w:rsidRDefault="00402139" w:rsidP="0040213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02139" w:rsidRPr="009E23EC" w:rsidRDefault="00402139" w:rsidP="0040213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402139" w:rsidRPr="00A34356" w:rsidRDefault="00402139" w:rsidP="0040213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C61CF" w:rsidRPr="000F7963" w:rsidTr="006C61CF">
        <w:tc>
          <w:tcPr>
            <w:tcW w:w="809" w:type="dxa"/>
          </w:tcPr>
          <w:p w:rsidR="006C61CF" w:rsidRPr="006C61CF" w:rsidRDefault="00402139" w:rsidP="00715B44">
            <w:pPr>
              <w:spacing w:before="40" w:after="20"/>
              <w:rPr>
                <w:b/>
                <w:sz w:val="18"/>
                <w:szCs w:val="18"/>
              </w:rPr>
            </w:pPr>
            <w:r>
              <w:rPr>
                <w:b/>
                <w:sz w:val="18"/>
                <w:szCs w:val="18"/>
              </w:rPr>
              <w:t>6.3.5</w:t>
            </w:r>
          </w:p>
        </w:tc>
        <w:tc>
          <w:tcPr>
            <w:tcW w:w="4894" w:type="dxa"/>
          </w:tcPr>
          <w:p w:rsidR="00402139" w:rsidRPr="00402139" w:rsidRDefault="00402139" w:rsidP="00402139">
            <w:pPr>
              <w:spacing w:before="40" w:after="20"/>
              <w:rPr>
                <w:rFonts w:cs="Arial"/>
                <w:b/>
                <w:sz w:val="18"/>
                <w:szCs w:val="18"/>
              </w:rPr>
            </w:pPr>
            <w:r w:rsidRPr="00402139">
              <w:rPr>
                <w:rFonts w:cs="Arial"/>
                <w:b/>
                <w:sz w:val="18"/>
                <w:szCs w:val="18"/>
              </w:rPr>
              <w:t>Räumlichkeiten zur Probenentnahme</w:t>
            </w:r>
          </w:p>
          <w:p w:rsidR="00402139" w:rsidRPr="00402139" w:rsidRDefault="00402139" w:rsidP="00402139">
            <w:pPr>
              <w:spacing w:before="40" w:after="20"/>
              <w:rPr>
                <w:rFonts w:cs="Arial"/>
                <w:sz w:val="18"/>
                <w:szCs w:val="18"/>
              </w:rPr>
            </w:pPr>
            <w:r w:rsidRPr="00402139">
              <w:rPr>
                <w:rFonts w:cs="Arial"/>
                <w:sz w:val="18"/>
                <w:szCs w:val="18"/>
              </w:rPr>
              <w:t>Räumlichkeiten zur Probenentnahme müssen:</w:t>
            </w:r>
          </w:p>
          <w:p w:rsidR="00402139" w:rsidRPr="00402139" w:rsidRDefault="00402139" w:rsidP="00C97677">
            <w:pPr>
              <w:pStyle w:val="Listenabsatz"/>
              <w:numPr>
                <w:ilvl w:val="0"/>
                <w:numId w:val="18"/>
              </w:numPr>
              <w:spacing w:before="40" w:after="20"/>
              <w:ind w:left="320" w:hanging="294"/>
              <w:rPr>
                <w:rFonts w:cs="Arial"/>
                <w:sz w:val="18"/>
                <w:szCs w:val="18"/>
              </w:rPr>
            </w:pPr>
            <w:r w:rsidRPr="00402139">
              <w:rPr>
                <w:rFonts w:cs="Arial"/>
                <w:sz w:val="18"/>
                <w:szCs w:val="18"/>
              </w:rPr>
              <w:t>es ermöglichen, dass die Probenentnahme auf eine Weise erfolgt, die nicht zu ungültigen Ergebnissen oder einer negativen Beeinflussung der Untersuchungsqualität führt,</w:t>
            </w:r>
          </w:p>
          <w:p w:rsidR="00402139" w:rsidRPr="00402139" w:rsidRDefault="00402139" w:rsidP="00C97677">
            <w:pPr>
              <w:pStyle w:val="Listenabsatz"/>
              <w:numPr>
                <w:ilvl w:val="0"/>
                <w:numId w:val="18"/>
              </w:numPr>
              <w:spacing w:before="40" w:after="20"/>
              <w:ind w:left="320" w:hanging="294"/>
              <w:rPr>
                <w:rFonts w:cs="Arial"/>
                <w:sz w:val="18"/>
                <w:szCs w:val="18"/>
              </w:rPr>
            </w:pPr>
            <w:r w:rsidRPr="00402139">
              <w:rPr>
                <w:rFonts w:cs="Arial"/>
                <w:sz w:val="18"/>
                <w:szCs w:val="18"/>
              </w:rPr>
              <w:t xml:space="preserve">die Wahrung der Privatsphäre, der Annehmlichkeit und der Bedürfnisse von Patienten (z. B. behindertengerechter Zugang, Sanitärräumlichkeiten) und die Unterbringung </w:t>
            </w:r>
            <w:r w:rsidR="00FF3818">
              <w:rPr>
                <w:rFonts w:cs="Arial"/>
                <w:sz w:val="18"/>
                <w:szCs w:val="18"/>
              </w:rPr>
              <w:br/>
            </w:r>
            <w:r w:rsidRPr="00402139">
              <w:rPr>
                <w:rFonts w:cs="Arial"/>
                <w:sz w:val="18"/>
                <w:szCs w:val="18"/>
              </w:rPr>
              <w:t>von entsprechenden Be</w:t>
            </w:r>
            <w:r w:rsidR="00C704F3">
              <w:rPr>
                <w:rFonts w:cs="Arial"/>
                <w:sz w:val="18"/>
                <w:szCs w:val="18"/>
              </w:rPr>
              <w:t>gleitpersonen (z. B. Erziehungs</w:t>
            </w:r>
            <w:r w:rsidR="00C704F3">
              <w:rPr>
                <w:rFonts w:cs="Arial"/>
                <w:sz w:val="18"/>
                <w:szCs w:val="18"/>
              </w:rPr>
              <w:softHyphen/>
            </w:r>
            <w:r w:rsidRPr="00402139">
              <w:rPr>
                <w:rFonts w:cs="Arial"/>
                <w:sz w:val="18"/>
                <w:szCs w:val="18"/>
              </w:rPr>
              <w:t>berechtigter oder Dolmetscher) während der Entnahme berücksichtigen,</w:t>
            </w:r>
          </w:p>
          <w:p w:rsidR="00402139" w:rsidRPr="00402139" w:rsidRDefault="00402139" w:rsidP="00C97677">
            <w:pPr>
              <w:pStyle w:val="Listenabsatz"/>
              <w:numPr>
                <w:ilvl w:val="0"/>
                <w:numId w:val="18"/>
              </w:numPr>
              <w:spacing w:before="40" w:after="20"/>
              <w:ind w:left="320" w:hanging="294"/>
              <w:rPr>
                <w:rFonts w:cs="Arial"/>
                <w:sz w:val="18"/>
                <w:szCs w:val="18"/>
              </w:rPr>
            </w:pPr>
            <w:r w:rsidRPr="00402139">
              <w:rPr>
                <w:rFonts w:cs="Arial"/>
                <w:sz w:val="18"/>
                <w:szCs w:val="18"/>
              </w:rPr>
              <w:t>getrennte Bereiche für den Empfang der Patienten und die Entnahme bereitstellen,</w:t>
            </w:r>
          </w:p>
          <w:p w:rsidR="006C61CF" w:rsidRDefault="00402139" w:rsidP="00C97677">
            <w:pPr>
              <w:pStyle w:val="Listenabsatz"/>
              <w:numPr>
                <w:ilvl w:val="0"/>
                <w:numId w:val="18"/>
              </w:numPr>
              <w:spacing w:before="40" w:after="20"/>
              <w:ind w:left="320" w:hanging="294"/>
              <w:rPr>
                <w:rFonts w:cs="Arial"/>
                <w:sz w:val="18"/>
                <w:szCs w:val="18"/>
              </w:rPr>
            </w:pPr>
            <w:r w:rsidRPr="00402139">
              <w:rPr>
                <w:rFonts w:cs="Arial"/>
                <w:sz w:val="18"/>
                <w:szCs w:val="18"/>
              </w:rPr>
              <w:t>Materialien zur Ersten Hilfe sowohl bei Patienten als auch bei Mitarbeitern bereithalten.</w:t>
            </w:r>
          </w:p>
          <w:p w:rsidR="00402139" w:rsidRPr="0056061B" w:rsidRDefault="00402139" w:rsidP="00402139">
            <w:pPr>
              <w:spacing w:before="40" w:after="20"/>
              <w:rPr>
                <w:rFonts w:cs="Arial"/>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279" w:type="dxa"/>
            <w:shd w:val="clear" w:color="auto" w:fill="DEEAF6"/>
          </w:tcPr>
          <w:p w:rsidR="006C61CF" w:rsidRPr="000F7963" w:rsidRDefault="006C61CF" w:rsidP="006C61C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C61CF" w:rsidRPr="009E23EC" w:rsidRDefault="006C61CF" w:rsidP="006C61CF">
            <w:pPr>
              <w:spacing w:before="40" w:after="40" w:line="200" w:lineRule="exact"/>
              <w:jc w:val="center"/>
              <w:rPr>
                <w:rFonts w:cs="Arial"/>
                <w:bCs/>
                <w:sz w:val="18"/>
                <w:szCs w:val="18"/>
              </w:rPr>
            </w:pPr>
          </w:p>
        </w:tc>
        <w:tc>
          <w:tcPr>
            <w:tcW w:w="393"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C61CF" w:rsidRPr="009E23EC" w:rsidRDefault="006C61CF" w:rsidP="006C61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C61CF" w:rsidRPr="00A34356" w:rsidRDefault="006C61CF" w:rsidP="006C61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402139" w:rsidP="0011744D">
      <w:pPr>
        <w:pStyle w:val="berschrift2"/>
      </w:pPr>
      <w:bookmarkStart w:id="17" w:name="_Toc138249104"/>
      <w:r>
        <w:t>6.</w:t>
      </w:r>
      <w:r w:rsidR="00DC7985" w:rsidRPr="001E1E07">
        <w:t>4</w:t>
      </w:r>
      <w:r w:rsidR="00DC7985" w:rsidRPr="001E1E07">
        <w:tab/>
      </w:r>
      <w:r>
        <w:t>Ausrüstung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405"/>
        <w:gridCol w:w="393"/>
        <w:gridCol w:w="392"/>
        <w:gridCol w:w="739"/>
      </w:tblGrid>
      <w:tr w:rsidR="00DB2411" w:rsidRPr="004B6A18" w:rsidTr="00F12F0E">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993"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Pr>
                <w:b/>
                <w:sz w:val="18"/>
                <w:szCs w:val="18"/>
              </w:rPr>
              <w:t>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841692" w:rsidRPr="008B5C74" w:rsidRDefault="00841692" w:rsidP="00770D5A">
      <w:pPr>
        <w:rPr>
          <w:sz w:val="2"/>
          <w:szCs w:val="2"/>
        </w:rPr>
        <w:sectPr w:rsidR="00841692"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457E8" w:rsidRPr="000F7963" w:rsidTr="00402139">
        <w:tc>
          <w:tcPr>
            <w:tcW w:w="809" w:type="dxa"/>
          </w:tcPr>
          <w:p w:rsidR="001457E8" w:rsidRPr="00402139" w:rsidRDefault="00402139" w:rsidP="00715B44">
            <w:pPr>
              <w:spacing w:before="40" w:after="20"/>
              <w:rPr>
                <w:b/>
                <w:sz w:val="18"/>
                <w:szCs w:val="18"/>
              </w:rPr>
            </w:pPr>
            <w:r w:rsidRPr="00402139">
              <w:rPr>
                <w:b/>
                <w:sz w:val="18"/>
                <w:szCs w:val="18"/>
              </w:rPr>
              <w:t>6.4.1</w:t>
            </w:r>
          </w:p>
        </w:tc>
        <w:tc>
          <w:tcPr>
            <w:tcW w:w="4894" w:type="dxa"/>
          </w:tcPr>
          <w:p w:rsidR="00402139" w:rsidRPr="00402139" w:rsidRDefault="00402139" w:rsidP="00402139">
            <w:pPr>
              <w:spacing w:before="40" w:after="20"/>
              <w:rPr>
                <w:rFonts w:cs="Arial"/>
                <w:b/>
                <w:sz w:val="18"/>
                <w:szCs w:val="18"/>
              </w:rPr>
            </w:pPr>
            <w:r w:rsidRPr="00402139">
              <w:rPr>
                <w:rFonts w:cs="Arial"/>
                <w:b/>
                <w:sz w:val="18"/>
                <w:szCs w:val="18"/>
              </w:rPr>
              <w:t>Allgemeines</w:t>
            </w:r>
          </w:p>
          <w:p w:rsidR="001457E8" w:rsidRPr="003A5249" w:rsidRDefault="00402139" w:rsidP="00402139">
            <w:pPr>
              <w:spacing w:before="40" w:after="20"/>
              <w:rPr>
                <w:rFonts w:cs="Arial"/>
                <w:sz w:val="18"/>
                <w:szCs w:val="18"/>
              </w:rPr>
            </w:pPr>
            <w:r w:rsidRPr="00402139">
              <w:rPr>
                <w:rFonts w:cs="Arial"/>
                <w:sz w:val="18"/>
                <w:szCs w:val="18"/>
              </w:rPr>
              <w:t>Das Laboratorium muss über Verfahren für die Auswahl, Beschaffung, Installation, Annahmeprüfung</w:t>
            </w:r>
            <w:r>
              <w:rPr>
                <w:rFonts w:cs="Arial"/>
                <w:sz w:val="18"/>
                <w:szCs w:val="18"/>
              </w:rPr>
              <w:t xml:space="preserve"> </w:t>
            </w:r>
            <w:r w:rsidRPr="00402139">
              <w:rPr>
                <w:rFonts w:cs="Arial"/>
                <w:sz w:val="18"/>
                <w:szCs w:val="18"/>
              </w:rPr>
              <w:t>(einschließlich Annahmekriterien), Handhabung, Transport, Lagerung, Verwendung, Wartung und Außerbetriebnahme der Ausrüstung verfügen, um eine ordnungsgemäße Funktion sicherzustellen und eine</w:t>
            </w:r>
            <w:r>
              <w:rPr>
                <w:rFonts w:cs="Arial"/>
                <w:sz w:val="18"/>
                <w:szCs w:val="18"/>
              </w:rPr>
              <w:t xml:space="preserve"> </w:t>
            </w:r>
            <w:r w:rsidRPr="00402139">
              <w:rPr>
                <w:rFonts w:cs="Arial"/>
                <w:sz w:val="18"/>
                <w:szCs w:val="18"/>
              </w:rPr>
              <w:t>Kontamination oder Schädigung der Ausrüstung zu verhindern</w:t>
            </w:r>
            <w:r w:rsidRPr="0056061B">
              <w:rPr>
                <w:rFonts w:cs="Arial"/>
                <w:sz w:val="16"/>
                <w:szCs w:val="16"/>
              </w:rPr>
              <w:t>. [</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279" w:type="dxa"/>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1457E8" w:rsidRPr="009E23EC" w:rsidRDefault="001457E8" w:rsidP="001457E8">
            <w:pPr>
              <w:spacing w:before="40" w:after="40" w:line="200" w:lineRule="exact"/>
              <w:jc w:val="center"/>
              <w:rPr>
                <w:rFonts w:cs="Arial"/>
                <w:bCs/>
                <w:sz w:val="18"/>
                <w:szCs w:val="18"/>
              </w:rPr>
            </w:pPr>
          </w:p>
        </w:tc>
        <w:tc>
          <w:tcPr>
            <w:tcW w:w="393"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lastRenderedPageBreak/>
              <w:t>6.4.2</w:t>
            </w:r>
          </w:p>
        </w:tc>
        <w:tc>
          <w:tcPr>
            <w:tcW w:w="4894" w:type="dxa"/>
          </w:tcPr>
          <w:p w:rsidR="00DB6562" w:rsidRPr="00402139" w:rsidRDefault="00DB6562" w:rsidP="00DB6562">
            <w:pPr>
              <w:spacing w:before="40" w:after="20"/>
              <w:rPr>
                <w:rFonts w:cs="Arial"/>
                <w:b/>
                <w:sz w:val="18"/>
                <w:szCs w:val="18"/>
              </w:rPr>
            </w:pPr>
            <w:r w:rsidRPr="00402139">
              <w:rPr>
                <w:rFonts w:cs="Arial"/>
                <w:b/>
                <w:sz w:val="18"/>
                <w:szCs w:val="18"/>
              </w:rPr>
              <w:t>Anforderungen an die Ausrüstung</w:t>
            </w:r>
          </w:p>
          <w:p w:rsidR="00DB6562" w:rsidRPr="00402139" w:rsidRDefault="00DB6562" w:rsidP="00DB6562">
            <w:pPr>
              <w:pStyle w:val="Listenabsatz"/>
              <w:numPr>
                <w:ilvl w:val="0"/>
                <w:numId w:val="19"/>
              </w:numPr>
              <w:spacing w:before="40" w:after="20"/>
              <w:ind w:left="320" w:hanging="344"/>
              <w:rPr>
                <w:rFonts w:cs="Arial"/>
                <w:sz w:val="18"/>
                <w:szCs w:val="18"/>
              </w:rPr>
            </w:pPr>
            <w:r w:rsidRPr="00402139">
              <w:rPr>
                <w:rFonts w:cs="Arial"/>
                <w:sz w:val="18"/>
                <w:szCs w:val="18"/>
              </w:rPr>
              <w:t>Das Laboratorium muss Zugang zu Ausrüstung haben, die für die korrekte Durchführung von Labortätigkeiten erforderlich ist.</w:t>
            </w:r>
          </w:p>
          <w:p w:rsidR="00DB6562" w:rsidRPr="00402139" w:rsidRDefault="00DB6562" w:rsidP="00DB6562">
            <w:pPr>
              <w:pStyle w:val="Listenabsatz"/>
              <w:numPr>
                <w:ilvl w:val="0"/>
                <w:numId w:val="19"/>
              </w:numPr>
              <w:spacing w:before="40" w:after="20"/>
              <w:ind w:left="320" w:hanging="344"/>
              <w:rPr>
                <w:rFonts w:cs="Arial"/>
                <w:sz w:val="18"/>
                <w:szCs w:val="18"/>
              </w:rPr>
            </w:pPr>
            <w:r w:rsidRPr="00402139">
              <w:rPr>
                <w:rFonts w:cs="Arial"/>
                <w:sz w:val="18"/>
                <w:szCs w:val="18"/>
              </w:rPr>
              <w:t>Wird die Ausrüstung außerhalb der ständigen Kontrolle des Laboratoriums oder der Funktionsspezifikation des Herstellers verwendet, muss das Labormanagement sicherstellen, dass die Anforderungen dieses Dokuments erfüllt werden.</w:t>
            </w:r>
          </w:p>
          <w:p w:rsidR="00DB6562" w:rsidRPr="00402139" w:rsidRDefault="00DB6562" w:rsidP="00DB6562">
            <w:pPr>
              <w:pStyle w:val="Listenabsatz"/>
              <w:numPr>
                <w:ilvl w:val="0"/>
                <w:numId w:val="19"/>
              </w:numPr>
              <w:spacing w:before="40" w:after="20"/>
              <w:ind w:left="320" w:hanging="344"/>
              <w:rPr>
                <w:rFonts w:cs="Arial"/>
                <w:sz w:val="18"/>
                <w:szCs w:val="18"/>
              </w:rPr>
            </w:pPr>
            <w:r w:rsidRPr="00402139">
              <w:rPr>
                <w:rFonts w:cs="Arial"/>
                <w:sz w:val="18"/>
                <w:szCs w:val="18"/>
              </w:rPr>
              <w:t>Jeder Ausrüstungsgegenstand, der Labortätigkeiten beeinflussen kann, muss eindeutig etikettiert, gekennzeichnet oder auf andere Weise in seiner Identität bestimmt sein, und es muss ein Verzeichnis geführt werden.</w:t>
            </w:r>
          </w:p>
          <w:p w:rsidR="00DB6562" w:rsidRPr="003A5249" w:rsidRDefault="00DB6562" w:rsidP="00DB6562">
            <w:pPr>
              <w:pStyle w:val="Listenabsatz"/>
              <w:numPr>
                <w:ilvl w:val="0"/>
                <w:numId w:val="19"/>
              </w:numPr>
              <w:spacing w:before="40" w:after="20"/>
              <w:ind w:left="320" w:hanging="344"/>
              <w:rPr>
                <w:rFonts w:cs="Arial"/>
                <w:sz w:val="18"/>
                <w:szCs w:val="18"/>
              </w:rPr>
            </w:pPr>
            <w:r w:rsidRPr="00402139">
              <w:rPr>
                <w:rFonts w:cs="Arial"/>
                <w:sz w:val="18"/>
                <w:szCs w:val="18"/>
              </w:rPr>
              <w:t>Das Laboratorium muss die Ausrüstung, bei Bedarf, instandhalten und austauschen, um die Qualität der</w:t>
            </w:r>
            <w:r>
              <w:rPr>
                <w:rFonts w:cs="Arial"/>
                <w:sz w:val="18"/>
                <w:szCs w:val="18"/>
              </w:rPr>
              <w:t xml:space="preserve"> </w:t>
            </w:r>
            <w:r w:rsidRPr="00402139">
              <w:rPr>
                <w:rFonts w:cs="Arial"/>
                <w:sz w:val="18"/>
                <w:szCs w:val="18"/>
              </w:rPr>
              <w:t>Untersuchungsergebnisse sicherzustellen.</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6.4.3</w:t>
            </w:r>
          </w:p>
        </w:tc>
        <w:tc>
          <w:tcPr>
            <w:tcW w:w="4894" w:type="dxa"/>
          </w:tcPr>
          <w:p w:rsidR="00DB6562" w:rsidRPr="00402139" w:rsidRDefault="00DB6562" w:rsidP="00DB6562">
            <w:pPr>
              <w:spacing w:before="40" w:after="20"/>
              <w:rPr>
                <w:rFonts w:cs="Arial"/>
                <w:b/>
                <w:sz w:val="18"/>
                <w:szCs w:val="18"/>
              </w:rPr>
            </w:pPr>
            <w:r w:rsidRPr="00402139">
              <w:rPr>
                <w:rFonts w:cs="Arial"/>
                <w:b/>
                <w:sz w:val="18"/>
                <w:szCs w:val="18"/>
              </w:rPr>
              <w:t>Annahmeverfahren für Ausrüstung</w:t>
            </w:r>
          </w:p>
          <w:p w:rsidR="00DB6562" w:rsidRPr="00402139" w:rsidRDefault="00DB6562" w:rsidP="00DB6562">
            <w:pPr>
              <w:spacing w:before="40" w:after="20"/>
              <w:rPr>
                <w:rFonts w:cs="Arial"/>
                <w:sz w:val="18"/>
                <w:szCs w:val="18"/>
              </w:rPr>
            </w:pPr>
            <w:r w:rsidRPr="00402139">
              <w:rPr>
                <w:rFonts w:cs="Arial"/>
                <w:sz w:val="18"/>
                <w:szCs w:val="18"/>
              </w:rPr>
              <w:t>Das Labor muss verifizieren, dass die Ausrüstung den festgelegten Annahmekriterien entspricht, bevor sie</w:t>
            </w:r>
            <w:r>
              <w:rPr>
                <w:rFonts w:cs="Arial"/>
                <w:sz w:val="18"/>
                <w:szCs w:val="18"/>
              </w:rPr>
              <w:t xml:space="preserve"> </w:t>
            </w:r>
            <w:r w:rsidRPr="00402139">
              <w:rPr>
                <w:rFonts w:cs="Arial"/>
                <w:sz w:val="18"/>
                <w:szCs w:val="18"/>
              </w:rPr>
              <w:t>in Betrieb genommen oder wieder in Betrieb genommen wird.</w:t>
            </w:r>
          </w:p>
          <w:p w:rsidR="00DB6562" w:rsidRPr="003A5249" w:rsidRDefault="00DB6562" w:rsidP="00DB6562">
            <w:pPr>
              <w:spacing w:before="40" w:after="20"/>
              <w:rPr>
                <w:rFonts w:cs="Arial"/>
                <w:sz w:val="18"/>
                <w:szCs w:val="18"/>
              </w:rPr>
            </w:pPr>
            <w:r w:rsidRPr="00402139">
              <w:rPr>
                <w:rFonts w:cs="Arial"/>
                <w:sz w:val="18"/>
                <w:szCs w:val="18"/>
              </w:rPr>
              <w:t>Die für die Messung verwendete Ausrüstung muss in der Lage sein, entweder die Messgenauigkeit oder die</w:t>
            </w:r>
            <w:r>
              <w:rPr>
                <w:rFonts w:cs="Arial"/>
                <w:sz w:val="18"/>
                <w:szCs w:val="18"/>
              </w:rPr>
              <w:t xml:space="preserve"> </w:t>
            </w:r>
            <w:r w:rsidRPr="00402139">
              <w:rPr>
                <w:rFonts w:cs="Arial"/>
                <w:sz w:val="18"/>
                <w:szCs w:val="18"/>
              </w:rPr>
              <w:t>Messunsicherheit oder beide zu erreichen, die zum Erhalt eines gültigen Ergebnisses erforderlich ist (sind)</w:t>
            </w:r>
            <w:r>
              <w:rPr>
                <w:rFonts w:cs="Arial"/>
                <w:sz w:val="18"/>
                <w:szCs w:val="18"/>
              </w:rPr>
              <w:t xml:space="preserve"> </w:t>
            </w:r>
            <w:r w:rsidRPr="00402139">
              <w:rPr>
                <w:rFonts w:cs="Arial"/>
                <w:sz w:val="18"/>
                <w:szCs w:val="18"/>
              </w:rPr>
              <w:t>(zu Einzelheiten siehe 7.3.3 und 7.3.4</w:t>
            </w:r>
            <w:r w:rsidRPr="0056061B">
              <w:rPr>
                <w:rFonts w:cs="Arial"/>
                <w:sz w:val="18"/>
                <w:szCs w:val="18"/>
              </w:rPr>
              <w:t>).</w:t>
            </w:r>
            <w:r w:rsidRPr="0056061B">
              <w:rPr>
                <w:rFonts w:cs="Arial"/>
                <w:sz w:val="16"/>
                <w:szCs w:val="16"/>
              </w:rPr>
              <w:t xml:space="preserve"> [</w:t>
            </w:r>
            <w:r w:rsidRPr="0056061B">
              <w:rPr>
                <w:rFonts w:cs="Arial"/>
                <w:sz w:val="16"/>
                <w:szCs w:val="16"/>
              </w:rPr>
              <w:sym w:font="Wingdings" w:char="F0E8"/>
            </w:r>
            <w:r w:rsidRPr="0056061B">
              <w:rPr>
                <w:rFonts w:cs="Arial"/>
                <w:caps/>
                <w:sz w:val="16"/>
                <w:szCs w:val="16"/>
              </w:rPr>
              <w:t>Anmerkung</w:t>
            </w:r>
            <w:r w:rsidRPr="0056061B">
              <w:rPr>
                <w:rFonts w:cs="Arial"/>
                <w:sz w:val="16"/>
                <w:szCs w:val="16"/>
              </w:rPr>
              <w:t xml:space="preserve"> 1 und 2]</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6.4.4</w:t>
            </w:r>
          </w:p>
        </w:tc>
        <w:tc>
          <w:tcPr>
            <w:tcW w:w="4894" w:type="dxa"/>
          </w:tcPr>
          <w:p w:rsidR="00DB6562" w:rsidRPr="00402139" w:rsidRDefault="00DB6562" w:rsidP="00DB6562">
            <w:pPr>
              <w:spacing w:before="40" w:after="20"/>
              <w:rPr>
                <w:rFonts w:cs="Arial"/>
                <w:b/>
                <w:sz w:val="18"/>
                <w:szCs w:val="18"/>
              </w:rPr>
            </w:pPr>
            <w:r w:rsidRPr="00402139">
              <w:rPr>
                <w:rFonts w:cs="Arial"/>
                <w:b/>
                <w:sz w:val="18"/>
                <w:szCs w:val="18"/>
              </w:rPr>
              <w:t xml:space="preserve">Ausrüstung </w:t>
            </w:r>
            <w:r>
              <w:rPr>
                <w:rFonts w:cs="Arial"/>
                <w:b/>
                <w:sz w:val="18"/>
                <w:szCs w:val="18"/>
              </w:rPr>
              <w:t>-</w:t>
            </w:r>
            <w:r w:rsidRPr="00402139">
              <w:rPr>
                <w:rFonts w:cs="Arial"/>
                <w:b/>
                <w:sz w:val="18"/>
                <w:szCs w:val="18"/>
              </w:rPr>
              <w:t xml:space="preserve"> Gebrauchsanweisung</w:t>
            </w:r>
          </w:p>
          <w:p w:rsidR="00DB6562" w:rsidRPr="00A97F88" w:rsidRDefault="00DB6562" w:rsidP="00DB6562">
            <w:pPr>
              <w:pStyle w:val="Listenabsatz"/>
              <w:numPr>
                <w:ilvl w:val="0"/>
                <w:numId w:val="20"/>
              </w:numPr>
              <w:spacing w:before="40" w:after="20"/>
              <w:ind w:left="320" w:hanging="320"/>
              <w:rPr>
                <w:rFonts w:cs="Arial"/>
                <w:sz w:val="18"/>
                <w:szCs w:val="18"/>
              </w:rPr>
            </w:pPr>
            <w:r w:rsidRPr="00A97F88">
              <w:rPr>
                <w:rFonts w:cs="Arial"/>
                <w:sz w:val="18"/>
                <w:szCs w:val="18"/>
              </w:rPr>
              <w:t>Das Laboratorium muss über geeignete Sicherheits</w:t>
            </w:r>
            <w:r>
              <w:rPr>
                <w:rFonts w:cs="Arial"/>
                <w:sz w:val="18"/>
                <w:szCs w:val="18"/>
              </w:rPr>
              <w:softHyphen/>
            </w:r>
            <w:r w:rsidRPr="00A97F88">
              <w:rPr>
                <w:rFonts w:cs="Arial"/>
                <w:sz w:val="18"/>
                <w:szCs w:val="18"/>
              </w:rPr>
              <w:t>maßnahmen verfügen, um unbeabsichtigte Veränderungen an der Ausrüstung, die zu ungültigen Untersuchungs</w:t>
            </w:r>
            <w:r>
              <w:rPr>
                <w:rFonts w:cs="Arial"/>
                <w:sz w:val="18"/>
                <w:szCs w:val="18"/>
              </w:rPr>
              <w:softHyphen/>
            </w:r>
            <w:r w:rsidRPr="00A97F88">
              <w:rPr>
                <w:rFonts w:cs="Arial"/>
                <w:sz w:val="18"/>
                <w:szCs w:val="18"/>
              </w:rPr>
              <w:t>ergebnissen führen können, zu verhindern.</w:t>
            </w:r>
          </w:p>
          <w:p w:rsidR="00DB6562" w:rsidRPr="00402139" w:rsidRDefault="00DB6562" w:rsidP="00DB6562">
            <w:pPr>
              <w:pStyle w:val="Listenabsatz"/>
              <w:numPr>
                <w:ilvl w:val="0"/>
                <w:numId w:val="20"/>
              </w:numPr>
              <w:spacing w:before="40" w:after="20"/>
              <w:ind w:left="320" w:hanging="320"/>
              <w:rPr>
                <w:rFonts w:cs="Arial"/>
                <w:sz w:val="18"/>
                <w:szCs w:val="18"/>
              </w:rPr>
            </w:pPr>
            <w:r w:rsidRPr="00402139">
              <w:rPr>
                <w:rFonts w:cs="Arial"/>
                <w:sz w:val="18"/>
                <w:szCs w:val="18"/>
              </w:rPr>
              <w:t>Die Ausrüstung darf nur durch geschultes, befugtes und kompetentes Personal bedient werden.</w:t>
            </w:r>
          </w:p>
          <w:p w:rsidR="00DB6562" w:rsidRPr="00A97F88" w:rsidRDefault="00DB6562" w:rsidP="00DB6562">
            <w:pPr>
              <w:pStyle w:val="Listenabsatz"/>
              <w:numPr>
                <w:ilvl w:val="0"/>
                <w:numId w:val="20"/>
              </w:numPr>
              <w:spacing w:before="40" w:after="20"/>
              <w:ind w:left="320" w:hanging="320"/>
              <w:rPr>
                <w:rFonts w:cs="Arial"/>
                <w:sz w:val="18"/>
                <w:szCs w:val="18"/>
              </w:rPr>
            </w:pPr>
            <w:r w:rsidRPr="00A97F88">
              <w:rPr>
                <w:rFonts w:cs="Arial"/>
                <w:sz w:val="18"/>
                <w:szCs w:val="18"/>
              </w:rPr>
              <w:t>Anweisungen für den Gebrauch der Ausrüstung, einschließlich der vom Hersteller gelieferten Anweisungen, müssen leicht zugänglich sein.</w:t>
            </w:r>
          </w:p>
          <w:p w:rsidR="00DB6562" w:rsidRPr="003A5249" w:rsidRDefault="00DB6562" w:rsidP="00DB6562">
            <w:pPr>
              <w:pStyle w:val="Listenabsatz"/>
              <w:numPr>
                <w:ilvl w:val="0"/>
                <w:numId w:val="20"/>
              </w:numPr>
              <w:spacing w:before="40" w:after="20"/>
              <w:ind w:left="320" w:hanging="320"/>
              <w:rPr>
                <w:rFonts w:cs="Arial"/>
                <w:sz w:val="18"/>
                <w:szCs w:val="18"/>
              </w:rPr>
            </w:pPr>
            <w:r w:rsidRPr="00402139">
              <w:rPr>
                <w:rFonts w:cs="Arial"/>
                <w:sz w:val="18"/>
                <w:szCs w:val="18"/>
              </w:rPr>
              <w:t>Die Ausrüstung muss wie vom Hersteller angegeben verwendet werden, es sei denn, sie wird vom</w:t>
            </w:r>
            <w:r>
              <w:rPr>
                <w:rFonts w:cs="Arial"/>
                <w:sz w:val="18"/>
                <w:szCs w:val="18"/>
              </w:rPr>
              <w:t xml:space="preserve"> </w:t>
            </w:r>
            <w:r w:rsidRPr="00402139">
              <w:rPr>
                <w:rFonts w:cs="Arial"/>
                <w:sz w:val="18"/>
                <w:szCs w:val="18"/>
              </w:rPr>
              <w:t>Laboratorium validiert (siehe 7.3.3).</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6.4.5</w:t>
            </w:r>
          </w:p>
        </w:tc>
        <w:tc>
          <w:tcPr>
            <w:tcW w:w="4894" w:type="dxa"/>
          </w:tcPr>
          <w:p w:rsidR="00DB6562" w:rsidRPr="00A97F88" w:rsidRDefault="00DB6562" w:rsidP="00DB6562">
            <w:pPr>
              <w:spacing w:before="40" w:after="20"/>
              <w:rPr>
                <w:rFonts w:cs="Arial"/>
                <w:b/>
                <w:sz w:val="18"/>
                <w:szCs w:val="18"/>
              </w:rPr>
            </w:pPr>
            <w:r w:rsidRPr="00A97F88">
              <w:rPr>
                <w:rFonts w:cs="Arial"/>
                <w:b/>
                <w:sz w:val="18"/>
                <w:szCs w:val="18"/>
              </w:rPr>
              <w:t>Instandhaltung und Reparatur der Ausrüstung</w:t>
            </w:r>
          </w:p>
          <w:p w:rsidR="00DB6562" w:rsidRPr="00A97F88" w:rsidRDefault="00DB6562" w:rsidP="00DB6562">
            <w:pPr>
              <w:pStyle w:val="Listenabsatz"/>
              <w:numPr>
                <w:ilvl w:val="0"/>
                <w:numId w:val="21"/>
              </w:numPr>
              <w:spacing w:before="40" w:after="20"/>
              <w:ind w:left="334" w:hanging="294"/>
              <w:rPr>
                <w:rFonts w:cs="Arial"/>
                <w:sz w:val="18"/>
                <w:szCs w:val="18"/>
              </w:rPr>
            </w:pPr>
            <w:r w:rsidRPr="00A97F88">
              <w:rPr>
                <w:rFonts w:cs="Arial"/>
                <w:sz w:val="18"/>
                <w:szCs w:val="18"/>
              </w:rPr>
              <w:t>Das Laboratorium muss über Programme zur vorbeugenden Wartung verfügen, die auf den Anweisungen des Herstellers basieren. Abweichungen von den Plänen oder Anweisungen des Herstellers müssen aufgezeichnet werden.</w:t>
            </w:r>
          </w:p>
          <w:p w:rsidR="00DB6562" w:rsidRPr="00A97F88" w:rsidRDefault="00DB6562" w:rsidP="00DB6562">
            <w:pPr>
              <w:pStyle w:val="Listenabsatz"/>
              <w:numPr>
                <w:ilvl w:val="0"/>
                <w:numId w:val="21"/>
              </w:numPr>
              <w:spacing w:before="40" w:after="20"/>
              <w:ind w:left="334" w:hanging="294"/>
              <w:rPr>
                <w:rFonts w:cs="Arial"/>
                <w:sz w:val="18"/>
                <w:szCs w:val="18"/>
              </w:rPr>
            </w:pPr>
            <w:r w:rsidRPr="00A97F88">
              <w:rPr>
                <w:rFonts w:cs="Arial"/>
                <w:sz w:val="18"/>
                <w:szCs w:val="18"/>
              </w:rPr>
              <w:t>Die Ausrüstung muss in einem sicheren und funktions</w:t>
            </w:r>
            <w:r>
              <w:rPr>
                <w:rFonts w:cs="Arial"/>
                <w:sz w:val="18"/>
                <w:szCs w:val="18"/>
              </w:rPr>
              <w:softHyphen/>
            </w:r>
            <w:r w:rsidRPr="00A97F88">
              <w:rPr>
                <w:rFonts w:cs="Arial"/>
                <w:sz w:val="18"/>
                <w:szCs w:val="18"/>
              </w:rPr>
              <w:t>fähigen Zustand gehalten werden. Dies muss die elektrische Sicherheit, etwaige Not-Halt-Einrichtungen und die sichere Handhabung und Entsorgung von Gefahrstoffen durch befugtes Personal umfassen.</w:t>
            </w:r>
          </w:p>
          <w:p w:rsidR="00DB6562" w:rsidRPr="00A97F88" w:rsidRDefault="00DB6562" w:rsidP="00DB6562">
            <w:pPr>
              <w:pStyle w:val="Listenabsatz"/>
              <w:numPr>
                <w:ilvl w:val="0"/>
                <w:numId w:val="21"/>
              </w:numPr>
              <w:spacing w:before="40" w:after="20"/>
              <w:ind w:left="334" w:hanging="294"/>
              <w:rPr>
                <w:rFonts w:cs="Arial"/>
                <w:sz w:val="18"/>
                <w:szCs w:val="18"/>
              </w:rPr>
            </w:pPr>
            <w:r w:rsidRPr="00A97F88">
              <w:rPr>
                <w:rFonts w:cs="Arial"/>
                <w:sz w:val="18"/>
                <w:szCs w:val="18"/>
              </w:rPr>
              <w:t>Ausrüstung, die defekt ist oder den Anforderungen nicht entspricht, muss außer Betrieb genommen werden. Sie muss deutlich beschriftet oder als außer Betrieb gekennzeichnet sein, bis ihre einwandfreie Funktion verifiziert worden ist. Wenn nicht konforme Arbeiten vorliegen, muss das Laboratorium die Auswirkungen des Fehlers oder der Abweichung von den festgelegten Anforderungen untersuchen und Maßnahmen einleiten (siehe 7.5).</w:t>
            </w:r>
          </w:p>
          <w:p w:rsidR="00DB6562" w:rsidRPr="003A5249" w:rsidRDefault="00DB6562" w:rsidP="00DB6562">
            <w:pPr>
              <w:pStyle w:val="Listenabsatz"/>
              <w:numPr>
                <w:ilvl w:val="0"/>
                <w:numId w:val="21"/>
              </w:numPr>
              <w:spacing w:before="40" w:after="20"/>
              <w:ind w:left="334" w:hanging="294"/>
              <w:rPr>
                <w:rFonts w:cs="Arial"/>
                <w:sz w:val="18"/>
                <w:szCs w:val="18"/>
              </w:rPr>
            </w:pPr>
            <w:r w:rsidRPr="00A97F88">
              <w:rPr>
                <w:rFonts w:cs="Arial"/>
                <w:sz w:val="18"/>
                <w:szCs w:val="18"/>
              </w:rPr>
              <w:t xml:space="preserve">Wo zutreffend, muss das Laboratorium die Ausrüstung vor der Inbetriebnahme, Reparatur oder Außerbetriebnahme </w:t>
            </w:r>
            <w:r w:rsidRPr="00A97F88">
              <w:rPr>
                <w:rFonts w:cs="Arial"/>
                <w:sz w:val="18"/>
                <w:szCs w:val="18"/>
              </w:rPr>
              <w:lastRenderedPageBreak/>
              <w:t>dekontaminieren, ausreichend Platz für Reparaturen vorsehen und geeignete persönliche</w:t>
            </w:r>
            <w:r>
              <w:rPr>
                <w:rFonts w:cs="Arial"/>
                <w:sz w:val="18"/>
                <w:szCs w:val="18"/>
              </w:rPr>
              <w:t xml:space="preserve"> </w:t>
            </w:r>
            <w:r w:rsidRPr="00A97F88">
              <w:rPr>
                <w:rFonts w:cs="Arial"/>
                <w:sz w:val="18"/>
                <w:szCs w:val="18"/>
              </w:rPr>
              <w:t>Schutzausrüstungen zur Verfügung stellen.</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6.4.6</w:t>
            </w:r>
          </w:p>
        </w:tc>
        <w:tc>
          <w:tcPr>
            <w:tcW w:w="4894" w:type="dxa"/>
          </w:tcPr>
          <w:p w:rsidR="00DB6562" w:rsidRPr="00A97F88" w:rsidRDefault="00DB6562" w:rsidP="00DB6562">
            <w:pPr>
              <w:spacing w:before="40" w:after="20"/>
              <w:rPr>
                <w:rFonts w:cs="Arial"/>
                <w:sz w:val="18"/>
                <w:szCs w:val="18"/>
              </w:rPr>
            </w:pPr>
            <w:r w:rsidRPr="00A97F88">
              <w:rPr>
                <w:rFonts w:cs="Arial"/>
                <w:b/>
                <w:sz w:val="18"/>
                <w:szCs w:val="18"/>
              </w:rPr>
              <w:t>Meldung von Vorkommnissen hinsichtlich der Laboratoriumsausrüstung</w:t>
            </w:r>
          </w:p>
          <w:p w:rsidR="00DB6562" w:rsidRDefault="00DB6562" w:rsidP="00DB6562">
            <w:pPr>
              <w:spacing w:before="40" w:after="20"/>
              <w:rPr>
                <w:rFonts w:cs="Arial"/>
                <w:sz w:val="18"/>
                <w:szCs w:val="18"/>
              </w:rPr>
            </w:pPr>
            <w:r w:rsidRPr="00A97F88">
              <w:rPr>
                <w:rFonts w:cs="Arial"/>
                <w:sz w:val="18"/>
                <w:szCs w:val="18"/>
              </w:rPr>
              <w:t>Vorkommnisse und Unfälle, die einer bestimmten Ausrüstung direkt zugeschrieben werden können, müssen</w:t>
            </w:r>
            <w:r>
              <w:rPr>
                <w:rFonts w:cs="Arial"/>
                <w:sz w:val="18"/>
                <w:szCs w:val="18"/>
              </w:rPr>
              <w:t xml:space="preserve"> </w:t>
            </w:r>
            <w:r w:rsidRPr="00A97F88">
              <w:rPr>
                <w:rFonts w:cs="Arial"/>
                <w:sz w:val="18"/>
                <w:szCs w:val="18"/>
              </w:rPr>
              <w:t>untersucht und entweder dem Hersteller oder dem Lieferanten oder beiden und zuständigen Behörden,</w:t>
            </w:r>
            <w:r>
              <w:rPr>
                <w:rFonts w:cs="Arial"/>
                <w:sz w:val="18"/>
                <w:szCs w:val="18"/>
              </w:rPr>
              <w:t xml:space="preserve"> </w:t>
            </w:r>
            <w:r w:rsidRPr="00A97F88">
              <w:rPr>
                <w:rFonts w:cs="Arial"/>
                <w:sz w:val="18"/>
                <w:szCs w:val="18"/>
              </w:rPr>
              <w:t>sofern erforderlich, angezeigt werden.</w:t>
            </w:r>
          </w:p>
          <w:p w:rsidR="00DB6562" w:rsidRPr="003A5249" w:rsidRDefault="00DB6562" w:rsidP="00DB6562">
            <w:pPr>
              <w:spacing w:before="40" w:after="20"/>
              <w:rPr>
                <w:rFonts w:cs="Arial"/>
                <w:sz w:val="18"/>
                <w:szCs w:val="18"/>
              </w:rPr>
            </w:pPr>
            <w:r w:rsidRPr="00A97F88">
              <w:rPr>
                <w:rFonts w:cs="Arial"/>
                <w:sz w:val="18"/>
                <w:szCs w:val="18"/>
              </w:rPr>
              <w:t>Das Laboratorium muss über Verfahren verfügen, mit denen es auf einen Rückruf des Herstellers oder andere</w:t>
            </w:r>
            <w:r>
              <w:rPr>
                <w:rFonts w:cs="Arial"/>
                <w:sz w:val="18"/>
                <w:szCs w:val="18"/>
              </w:rPr>
              <w:t xml:space="preserve"> M</w:t>
            </w:r>
            <w:r w:rsidRPr="00A97F88">
              <w:rPr>
                <w:rFonts w:cs="Arial"/>
                <w:sz w:val="18"/>
                <w:szCs w:val="18"/>
              </w:rPr>
              <w:t>itteilungen reagiert und vom Hersteller empfohlene Maßnahmen ergreift.</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402139">
        <w:tc>
          <w:tcPr>
            <w:tcW w:w="809" w:type="dxa"/>
          </w:tcPr>
          <w:p w:rsidR="00DB6562" w:rsidRPr="00402139" w:rsidRDefault="00DB6562" w:rsidP="00DB6562">
            <w:pPr>
              <w:spacing w:before="40" w:after="20"/>
              <w:rPr>
                <w:sz w:val="18"/>
                <w:szCs w:val="18"/>
              </w:rPr>
            </w:pPr>
            <w:r w:rsidRPr="00402139">
              <w:rPr>
                <w:b/>
                <w:sz w:val="18"/>
                <w:szCs w:val="18"/>
              </w:rPr>
              <w:t>6.4.7</w:t>
            </w:r>
          </w:p>
        </w:tc>
        <w:tc>
          <w:tcPr>
            <w:tcW w:w="4894" w:type="dxa"/>
          </w:tcPr>
          <w:p w:rsidR="00DB6562" w:rsidRPr="00A97F88" w:rsidRDefault="00DB6562" w:rsidP="00DB6562">
            <w:pPr>
              <w:spacing w:before="40" w:after="20"/>
              <w:rPr>
                <w:rFonts w:cs="Arial"/>
                <w:b/>
                <w:sz w:val="18"/>
                <w:szCs w:val="18"/>
              </w:rPr>
            </w:pPr>
            <w:r w:rsidRPr="00A97F88">
              <w:rPr>
                <w:rFonts w:cs="Arial"/>
                <w:b/>
                <w:sz w:val="18"/>
                <w:szCs w:val="18"/>
              </w:rPr>
              <w:t>Aufzeichnungen über die Ausrüstung</w:t>
            </w:r>
          </w:p>
          <w:p w:rsidR="00DB6562" w:rsidRPr="00A97F88" w:rsidRDefault="00DB6562" w:rsidP="00DB6562">
            <w:pPr>
              <w:spacing w:before="40" w:after="20"/>
              <w:rPr>
                <w:rFonts w:cs="Arial"/>
                <w:sz w:val="18"/>
                <w:szCs w:val="18"/>
              </w:rPr>
            </w:pPr>
            <w:r w:rsidRPr="00A97F88">
              <w:rPr>
                <w:rFonts w:cs="Arial"/>
                <w:sz w:val="18"/>
                <w:szCs w:val="18"/>
              </w:rPr>
              <w:t>Es sind für jeden Ausrüstungsgegenstand, der die Ergebnisse von Labortätigkeiten beeinflusst,</w:t>
            </w:r>
            <w:r>
              <w:rPr>
                <w:rFonts w:cs="Arial"/>
                <w:sz w:val="18"/>
                <w:szCs w:val="18"/>
              </w:rPr>
              <w:t xml:space="preserve"> </w:t>
            </w:r>
            <w:r w:rsidRPr="00A97F88">
              <w:rPr>
                <w:rFonts w:cs="Arial"/>
                <w:sz w:val="18"/>
                <w:szCs w:val="18"/>
              </w:rPr>
              <w:t>Aufzeichnungen zu führen.</w:t>
            </w:r>
          </w:p>
          <w:p w:rsidR="00DB6562" w:rsidRPr="00A97F88" w:rsidRDefault="00DB6562" w:rsidP="00DB6562">
            <w:pPr>
              <w:spacing w:before="40" w:after="20"/>
              <w:rPr>
                <w:rFonts w:cs="Arial"/>
                <w:sz w:val="18"/>
                <w:szCs w:val="18"/>
              </w:rPr>
            </w:pPr>
            <w:r w:rsidRPr="00A97F88">
              <w:rPr>
                <w:rFonts w:cs="Arial"/>
                <w:sz w:val="18"/>
                <w:szCs w:val="18"/>
              </w:rPr>
              <w:t>Sofern relevant, müssen diese Aufzeichnungen Folgendes enthalten:</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 xml:space="preserve">Hersteller- und Lieferantenangaben sowie ausreichende Informationen zur eindeutigen Identifizierung jedes einzelnen Ausrüstungsgegenstandes, einschließlich </w:t>
            </w:r>
            <w:r>
              <w:rPr>
                <w:rFonts w:cs="Arial"/>
                <w:sz w:val="18"/>
                <w:szCs w:val="18"/>
              </w:rPr>
              <w:br/>
            </w:r>
            <w:r w:rsidRPr="00A97F88">
              <w:rPr>
                <w:rFonts w:cs="Arial"/>
                <w:sz w:val="18"/>
                <w:szCs w:val="18"/>
              </w:rPr>
              <w:t>Software und Firmware;</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das Datum des Eingangs, der Annahmeprüfung und der Inbetriebnahme;</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den Nachweis, dass die Ausrüstung die festgelegten Annahmekriterien erfüllt;</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den aktuellen Standort;</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den Zustand bei Erhalt (z. B. neu, gebraucht oder überholt);</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Anweisungen des Herstellers;</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das Programm für die vorbeugende Instandhaltung;</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alle Wartungsarbeiten, die vom Laboratorium oder zugelassenen externen Dienstleistern durchgeführt werden;</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Schäden, Funktionsstörungen, Veränderungen oder Reparaturen der Ausrüstung;</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Aufzeichnungen über die Leistung der Ausrüstung, wie z. B. Berichte oder Bescheinigungen über Kalibrierungen oder Verifizierungen oder beides, einschließlich Daten, Uhrzeiten und Ergebnisse;</w:t>
            </w:r>
          </w:p>
          <w:p w:rsidR="00DB6562" w:rsidRPr="00A97F88" w:rsidRDefault="00DB6562" w:rsidP="00DB6562">
            <w:pPr>
              <w:pStyle w:val="Listenabsatz"/>
              <w:numPr>
                <w:ilvl w:val="0"/>
                <w:numId w:val="22"/>
              </w:numPr>
              <w:spacing w:before="40" w:after="20"/>
              <w:ind w:left="306" w:hanging="306"/>
              <w:rPr>
                <w:rFonts w:cs="Arial"/>
                <w:sz w:val="18"/>
                <w:szCs w:val="18"/>
              </w:rPr>
            </w:pPr>
            <w:r w:rsidRPr="00A97F88">
              <w:rPr>
                <w:rFonts w:cs="Arial"/>
                <w:sz w:val="18"/>
                <w:szCs w:val="18"/>
              </w:rPr>
              <w:t>Status der Ausrüstung, z. B. aktiv oder in Betrieb, außer Betrieb, unter Quarantäne gestellt, ausgemustert oder veraltet.</w:t>
            </w:r>
          </w:p>
          <w:p w:rsidR="00DB6562" w:rsidRPr="003A5249" w:rsidRDefault="00DB6562" w:rsidP="00DB6562">
            <w:pPr>
              <w:spacing w:before="40" w:after="20"/>
              <w:rPr>
                <w:rFonts w:cs="Arial"/>
                <w:sz w:val="18"/>
                <w:szCs w:val="18"/>
              </w:rPr>
            </w:pPr>
            <w:r w:rsidRPr="00A97F88">
              <w:rPr>
                <w:rFonts w:cs="Arial"/>
                <w:sz w:val="18"/>
                <w:szCs w:val="18"/>
              </w:rPr>
              <w:t>Diese Aufzeichnungen müssen wie in 8.4.3 festgelegt aufbewahrt werden und während der Nutzungsdauer</w:t>
            </w:r>
            <w:r>
              <w:rPr>
                <w:rFonts w:cs="Arial"/>
                <w:sz w:val="18"/>
                <w:szCs w:val="18"/>
              </w:rPr>
              <w:t xml:space="preserve"> </w:t>
            </w:r>
            <w:r w:rsidRPr="00A97F88">
              <w:rPr>
                <w:rFonts w:cs="Arial"/>
                <w:sz w:val="18"/>
                <w:szCs w:val="18"/>
              </w:rPr>
              <w:t>der Ausrüstung oder länger leicht zugänglich sein.</w:t>
            </w:r>
          </w:p>
        </w:tc>
        <w:tc>
          <w:tcPr>
            <w:tcW w:w="2279" w:type="dxa"/>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B6562" w:rsidRPr="009E23EC" w:rsidRDefault="00DB6562" w:rsidP="00DB6562">
            <w:pPr>
              <w:spacing w:before="40" w:after="40" w:line="200" w:lineRule="exact"/>
              <w:jc w:val="center"/>
              <w:rPr>
                <w:rFonts w:cs="Arial"/>
                <w:bCs/>
                <w:sz w:val="18"/>
                <w:szCs w:val="18"/>
              </w:rPr>
            </w:pPr>
          </w:p>
        </w:tc>
        <w:tc>
          <w:tcPr>
            <w:tcW w:w="393"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A97F88" w:rsidP="0011744D">
      <w:pPr>
        <w:pStyle w:val="berschrift2"/>
      </w:pPr>
      <w:bookmarkStart w:id="18" w:name="_Toc138249105"/>
      <w:r>
        <w:t>6.5</w:t>
      </w:r>
      <w:r w:rsidR="00DC7985" w:rsidRPr="001E1E07">
        <w:tab/>
      </w:r>
      <w:r w:rsidRPr="00A97F88">
        <w:t>Kalibrierung der Ausrüstung und metrologische Rückführbarkeit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18"/>
        <w:gridCol w:w="2293"/>
        <w:gridCol w:w="405"/>
        <w:gridCol w:w="393"/>
        <w:gridCol w:w="386"/>
        <w:gridCol w:w="6"/>
        <w:gridCol w:w="739"/>
      </w:tblGrid>
      <w:tr w:rsidR="00EB5D5E" w:rsidRPr="004B6A18" w:rsidTr="003124B9">
        <w:tc>
          <w:tcPr>
            <w:tcW w:w="4671"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18" w:type="dxa"/>
            <w:tcBorders>
              <w:top w:val="single" w:sz="12" w:space="0" w:color="auto"/>
              <w:bottom w:val="single" w:sz="12" w:space="0" w:color="auto"/>
              <w:right w:val="single" w:sz="4" w:space="0" w:color="auto"/>
            </w:tcBorders>
            <w:shd w:val="clear" w:color="auto" w:fill="auto"/>
          </w:tcPr>
          <w:p w:rsidR="00EB5D5E" w:rsidRPr="00130A77" w:rsidRDefault="002C7028" w:rsidP="00900C95">
            <w:pPr>
              <w:spacing w:before="40" w:after="20"/>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C9001B">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B5D5E" w:rsidRPr="00B71404" w:rsidRDefault="00EB5D5E" w:rsidP="00C9001B">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3124B9">
        <w:tc>
          <w:tcPr>
            <w:tcW w:w="7982"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B9361D">
        <w:tc>
          <w:tcPr>
            <w:tcW w:w="9923"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B9361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B9361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B9361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B9361D">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B9361D">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B9361D">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B9361D">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A97F88">
        <w:tc>
          <w:tcPr>
            <w:tcW w:w="809" w:type="dxa"/>
            <w:tcBorders>
              <w:top w:val="single" w:sz="4" w:space="0" w:color="auto"/>
              <w:bottom w:val="single" w:sz="4" w:space="0" w:color="auto"/>
            </w:tcBorders>
          </w:tcPr>
          <w:p w:rsidR="00D062E3" w:rsidRPr="00A97F88" w:rsidRDefault="00A97F88" w:rsidP="00715B44">
            <w:pPr>
              <w:spacing w:before="40" w:after="20"/>
              <w:rPr>
                <w:rFonts w:cs="Arial"/>
                <w:b/>
                <w:sz w:val="18"/>
                <w:szCs w:val="18"/>
              </w:rPr>
            </w:pPr>
            <w:r>
              <w:rPr>
                <w:rFonts w:cs="Arial"/>
                <w:b/>
                <w:sz w:val="18"/>
                <w:szCs w:val="18"/>
              </w:rPr>
              <w:lastRenderedPageBreak/>
              <w:t>6.5.1</w:t>
            </w:r>
          </w:p>
        </w:tc>
        <w:tc>
          <w:tcPr>
            <w:tcW w:w="4894" w:type="dxa"/>
            <w:tcBorders>
              <w:top w:val="single" w:sz="4" w:space="0" w:color="auto"/>
              <w:bottom w:val="single" w:sz="4" w:space="0" w:color="auto"/>
            </w:tcBorders>
          </w:tcPr>
          <w:p w:rsidR="00A97F88" w:rsidRPr="00A97F88" w:rsidRDefault="00A97F88" w:rsidP="00A97F88">
            <w:pPr>
              <w:spacing w:before="40" w:after="20"/>
              <w:rPr>
                <w:rFonts w:cs="Arial"/>
                <w:b/>
                <w:sz w:val="18"/>
                <w:szCs w:val="18"/>
              </w:rPr>
            </w:pPr>
            <w:r w:rsidRPr="00A97F88">
              <w:rPr>
                <w:rFonts w:cs="Arial"/>
                <w:b/>
                <w:sz w:val="18"/>
                <w:szCs w:val="18"/>
              </w:rPr>
              <w:t>Allgemeines</w:t>
            </w:r>
          </w:p>
          <w:p w:rsidR="00D062E3" w:rsidRPr="00A97F88" w:rsidRDefault="00A97F88" w:rsidP="00C704F3">
            <w:pPr>
              <w:spacing w:before="40" w:after="20"/>
              <w:rPr>
                <w:rFonts w:cs="Arial"/>
                <w:sz w:val="18"/>
                <w:szCs w:val="18"/>
              </w:rPr>
            </w:pPr>
            <w:r w:rsidRPr="00A97F88">
              <w:rPr>
                <w:rFonts w:cs="Arial"/>
                <w:sz w:val="18"/>
                <w:szCs w:val="18"/>
              </w:rPr>
              <w:t>Das Laboratorium muss Anforderungen an Kalibrierung und Rückführbarkeit spezifizieren, die ausreichen,</w:t>
            </w:r>
            <w:r w:rsidR="0062028D">
              <w:rPr>
                <w:rFonts w:cs="Arial"/>
                <w:sz w:val="18"/>
                <w:szCs w:val="18"/>
              </w:rPr>
              <w:t xml:space="preserve"> </w:t>
            </w:r>
            <w:r w:rsidRPr="00A97F88">
              <w:rPr>
                <w:rFonts w:cs="Arial"/>
                <w:sz w:val="18"/>
                <w:szCs w:val="18"/>
              </w:rPr>
              <w:t>um eine konsistente Angabe von Untersuchungsergebnissen sicherzustellen. Bei quantitativen Verfahren zur</w:t>
            </w:r>
            <w:r w:rsidR="0062028D">
              <w:rPr>
                <w:rFonts w:cs="Arial"/>
                <w:sz w:val="18"/>
                <w:szCs w:val="18"/>
              </w:rPr>
              <w:t xml:space="preserve"> </w:t>
            </w:r>
            <w:r w:rsidRPr="00A97F88">
              <w:rPr>
                <w:rFonts w:cs="Arial"/>
                <w:sz w:val="18"/>
                <w:szCs w:val="18"/>
              </w:rPr>
              <w:t>Messung eines Analyten müssen die Spezifikationen Anforderungen an Kalibrierung und metrologische</w:t>
            </w:r>
            <w:r w:rsidR="0062028D">
              <w:rPr>
                <w:rFonts w:cs="Arial"/>
                <w:sz w:val="18"/>
                <w:szCs w:val="18"/>
              </w:rPr>
              <w:t xml:space="preserve"> </w:t>
            </w:r>
            <w:r w:rsidRPr="00A97F88">
              <w:rPr>
                <w:rFonts w:cs="Arial"/>
                <w:sz w:val="18"/>
                <w:szCs w:val="18"/>
              </w:rPr>
              <w:t>Rückführbarkeit enthalten. Bei qualitativen Verfahren und quantitativen Verfahren, bei denen Merkmale und</w:t>
            </w:r>
            <w:r w:rsidR="0062028D">
              <w:rPr>
                <w:rFonts w:cs="Arial"/>
                <w:sz w:val="18"/>
                <w:szCs w:val="18"/>
              </w:rPr>
              <w:t xml:space="preserve"> </w:t>
            </w:r>
            <w:r w:rsidRPr="00A97F88">
              <w:rPr>
                <w:rFonts w:cs="Arial"/>
                <w:sz w:val="18"/>
                <w:szCs w:val="18"/>
              </w:rPr>
              <w:t>keine einzelnen Analyten gemessen werden, müssen das zu untersuchende Merkmal und die Anforderungen,</w:t>
            </w:r>
            <w:r w:rsidR="0062028D">
              <w:rPr>
                <w:rFonts w:cs="Arial"/>
                <w:sz w:val="18"/>
                <w:szCs w:val="18"/>
              </w:rPr>
              <w:t xml:space="preserve"> </w:t>
            </w:r>
            <w:r w:rsidRPr="00A97F88">
              <w:rPr>
                <w:rFonts w:cs="Arial"/>
                <w:sz w:val="18"/>
                <w:szCs w:val="18"/>
              </w:rPr>
              <w:t>die für die Reproduzierbarkeit</w:t>
            </w:r>
            <w:r w:rsidR="0062028D">
              <w:rPr>
                <w:rFonts w:cs="Arial"/>
                <w:sz w:val="18"/>
                <w:szCs w:val="18"/>
              </w:rPr>
              <w:t xml:space="preserve"> </w:t>
            </w:r>
            <w:r w:rsidRPr="00A97F88">
              <w:rPr>
                <w:rFonts w:cs="Arial"/>
                <w:sz w:val="18"/>
                <w:szCs w:val="18"/>
              </w:rPr>
              <w:t>notwendig sind, spezifiziert werden.</w:t>
            </w:r>
            <w:r w:rsidR="0062028D">
              <w:rPr>
                <w:rFonts w:cs="Arial"/>
                <w:sz w:val="18"/>
                <w:szCs w:val="18"/>
              </w:rPr>
              <w:t xml:space="preserve"> </w:t>
            </w:r>
            <w:r w:rsidR="0062028D" w:rsidRPr="0056061B">
              <w:rPr>
                <w:rFonts w:cs="Arial"/>
                <w:sz w:val="16"/>
                <w:szCs w:val="16"/>
              </w:rPr>
              <w:t>[</w:t>
            </w:r>
            <w:r w:rsidR="0062028D" w:rsidRPr="0056061B">
              <w:rPr>
                <w:rFonts w:cs="Arial"/>
                <w:sz w:val="16"/>
                <w:szCs w:val="16"/>
              </w:rPr>
              <w:sym w:font="Wingdings" w:char="F0E8"/>
            </w:r>
            <w:r w:rsidR="004773CE" w:rsidRPr="0056061B">
              <w:rPr>
                <w:rFonts w:cs="Arial"/>
                <w:caps/>
                <w:sz w:val="16"/>
                <w:szCs w:val="16"/>
              </w:rPr>
              <w:t>Anmerkung</w:t>
            </w:r>
            <w:r w:rsidR="0062028D" w:rsidRPr="0056061B">
              <w:rPr>
                <w:rFonts w:cs="Arial"/>
                <w:sz w:val="16"/>
                <w:szCs w:val="16"/>
              </w:rPr>
              <w:t>]</w:t>
            </w:r>
          </w:p>
        </w:tc>
        <w:tc>
          <w:tcPr>
            <w:tcW w:w="2279"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97F88" w:rsidRPr="000F7963" w:rsidTr="00A97F88">
        <w:tc>
          <w:tcPr>
            <w:tcW w:w="809" w:type="dxa"/>
            <w:tcBorders>
              <w:top w:val="single" w:sz="4" w:space="0" w:color="auto"/>
            </w:tcBorders>
          </w:tcPr>
          <w:p w:rsidR="00A97F88" w:rsidRPr="00A97F88" w:rsidRDefault="00A97F88" w:rsidP="00715B44">
            <w:pPr>
              <w:spacing w:before="40" w:after="20"/>
              <w:rPr>
                <w:rFonts w:cs="Arial"/>
                <w:b/>
                <w:sz w:val="18"/>
                <w:szCs w:val="18"/>
              </w:rPr>
            </w:pPr>
            <w:r>
              <w:rPr>
                <w:rFonts w:cs="Arial"/>
                <w:b/>
                <w:sz w:val="18"/>
                <w:szCs w:val="18"/>
              </w:rPr>
              <w:t>6.5.2</w:t>
            </w:r>
          </w:p>
        </w:tc>
        <w:tc>
          <w:tcPr>
            <w:tcW w:w="4894" w:type="dxa"/>
            <w:tcBorders>
              <w:top w:val="single" w:sz="4" w:space="0" w:color="auto"/>
            </w:tcBorders>
          </w:tcPr>
          <w:p w:rsidR="0062028D" w:rsidRPr="0062028D" w:rsidRDefault="0062028D" w:rsidP="0062028D">
            <w:pPr>
              <w:spacing w:before="40" w:after="20"/>
              <w:rPr>
                <w:rFonts w:cs="Arial"/>
                <w:b/>
                <w:sz w:val="18"/>
                <w:szCs w:val="18"/>
              </w:rPr>
            </w:pPr>
            <w:r w:rsidRPr="0062028D">
              <w:rPr>
                <w:rFonts w:cs="Arial"/>
                <w:b/>
                <w:sz w:val="18"/>
                <w:szCs w:val="18"/>
              </w:rPr>
              <w:t>Kalibrierung der Ausrüstung</w:t>
            </w:r>
          </w:p>
          <w:p w:rsidR="0062028D" w:rsidRPr="0062028D" w:rsidRDefault="0062028D" w:rsidP="0062028D">
            <w:pPr>
              <w:spacing w:before="40" w:after="20"/>
              <w:rPr>
                <w:rFonts w:cs="Arial"/>
                <w:sz w:val="18"/>
                <w:szCs w:val="18"/>
              </w:rPr>
            </w:pPr>
            <w:r w:rsidRPr="0062028D">
              <w:rPr>
                <w:rFonts w:cs="Arial"/>
                <w:sz w:val="18"/>
                <w:szCs w:val="18"/>
              </w:rPr>
              <w:t>Das Laboratorium muss über Verfahren zur Kalibrierung der Ausrüstung verfügen, die sich direkt oder</w:t>
            </w:r>
            <w:r>
              <w:rPr>
                <w:rFonts w:cs="Arial"/>
                <w:sz w:val="18"/>
                <w:szCs w:val="18"/>
              </w:rPr>
              <w:t xml:space="preserve"> </w:t>
            </w:r>
            <w:r w:rsidRPr="0062028D">
              <w:rPr>
                <w:rFonts w:cs="Arial"/>
                <w:sz w:val="18"/>
                <w:szCs w:val="18"/>
              </w:rPr>
              <w:t>indirekt auf die Untersuchung auswirkt. Die Verfahren müssen Folgendes festlegen:</w:t>
            </w:r>
          </w:p>
          <w:p w:rsidR="0062028D" w:rsidRPr="0062028D" w:rsidRDefault="0062028D" w:rsidP="00C97677">
            <w:pPr>
              <w:pStyle w:val="Listenabsatz"/>
              <w:numPr>
                <w:ilvl w:val="0"/>
                <w:numId w:val="23"/>
              </w:numPr>
              <w:spacing w:before="40" w:after="20"/>
              <w:ind w:left="264" w:hanging="252"/>
              <w:rPr>
                <w:rFonts w:cs="Arial"/>
                <w:sz w:val="18"/>
                <w:szCs w:val="18"/>
              </w:rPr>
            </w:pPr>
            <w:r w:rsidRPr="0062028D">
              <w:rPr>
                <w:rFonts w:cs="Arial"/>
                <w:sz w:val="18"/>
                <w:szCs w:val="18"/>
              </w:rPr>
              <w:t>Einsatzbedingungen und Anweisungen des Herstellers zur Kalibrierung;</w:t>
            </w:r>
          </w:p>
          <w:p w:rsidR="0062028D" w:rsidRPr="0062028D" w:rsidRDefault="0062028D" w:rsidP="00C97677">
            <w:pPr>
              <w:pStyle w:val="Listenabsatz"/>
              <w:numPr>
                <w:ilvl w:val="0"/>
                <w:numId w:val="23"/>
              </w:numPr>
              <w:spacing w:before="40" w:after="20"/>
              <w:ind w:left="264" w:hanging="252"/>
              <w:rPr>
                <w:rFonts w:cs="Arial"/>
                <w:sz w:val="18"/>
                <w:szCs w:val="18"/>
              </w:rPr>
            </w:pPr>
            <w:r w:rsidRPr="0062028D">
              <w:rPr>
                <w:rFonts w:cs="Arial"/>
                <w:sz w:val="18"/>
                <w:szCs w:val="18"/>
              </w:rPr>
              <w:t>Aufzeichnung der metrologischen Rückführbarkeit;</w:t>
            </w:r>
          </w:p>
          <w:p w:rsidR="0062028D" w:rsidRPr="0062028D" w:rsidRDefault="0062028D" w:rsidP="00C97677">
            <w:pPr>
              <w:pStyle w:val="Listenabsatz"/>
              <w:numPr>
                <w:ilvl w:val="0"/>
                <w:numId w:val="23"/>
              </w:numPr>
              <w:spacing w:before="40" w:after="20"/>
              <w:ind w:left="264" w:hanging="252"/>
              <w:rPr>
                <w:rFonts w:cs="Arial"/>
                <w:sz w:val="18"/>
                <w:szCs w:val="18"/>
              </w:rPr>
            </w:pPr>
            <w:r w:rsidRPr="0062028D">
              <w:rPr>
                <w:rFonts w:cs="Arial"/>
                <w:sz w:val="18"/>
                <w:szCs w:val="18"/>
              </w:rPr>
              <w:t>in festgelegten Abständen eine Überprüfung der geforderten Messgenauigkeit und der Funktionsweise des Messsystems;</w:t>
            </w:r>
          </w:p>
          <w:p w:rsidR="0062028D" w:rsidRPr="0062028D" w:rsidRDefault="0062028D" w:rsidP="00C97677">
            <w:pPr>
              <w:pStyle w:val="Listenabsatz"/>
              <w:numPr>
                <w:ilvl w:val="0"/>
                <w:numId w:val="23"/>
              </w:numPr>
              <w:spacing w:before="40" w:after="20"/>
              <w:ind w:left="264" w:hanging="252"/>
              <w:rPr>
                <w:rFonts w:cs="Arial"/>
                <w:sz w:val="18"/>
                <w:szCs w:val="18"/>
              </w:rPr>
            </w:pPr>
            <w:r w:rsidRPr="0062028D">
              <w:rPr>
                <w:rFonts w:cs="Arial"/>
                <w:sz w:val="18"/>
                <w:szCs w:val="18"/>
              </w:rPr>
              <w:t>Aufzeichnen des Kalibrierstatus und des Datums der Rekalibrierung;</w:t>
            </w:r>
          </w:p>
          <w:p w:rsidR="0062028D" w:rsidRPr="0062028D" w:rsidRDefault="0062028D" w:rsidP="00C97677">
            <w:pPr>
              <w:pStyle w:val="Listenabsatz"/>
              <w:numPr>
                <w:ilvl w:val="0"/>
                <w:numId w:val="23"/>
              </w:numPr>
              <w:spacing w:before="40" w:after="20"/>
              <w:ind w:left="264" w:hanging="252"/>
              <w:rPr>
                <w:rFonts w:cs="Arial"/>
                <w:sz w:val="18"/>
                <w:szCs w:val="18"/>
              </w:rPr>
            </w:pPr>
            <w:r w:rsidRPr="0062028D">
              <w:rPr>
                <w:rFonts w:cs="Arial"/>
                <w:sz w:val="18"/>
                <w:szCs w:val="18"/>
              </w:rPr>
              <w:t>Sicherstellung, dass Korrekturfaktoren, sofern sie verwendet werden, bei einer Neukalibrierung aktualisiert und aufgezeichnet werden;</w:t>
            </w:r>
          </w:p>
          <w:p w:rsidR="00A97F88" w:rsidRPr="000436F9" w:rsidRDefault="0062028D" w:rsidP="00C97677">
            <w:pPr>
              <w:pStyle w:val="Listenabsatz"/>
              <w:numPr>
                <w:ilvl w:val="0"/>
                <w:numId w:val="23"/>
              </w:numPr>
              <w:spacing w:before="40" w:after="20"/>
              <w:ind w:left="264" w:hanging="252"/>
              <w:rPr>
                <w:rFonts w:cs="Arial"/>
                <w:sz w:val="18"/>
                <w:szCs w:val="18"/>
              </w:rPr>
            </w:pPr>
            <w:r w:rsidRPr="0062028D">
              <w:rPr>
                <w:rFonts w:cs="Arial"/>
                <w:sz w:val="18"/>
                <w:szCs w:val="18"/>
              </w:rPr>
              <w:t>Umgang mit Situationen, in denen die Kalibrierung außer Kontrolle geriet, um das Risiko für den</w:t>
            </w:r>
            <w:r>
              <w:rPr>
                <w:rFonts w:cs="Arial"/>
                <w:sz w:val="18"/>
                <w:szCs w:val="18"/>
              </w:rPr>
              <w:t xml:space="preserve"> </w:t>
            </w:r>
            <w:r w:rsidRPr="0062028D">
              <w:rPr>
                <w:rFonts w:cs="Arial"/>
                <w:sz w:val="18"/>
                <w:szCs w:val="18"/>
              </w:rPr>
              <w:t>Dienstbetrieb und für die Patienten zu minimieren.</w:t>
            </w:r>
          </w:p>
        </w:tc>
        <w:tc>
          <w:tcPr>
            <w:tcW w:w="2279" w:type="dxa"/>
            <w:tcBorders>
              <w:top w:val="single" w:sz="4" w:space="0" w:color="auto"/>
            </w:tcBorders>
            <w:shd w:val="clear" w:color="auto" w:fill="DEEAF6"/>
          </w:tcPr>
          <w:p w:rsidR="00A97F88" w:rsidRPr="000F7963" w:rsidRDefault="00A97F88" w:rsidP="00A97F8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97F88" w:rsidRPr="009E23EC" w:rsidRDefault="00A97F88" w:rsidP="00A97F88">
            <w:pPr>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A97F88" w:rsidRPr="009E23EC" w:rsidRDefault="00A97F88" w:rsidP="00A97F8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7F88" w:rsidRPr="009E23EC" w:rsidRDefault="00A97F88" w:rsidP="00A97F8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97F88" w:rsidRPr="00A34356" w:rsidRDefault="00A97F88" w:rsidP="00A97F8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97F88" w:rsidRPr="000F7963" w:rsidTr="00A97F88">
        <w:tc>
          <w:tcPr>
            <w:tcW w:w="809" w:type="dxa"/>
            <w:tcBorders>
              <w:top w:val="single" w:sz="4" w:space="0" w:color="auto"/>
            </w:tcBorders>
          </w:tcPr>
          <w:p w:rsidR="00A97F88" w:rsidRPr="00A97F88" w:rsidRDefault="00A97F88" w:rsidP="00715B44">
            <w:pPr>
              <w:spacing w:before="40" w:after="20"/>
              <w:rPr>
                <w:rFonts w:cs="Arial"/>
                <w:b/>
                <w:sz w:val="18"/>
                <w:szCs w:val="18"/>
              </w:rPr>
            </w:pPr>
            <w:r>
              <w:rPr>
                <w:rFonts w:cs="Arial"/>
                <w:b/>
                <w:sz w:val="18"/>
                <w:szCs w:val="18"/>
              </w:rPr>
              <w:t>6.5.3</w:t>
            </w:r>
          </w:p>
        </w:tc>
        <w:tc>
          <w:tcPr>
            <w:tcW w:w="4894" w:type="dxa"/>
            <w:tcBorders>
              <w:top w:val="single" w:sz="4" w:space="0" w:color="auto"/>
            </w:tcBorders>
          </w:tcPr>
          <w:p w:rsidR="0062028D" w:rsidRPr="0062028D" w:rsidRDefault="0062028D" w:rsidP="0062028D">
            <w:pPr>
              <w:spacing w:before="40" w:after="20"/>
              <w:rPr>
                <w:rFonts w:cs="Arial"/>
                <w:b/>
                <w:sz w:val="18"/>
                <w:szCs w:val="18"/>
              </w:rPr>
            </w:pPr>
            <w:r w:rsidRPr="0062028D">
              <w:rPr>
                <w:rFonts w:cs="Arial"/>
                <w:b/>
                <w:sz w:val="18"/>
                <w:szCs w:val="18"/>
              </w:rPr>
              <w:t>Metrologische Rückführbarkeit von Messergebnissen</w:t>
            </w:r>
          </w:p>
          <w:p w:rsidR="0062028D" w:rsidRPr="0062028D" w:rsidRDefault="0062028D" w:rsidP="00C97677">
            <w:pPr>
              <w:pStyle w:val="Listenabsatz"/>
              <w:numPr>
                <w:ilvl w:val="0"/>
                <w:numId w:val="24"/>
              </w:numPr>
              <w:spacing w:before="40" w:after="20"/>
              <w:ind w:left="320" w:hanging="308"/>
              <w:rPr>
                <w:rFonts w:cs="Arial"/>
                <w:sz w:val="18"/>
                <w:szCs w:val="18"/>
              </w:rPr>
            </w:pPr>
            <w:r w:rsidRPr="0062028D">
              <w:rPr>
                <w:rFonts w:cs="Arial"/>
                <w:sz w:val="18"/>
                <w:szCs w:val="18"/>
              </w:rPr>
              <w:t>Das Laboratorium muss die metrologische Rückführbarkeit seiner Messergebnisse mittels einer dokumentierten, ununterbrochenen Kette von Kalibrierungen einführen und aufrechterhalten, wobei jeder der Kalibrierungen zur Messunsicherheit beiträgt, und die Ergebnisse mit einer geeigneten Referenz verbindet.</w:t>
            </w:r>
            <w:r>
              <w:rPr>
                <w:rFonts w:cs="Arial"/>
                <w:sz w:val="18"/>
                <w:szCs w:val="18"/>
              </w:rPr>
              <w:t xml:space="preserve"> </w:t>
            </w:r>
            <w:r w:rsidRPr="0056061B">
              <w:rPr>
                <w:rFonts w:cs="Arial"/>
                <w:sz w:val="16"/>
                <w:szCs w:val="16"/>
              </w:rPr>
              <w:t>[</w:t>
            </w:r>
            <w:r w:rsidRPr="0056061B">
              <w:rPr>
                <w:rFonts w:cs="Arial"/>
                <w:sz w:val="16"/>
                <w:szCs w:val="16"/>
              </w:rPr>
              <w:sym w:font="Wingdings" w:char="F0E8"/>
            </w:r>
            <w:r w:rsidR="00C704F3" w:rsidRPr="0056061B">
              <w:rPr>
                <w:rFonts w:cs="Arial"/>
                <w:caps/>
                <w:sz w:val="16"/>
                <w:szCs w:val="16"/>
              </w:rPr>
              <w:t>Anmerkung</w:t>
            </w:r>
            <w:r w:rsidRPr="0056061B">
              <w:rPr>
                <w:rFonts w:cs="Arial"/>
                <w:sz w:val="16"/>
                <w:szCs w:val="16"/>
              </w:rPr>
              <w:t>]</w:t>
            </w:r>
          </w:p>
          <w:p w:rsidR="0062028D" w:rsidRPr="0062028D" w:rsidRDefault="0062028D" w:rsidP="00C97677">
            <w:pPr>
              <w:pStyle w:val="Listenabsatz"/>
              <w:numPr>
                <w:ilvl w:val="0"/>
                <w:numId w:val="24"/>
              </w:numPr>
              <w:spacing w:before="40" w:after="20"/>
              <w:ind w:left="320" w:hanging="308"/>
              <w:rPr>
                <w:rFonts w:cs="Arial"/>
                <w:sz w:val="18"/>
                <w:szCs w:val="18"/>
              </w:rPr>
            </w:pPr>
            <w:r w:rsidRPr="0062028D">
              <w:rPr>
                <w:rFonts w:cs="Arial"/>
                <w:sz w:val="18"/>
                <w:szCs w:val="18"/>
              </w:rPr>
              <w:t>Das Laboratorium muss sicherstellen, dass die Messergebnisse auf das höchstmögliche Niveau der Rückführbarkeit und auf das Internationale Einheitensystem (SI) rückführbar sind durch:</w:t>
            </w:r>
          </w:p>
          <w:p w:rsidR="0062028D" w:rsidRDefault="0062028D" w:rsidP="0062028D">
            <w:pPr>
              <w:spacing w:before="40" w:after="20"/>
              <w:ind w:firstLine="320"/>
              <w:rPr>
                <w:rFonts w:cs="Arial"/>
                <w:sz w:val="18"/>
                <w:szCs w:val="18"/>
              </w:rPr>
            </w:pPr>
            <w:r w:rsidRPr="0062028D">
              <w:rPr>
                <w:rFonts w:cs="Arial"/>
                <w:sz w:val="18"/>
                <w:szCs w:val="18"/>
              </w:rPr>
              <w:t>— Kalibrierung durch ein kompetentes Laboratorium; oder</w:t>
            </w:r>
          </w:p>
          <w:p w:rsidR="0062028D" w:rsidRPr="0056061B" w:rsidRDefault="0062028D" w:rsidP="0062028D">
            <w:pPr>
              <w:spacing w:before="40" w:after="20"/>
              <w:ind w:firstLine="320"/>
              <w:rPr>
                <w:rFonts w:cs="Arial"/>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 xml:space="preserve"> 1]</w:t>
            </w:r>
          </w:p>
          <w:p w:rsidR="0062028D" w:rsidRDefault="0062028D" w:rsidP="0062028D">
            <w:pPr>
              <w:spacing w:before="40" w:after="20"/>
              <w:ind w:left="516" w:hanging="196"/>
              <w:rPr>
                <w:rFonts w:cs="Arial"/>
                <w:sz w:val="18"/>
                <w:szCs w:val="18"/>
              </w:rPr>
            </w:pPr>
            <w:r w:rsidRPr="0062028D">
              <w:rPr>
                <w:rFonts w:cs="Arial"/>
                <w:sz w:val="18"/>
                <w:szCs w:val="18"/>
              </w:rPr>
              <w:t>— zertifizierte Werte von zertifizierten Referenzmaterialien, die von einem kompetenten Hersteller</w:t>
            </w:r>
            <w:r w:rsidR="00010E72">
              <w:rPr>
                <w:rFonts w:cs="Arial"/>
                <w:sz w:val="18"/>
                <w:szCs w:val="18"/>
              </w:rPr>
              <w:t xml:space="preserve"> </w:t>
            </w:r>
            <w:r w:rsidR="00010E72" w:rsidRPr="00010E72">
              <w:rPr>
                <w:rFonts w:cs="Arial"/>
                <w:sz w:val="18"/>
                <w:szCs w:val="18"/>
              </w:rPr>
              <w:t>mit angegebener metrologischer Rückführbarkeit auf das SI bereitgestellt werden;</w:t>
            </w:r>
          </w:p>
          <w:p w:rsidR="0062028D" w:rsidRPr="0056061B" w:rsidRDefault="0062028D" w:rsidP="0062028D">
            <w:pPr>
              <w:spacing w:before="40" w:after="20"/>
              <w:ind w:left="320" w:firstLine="14"/>
              <w:rPr>
                <w:rFonts w:cs="Arial"/>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 xml:space="preserve"> 2 und 3]</w:t>
            </w:r>
          </w:p>
          <w:p w:rsidR="0062028D" w:rsidRPr="0062028D" w:rsidRDefault="0062028D" w:rsidP="00C97677">
            <w:pPr>
              <w:pStyle w:val="Listenabsatz"/>
              <w:numPr>
                <w:ilvl w:val="0"/>
                <w:numId w:val="24"/>
              </w:numPr>
              <w:spacing w:before="40" w:after="20"/>
              <w:ind w:left="320" w:hanging="308"/>
              <w:rPr>
                <w:rFonts w:cs="Arial"/>
                <w:sz w:val="18"/>
                <w:szCs w:val="18"/>
              </w:rPr>
            </w:pPr>
            <w:r w:rsidRPr="0062028D">
              <w:rPr>
                <w:rFonts w:cs="Arial"/>
                <w:sz w:val="18"/>
                <w:szCs w:val="18"/>
              </w:rPr>
              <w:t>Wo es nicht möglich ist, Rückführbarkeit nach 6.5.3. a) herzustellen, müssen andere Mittel angewandt werden, um Vertrauen in die Ergebnisse zu schaffen, einschließlich, aber nicht begrenzt auf folgende:</w:t>
            </w:r>
          </w:p>
          <w:p w:rsidR="0062028D" w:rsidRPr="0062028D" w:rsidRDefault="0062028D" w:rsidP="0062028D">
            <w:pPr>
              <w:spacing w:before="40" w:after="20"/>
              <w:ind w:left="544" w:hanging="224"/>
              <w:rPr>
                <w:rFonts w:cs="Arial"/>
                <w:sz w:val="18"/>
                <w:szCs w:val="18"/>
              </w:rPr>
            </w:pPr>
            <w:r w:rsidRPr="0062028D">
              <w:rPr>
                <w:rFonts w:cs="Arial"/>
                <w:sz w:val="18"/>
                <w:szCs w:val="18"/>
              </w:rPr>
              <w:t>— Ergebnisse von Referenzmessverfahren, festgelegten Verfahren oder Konsensnormen, die klar</w:t>
            </w:r>
            <w:r>
              <w:rPr>
                <w:rFonts w:cs="Arial"/>
                <w:sz w:val="18"/>
                <w:szCs w:val="18"/>
              </w:rPr>
              <w:t xml:space="preserve"> </w:t>
            </w:r>
            <w:r w:rsidRPr="0062028D">
              <w:rPr>
                <w:rFonts w:cs="Arial"/>
                <w:sz w:val="18"/>
                <w:szCs w:val="18"/>
              </w:rPr>
              <w:t>beschrieben und zur Bereitstellung von geeigneten Messergebnissen für den vorgesehenen</w:t>
            </w:r>
            <w:r>
              <w:rPr>
                <w:rFonts w:cs="Arial"/>
                <w:sz w:val="18"/>
                <w:szCs w:val="18"/>
              </w:rPr>
              <w:t xml:space="preserve"> </w:t>
            </w:r>
            <w:r w:rsidRPr="0062028D">
              <w:rPr>
                <w:rFonts w:cs="Arial"/>
                <w:sz w:val="18"/>
                <w:szCs w:val="18"/>
              </w:rPr>
              <w:t>Verwendungszweck anerkannt sind und durch einen geeigneten Vergleich sichergestellt werden;</w:t>
            </w:r>
          </w:p>
          <w:p w:rsidR="0062028D" w:rsidRPr="0062028D" w:rsidRDefault="0062028D" w:rsidP="0062028D">
            <w:pPr>
              <w:spacing w:before="40" w:after="20"/>
              <w:ind w:left="544" w:hanging="224"/>
              <w:rPr>
                <w:rFonts w:cs="Arial"/>
                <w:sz w:val="18"/>
                <w:szCs w:val="18"/>
              </w:rPr>
            </w:pPr>
            <w:r w:rsidRPr="0062028D">
              <w:rPr>
                <w:rFonts w:cs="Arial"/>
                <w:sz w:val="18"/>
                <w:szCs w:val="18"/>
              </w:rPr>
              <w:lastRenderedPageBreak/>
              <w:t>— Messung des Kalibrators durch ein anderes Verfahren.</w:t>
            </w:r>
          </w:p>
          <w:p w:rsidR="0062028D" w:rsidRPr="0056061B" w:rsidRDefault="0062028D" w:rsidP="0062028D">
            <w:pPr>
              <w:spacing w:before="40" w:after="20"/>
              <w:ind w:left="320" w:firstLine="14"/>
              <w:rPr>
                <w:rFonts w:cs="Arial"/>
                <w:sz w:val="16"/>
                <w:szCs w:val="16"/>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p w:rsidR="0062028D" w:rsidRPr="00411F85" w:rsidRDefault="0062028D" w:rsidP="00C97677">
            <w:pPr>
              <w:pStyle w:val="Listenabsatz"/>
              <w:numPr>
                <w:ilvl w:val="0"/>
                <w:numId w:val="24"/>
              </w:numPr>
              <w:spacing w:before="40" w:after="20"/>
              <w:ind w:left="320" w:hanging="308"/>
              <w:rPr>
                <w:rFonts w:cs="Arial"/>
                <w:sz w:val="18"/>
                <w:szCs w:val="18"/>
              </w:rPr>
            </w:pPr>
            <w:r w:rsidRPr="00411F85">
              <w:rPr>
                <w:rFonts w:cs="Arial"/>
                <w:sz w:val="18"/>
                <w:szCs w:val="18"/>
              </w:rPr>
              <w:t>Bei genetischen Untersuchungen muss die Rückführbarkeit auf genetische Referenzsequenzen etabliert</w:t>
            </w:r>
            <w:r w:rsidR="00411F85" w:rsidRPr="00411F85">
              <w:rPr>
                <w:rFonts w:cs="Arial"/>
                <w:sz w:val="18"/>
                <w:szCs w:val="18"/>
              </w:rPr>
              <w:t xml:space="preserve"> </w:t>
            </w:r>
            <w:r w:rsidRPr="00411F85">
              <w:rPr>
                <w:rFonts w:cs="Arial"/>
                <w:sz w:val="18"/>
                <w:szCs w:val="18"/>
              </w:rPr>
              <w:t>werden.</w:t>
            </w:r>
          </w:p>
          <w:p w:rsidR="00A97F88" w:rsidRPr="000436F9" w:rsidRDefault="0062028D" w:rsidP="0053475E">
            <w:pPr>
              <w:pStyle w:val="Listenabsatz"/>
              <w:numPr>
                <w:ilvl w:val="0"/>
                <w:numId w:val="24"/>
              </w:numPr>
              <w:spacing w:before="40" w:after="20"/>
              <w:ind w:left="320" w:hanging="308"/>
              <w:rPr>
                <w:rFonts w:cs="Arial"/>
                <w:sz w:val="18"/>
                <w:szCs w:val="18"/>
              </w:rPr>
            </w:pPr>
            <w:r w:rsidRPr="0062028D">
              <w:rPr>
                <w:rFonts w:cs="Arial"/>
                <w:sz w:val="18"/>
                <w:szCs w:val="18"/>
              </w:rPr>
              <w:t>Bei qualitativen Verfahren darf der Nachweis der Rückführbarkeit dadurch erfolgen, dass bekanntes</w:t>
            </w:r>
            <w:r w:rsidR="0053475E">
              <w:rPr>
                <w:rFonts w:cs="Arial"/>
                <w:sz w:val="18"/>
                <w:szCs w:val="18"/>
              </w:rPr>
              <w:t xml:space="preserve"> </w:t>
            </w:r>
            <w:r w:rsidRPr="0062028D">
              <w:rPr>
                <w:rFonts w:cs="Arial"/>
                <w:sz w:val="18"/>
                <w:szCs w:val="18"/>
              </w:rPr>
              <w:t>Material oder vorherige Proben so geprüft werden, dass eine konsistente Identifizierung und ggf. die</w:t>
            </w:r>
            <w:r w:rsidR="00411F85">
              <w:rPr>
                <w:rFonts w:cs="Arial"/>
                <w:sz w:val="18"/>
                <w:szCs w:val="18"/>
              </w:rPr>
              <w:t xml:space="preserve"> </w:t>
            </w:r>
            <w:r w:rsidRPr="0062028D">
              <w:rPr>
                <w:rFonts w:cs="Arial"/>
                <w:sz w:val="18"/>
                <w:szCs w:val="18"/>
              </w:rPr>
              <w:t>Reaktionsintensität gezeigt werden kann.</w:t>
            </w:r>
          </w:p>
        </w:tc>
        <w:tc>
          <w:tcPr>
            <w:tcW w:w="2279" w:type="dxa"/>
            <w:tcBorders>
              <w:top w:val="single" w:sz="4" w:space="0" w:color="auto"/>
            </w:tcBorders>
            <w:shd w:val="clear" w:color="auto" w:fill="DEEAF6"/>
          </w:tcPr>
          <w:p w:rsidR="00A97F88" w:rsidRPr="000F7963" w:rsidRDefault="00A97F88" w:rsidP="00A97F8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97F88" w:rsidRPr="009E23EC" w:rsidRDefault="00A97F88" w:rsidP="00A97F8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A97F88" w:rsidRPr="009E23EC" w:rsidRDefault="00A97F88" w:rsidP="00A97F8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97F88" w:rsidRPr="009E23EC" w:rsidRDefault="00A97F88" w:rsidP="00A97F8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97F88" w:rsidRPr="00A34356" w:rsidRDefault="00A97F88" w:rsidP="00A97F8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5972F9" w:rsidP="0011744D">
      <w:pPr>
        <w:pStyle w:val="berschrift2"/>
        <w:rPr>
          <w:sz w:val="16"/>
          <w:szCs w:val="16"/>
        </w:rPr>
      </w:pPr>
      <w:bookmarkStart w:id="19" w:name="_Toc138249106"/>
      <w:r>
        <w:t>6.6</w:t>
      </w:r>
      <w:r w:rsidR="00DC7985" w:rsidRPr="001E1E07">
        <w:tab/>
      </w:r>
      <w:r>
        <w:t>Reagenzien und Verbrauchsgüter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5"/>
        <w:gridCol w:w="1032"/>
        <w:gridCol w:w="2259"/>
        <w:gridCol w:w="6"/>
        <w:gridCol w:w="402"/>
        <w:gridCol w:w="410"/>
        <w:gridCol w:w="378"/>
        <w:gridCol w:w="739"/>
      </w:tblGrid>
      <w:tr w:rsidR="00EB5D5E" w:rsidRPr="004B6A18" w:rsidTr="003124B9">
        <w:tc>
          <w:tcPr>
            <w:tcW w:w="4685"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032" w:type="dxa"/>
            <w:tcBorders>
              <w:top w:val="single" w:sz="12" w:space="0" w:color="auto"/>
              <w:bottom w:val="single" w:sz="12" w:space="0" w:color="auto"/>
              <w:right w:val="single" w:sz="4" w:space="0" w:color="auto"/>
            </w:tcBorders>
            <w:shd w:val="clear" w:color="auto" w:fill="auto"/>
          </w:tcPr>
          <w:p w:rsidR="00EB5D5E" w:rsidRPr="00130A77" w:rsidRDefault="002C7028" w:rsidP="00900C95">
            <w:pPr>
              <w:keepNext/>
              <w:spacing w:before="40" w:after="40" w:line="200" w:lineRule="exact"/>
              <w:rPr>
                <w:sz w:val="18"/>
                <w:szCs w:val="18"/>
              </w:rPr>
            </w:pPr>
            <w:r>
              <w:rPr>
                <w:b/>
                <w:sz w:val="18"/>
                <w:szCs w:val="18"/>
              </w:rPr>
              <w:t>FB</w:t>
            </w:r>
          </w:p>
        </w:tc>
        <w:tc>
          <w:tcPr>
            <w:tcW w:w="2259"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3124B9">
        <w:tc>
          <w:tcPr>
            <w:tcW w:w="7982" w:type="dxa"/>
            <w:gridSpan w:val="4"/>
            <w:tcBorders>
              <w:top w:val="single" w:sz="12" w:space="0" w:color="auto"/>
            </w:tcBorders>
          </w:tcPr>
          <w:p w:rsidR="00841692" w:rsidRPr="004201E6" w:rsidRDefault="00841692" w:rsidP="00B9361D">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2"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841692" w:rsidRPr="0071104F" w:rsidRDefault="00841692" w:rsidP="00B9361D">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613E8B">
        <w:tc>
          <w:tcPr>
            <w:tcW w:w="9923" w:type="dxa"/>
            <w:gridSpan w:val="4"/>
            <w:tcBorders>
              <w:top w:val="single" w:sz="4" w:space="0" w:color="auto"/>
              <w:bottom w:val="nil"/>
            </w:tcBorders>
          </w:tcPr>
          <w:p w:rsidR="00841692"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841692" w:rsidRPr="000F7963" w:rsidTr="00613E8B">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613E8B">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613E8B">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F84A08" w:rsidP="00F02E84">
            <w:pPr>
              <w:keepNext/>
              <w:spacing w:before="40" w:after="40" w:line="200" w:lineRule="exact"/>
              <w:rPr>
                <w:rFonts w:cs="Arial"/>
                <w:iCs/>
                <w:szCs w:val="22"/>
              </w:rPr>
            </w:pPr>
            <w:r>
              <w:rPr>
                <w:sz w:val="18"/>
                <w:szCs w:val="18"/>
              </w:rPr>
              <w:t>Datum/Ausgabestand</w:t>
            </w:r>
          </w:p>
        </w:tc>
      </w:tr>
      <w:tr w:rsidR="00841692" w:rsidRPr="00E97706" w:rsidTr="00613E8B">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613E8B">
        <w:tc>
          <w:tcPr>
            <w:tcW w:w="796" w:type="dxa"/>
          </w:tcPr>
          <w:p w:rsidR="00841692" w:rsidRPr="00D623CF" w:rsidRDefault="00841692" w:rsidP="00AD28FC">
            <w:pPr>
              <w:numPr>
                <w:ilvl w:val="0"/>
                <w:numId w:val="1"/>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613E8B">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841692" w:rsidRPr="00E97706" w:rsidTr="00613E8B">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F7090F" w:rsidRPr="008B5C74" w:rsidRDefault="00F7090F" w:rsidP="00770D5A">
      <w:pPr>
        <w:rPr>
          <w:rFonts w:cs="Arial"/>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0"/>
        <w:gridCol w:w="2277"/>
        <w:gridCol w:w="408"/>
        <w:gridCol w:w="410"/>
        <w:gridCol w:w="378"/>
        <w:gridCol w:w="739"/>
      </w:tblGrid>
      <w:tr w:rsidR="00A46877" w:rsidRPr="000F7963" w:rsidTr="005972F9">
        <w:tc>
          <w:tcPr>
            <w:tcW w:w="809" w:type="dxa"/>
            <w:tcBorders>
              <w:top w:val="single" w:sz="4" w:space="0" w:color="auto"/>
              <w:bottom w:val="single" w:sz="4" w:space="0" w:color="auto"/>
            </w:tcBorders>
          </w:tcPr>
          <w:p w:rsidR="00A46877" w:rsidRPr="005972F9" w:rsidRDefault="005972F9" w:rsidP="00715B44">
            <w:pPr>
              <w:spacing w:before="40" w:after="20"/>
              <w:rPr>
                <w:rFonts w:cs="Arial"/>
                <w:b/>
                <w:sz w:val="18"/>
                <w:szCs w:val="18"/>
              </w:rPr>
            </w:pPr>
            <w:r w:rsidRPr="005972F9">
              <w:rPr>
                <w:rFonts w:cs="Arial"/>
                <w:b/>
                <w:sz w:val="18"/>
                <w:szCs w:val="18"/>
              </w:rPr>
              <w:t>6.6.1</w:t>
            </w:r>
          </w:p>
        </w:tc>
        <w:tc>
          <w:tcPr>
            <w:tcW w:w="4890" w:type="dxa"/>
            <w:tcBorders>
              <w:top w:val="single" w:sz="4" w:space="0" w:color="auto"/>
              <w:bottom w:val="single" w:sz="4" w:space="0" w:color="auto"/>
            </w:tcBorders>
          </w:tcPr>
          <w:p w:rsidR="005972F9" w:rsidRPr="005972F9" w:rsidRDefault="005972F9" w:rsidP="005972F9">
            <w:pPr>
              <w:spacing w:before="40" w:after="20"/>
              <w:rPr>
                <w:rFonts w:cs="Arial"/>
                <w:b/>
                <w:sz w:val="18"/>
                <w:szCs w:val="18"/>
              </w:rPr>
            </w:pPr>
            <w:r w:rsidRPr="005972F9">
              <w:rPr>
                <w:rFonts w:cs="Arial"/>
                <w:b/>
                <w:sz w:val="18"/>
                <w:szCs w:val="18"/>
              </w:rPr>
              <w:t>Allgemeines</w:t>
            </w:r>
          </w:p>
          <w:p w:rsidR="00A46877" w:rsidRPr="003A5249" w:rsidRDefault="005972F9" w:rsidP="005972F9">
            <w:pPr>
              <w:spacing w:before="40" w:after="20"/>
              <w:rPr>
                <w:rFonts w:cs="Arial"/>
                <w:sz w:val="18"/>
                <w:szCs w:val="18"/>
              </w:rPr>
            </w:pPr>
            <w:r w:rsidRPr="005972F9">
              <w:rPr>
                <w:rFonts w:cs="Arial"/>
                <w:sz w:val="18"/>
                <w:szCs w:val="18"/>
              </w:rPr>
              <w:t>Das Laboratorium muss über Verfahren für die Auswahl, Beschaffung, Annahme, Lagerung, Annahmeprüfung</w:t>
            </w:r>
            <w:r>
              <w:rPr>
                <w:rFonts w:cs="Arial"/>
                <w:sz w:val="18"/>
                <w:szCs w:val="18"/>
              </w:rPr>
              <w:t xml:space="preserve"> </w:t>
            </w:r>
            <w:r w:rsidRPr="005972F9">
              <w:rPr>
                <w:rFonts w:cs="Arial"/>
                <w:sz w:val="18"/>
                <w:szCs w:val="18"/>
              </w:rPr>
              <w:t>und Bestandsführung von Reagenzien und Verbrauchsgütern verfügen.</w:t>
            </w:r>
            <w:r>
              <w:rPr>
                <w:rFonts w:cs="Arial"/>
                <w:sz w:val="18"/>
                <w:szCs w:val="18"/>
              </w:rPr>
              <w:t xml:space="preserve"> </w:t>
            </w: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277" w:type="dxa"/>
            <w:tcBorders>
              <w:top w:val="single" w:sz="4" w:space="0" w:color="auto"/>
              <w:bottom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spacing w:before="40" w:after="40" w:line="200" w:lineRule="exact"/>
              <w:jc w:val="center"/>
              <w:rPr>
                <w:rFonts w:cs="Arial"/>
                <w:bCs/>
                <w:sz w:val="18"/>
                <w:szCs w:val="18"/>
              </w:rPr>
            </w:pPr>
          </w:p>
        </w:tc>
        <w:tc>
          <w:tcPr>
            <w:tcW w:w="410"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6.6.2</w:t>
            </w:r>
          </w:p>
        </w:tc>
        <w:tc>
          <w:tcPr>
            <w:tcW w:w="4890" w:type="dxa"/>
            <w:tcBorders>
              <w:top w:val="single" w:sz="4" w:space="0" w:color="auto"/>
            </w:tcBorders>
          </w:tcPr>
          <w:p w:rsidR="005972F9" w:rsidRPr="005972F9" w:rsidRDefault="005972F9" w:rsidP="005972F9">
            <w:pPr>
              <w:spacing w:before="40" w:after="20"/>
              <w:rPr>
                <w:rFonts w:cs="Arial"/>
                <w:b/>
                <w:sz w:val="18"/>
                <w:szCs w:val="18"/>
              </w:rPr>
            </w:pPr>
            <w:r w:rsidRPr="005972F9">
              <w:rPr>
                <w:rFonts w:cs="Arial"/>
                <w:b/>
                <w:sz w:val="18"/>
                <w:szCs w:val="18"/>
              </w:rPr>
              <w:t>Reagenzien und Verbrauchsgüter — Annahme und Lagerung</w:t>
            </w:r>
          </w:p>
          <w:p w:rsidR="005972F9" w:rsidRPr="005972F9" w:rsidRDefault="005972F9" w:rsidP="005972F9">
            <w:pPr>
              <w:spacing w:before="40" w:after="20"/>
              <w:rPr>
                <w:rFonts w:cs="Arial"/>
                <w:sz w:val="18"/>
                <w:szCs w:val="18"/>
              </w:rPr>
            </w:pPr>
            <w:r w:rsidRPr="005972F9">
              <w:rPr>
                <w:rFonts w:cs="Arial"/>
                <w:sz w:val="18"/>
                <w:szCs w:val="18"/>
              </w:rPr>
              <w:t>Das Laboratorium muss Reagenzien und Verbrauchsmaterialien entsprechend den Herstellerangaben lagern</w:t>
            </w:r>
            <w:r>
              <w:rPr>
                <w:rFonts w:cs="Arial"/>
                <w:sz w:val="18"/>
                <w:szCs w:val="18"/>
              </w:rPr>
              <w:t xml:space="preserve"> </w:t>
            </w:r>
            <w:r w:rsidRPr="005972F9">
              <w:rPr>
                <w:rFonts w:cs="Arial"/>
                <w:sz w:val="18"/>
                <w:szCs w:val="18"/>
              </w:rPr>
              <w:t>und die Um</w:t>
            </w:r>
            <w:r w:rsidR="00FF3818">
              <w:rPr>
                <w:rFonts w:cs="Arial"/>
                <w:sz w:val="18"/>
                <w:szCs w:val="18"/>
              </w:rPr>
              <w:softHyphen/>
            </w:r>
            <w:r w:rsidRPr="005972F9">
              <w:rPr>
                <w:rFonts w:cs="Arial"/>
                <w:sz w:val="18"/>
                <w:szCs w:val="18"/>
              </w:rPr>
              <w:t>gebungsbedingungen überwachen, falls sie von Bedeutung sind.</w:t>
            </w:r>
          </w:p>
          <w:p w:rsidR="005972F9" w:rsidRPr="00467729" w:rsidRDefault="005972F9" w:rsidP="005972F9">
            <w:pPr>
              <w:spacing w:before="40" w:after="20"/>
              <w:rPr>
                <w:rFonts w:cs="Arial"/>
                <w:sz w:val="18"/>
                <w:szCs w:val="18"/>
              </w:rPr>
            </w:pPr>
            <w:r w:rsidRPr="005972F9">
              <w:rPr>
                <w:rFonts w:cs="Arial"/>
                <w:sz w:val="18"/>
                <w:szCs w:val="18"/>
              </w:rPr>
              <w:t>In den Fällen, in denen das Laboratorium nicht die Empfangs</w:t>
            </w:r>
            <w:r>
              <w:rPr>
                <w:rFonts w:cs="Arial"/>
                <w:sz w:val="18"/>
                <w:szCs w:val="18"/>
              </w:rPr>
              <w:softHyphen/>
            </w:r>
            <w:r w:rsidRPr="005972F9">
              <w:rPr>
                <w:rFonts w:cs="Arial"/>
                <w:sz w:val="18"/>
                <w:szCs w:val="18"/>
              </w:rPr>
              <w:t>räumlichkeit ist, muss das Laboratorium</w:t>
            </w:r>
            <w:r>
              <w:rPr>
                <w:rFonts w:cs="Arial"/>
                <w:sz w:val="18"/>
                <w:szCs w:val="18"/>
              </w:rPr>
              <w:t xml:space="preserve"> </w:t>
            </w:r>
            <w:r w:rsidRPr="005972F9">
              <w:rPr>
                <w:rFonts w:cs="Arial"/>
                <w:sz w:val="18"/>
                <w:szCs w:val="18"/>
              </w:rPr>
              <w:t>nachprüfen, dass die empfangende Stelle ausreichende Kapazitäten zur Lagerung und Handhabung der</w:t>
            </w:r>
            <w:r>
              <w:rPr>
                <w:rFonts w:cs="Arial"/>
                <w:sz w:val="18"/>
                <w:szCs w:val="18"/>
              </w:rPr>
              <w:t xml:space="preserve"> </w:t>
            </w:r>
            <w:r w:rsidRPr="005972F9">
              <w:rPr>
                <w:rFonts w:cs="Arial"/>
                <w:sz w:val="18"/>
                <w:szCs w:val="18"/>
              </w:rPr>
              <w:t>Lieferungen besitzt, welche eine Beschädigung und Verschlechterung der Produkte verhindern.</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6.6.3</w:t>
            </w:r>
          </w:p>
        </w:tc>
        <w:tc>
          <w:tcPr>
            <w:tcW w:w="4890" w:type="dxa"/>
            <w:tcBorders>
              <w:top w:val="single" w:sz="4" w:space="0" w:color="auto"/>
            </w:tcBorders>
          </w:tcPr>
          <w:p w:rsidR="005972F9" w:rsidRPr="005972F9" w:rsidRDefault="005972F9" w:rsidP="005972F9">
            <w:pPr>
              <w:spacing w:before="40" w:after="20"/>
              <w:rPr>
                <w:rFonts w:cs="Arial"/>
                <w:b/>
                <w:sz w:val="18"/>
                <w:szCs w:val="18"/>
              </w:rPr>
            </w:pPr>
            <w:r w:rsidRPr="005972F9">
              <w:rPr>
                <w:rFonts w:cs="Arial"/>
                <w:b/>
                <w:sz w:val="18"/>
                <w:szCs w:val="18"/>
              </w:rPr>
              <w:t>Reagenzien und Verbrauchsgüter — Annahmeprüfung</w:t>
            </w:r>
          </w:p>
          <w:p w:rsidR="005972F9" w:rsidRPr="005972F9" w:rsidRDefault="005972F9" w:rsidP="005972F9">
            <w:pPr>
              <w:spacing w:before="40" w:after="20"/>
              <w:rPr>
                <w:rFonts w:cs="Arial"/>
                <w:sz w:val="18"/>
                <w:szCs w:val="18"/>
              </w:rPr>
            </w:pPr>
            <w:r w:rsidRPr="005972F9">
              <w:rPr>
                <w:rFonts w:cs="Arial"/>
                <w:sz w:val="18"/>
                <w:szCs w:val="18"/>
              </w:rPr>
              <w:t>Jedes Reagens bzw. jede neue Formulierung der Untersuchungs</w:t>
            </w:r>
            <w:r w:rsidR="0053475E">
              <w:rPr>
                <w:rFonts w:cs="Arial"/>
                <w:sz w:val="18"/>
                <w:szCs w:val="18"/>
              </w:rPr>
              <w:softHyphen/>
            </w:r>
            <w:r w:rsidRPr="005972F9">
              <w:rPr>
                <w:rFonts w:cs="Arial"/>
                <w:sz w:val="18"/>
                <w:szCs w:val="18"/>
              </w:rPr>
              <w:t>kits mit Änderungen der Reagenzien oder</w:t>
            </w:r>
            <w:r>
              <w:rPr>
                <w:rFonts w:cs="Arial"/>
                <w:sz w:val="18"/>
                <w:szCs w:val="18"/>
              </w:rPr>
              <w:t xml:space="preserve"> </w:t>
            </w:r>
            <w:r w:rsidRPr="005972F9">
              <w:rPr>
                <w:rFonts w:cs="Arial"/>
                <w:sz w:val="18"/>
                <w:szCs w:val="18"/>
              </w:rPr>
              <w:t>des Verfahrens bzw. jede neue Charge oder Lieferung muss vor der Verwendung bzw. vor der Freigabe der</w:t>
            </w:r>
            <w:r>
              <w:rPr>
                <w:rFonts w:cs="Arial"/>
                <w:sz w:val="18"/>
                <w:szCs w:val="18"/>
              </w:rPr>
              <w:t xml:space="preserve"> </w:t>
            </w:r>
            <w:r w:rsidRPr="005972F9">
              <w:rPr>
                <w:rFonts w:cs="Arial"/>
                <w:sz w:val="18"/>
                <w:szCs w:val="18"/>
              </w:rPr>
              <w:t>Ergebnisse auf seine Leistungsfähigkeit überprüft werden.</w:t>
            </w:r>
          </w:p>
          <w:p w:rsidR="005972F9" w:rsidRPr="00467729" w:rsidRDefault="005972F9" w:rsidP="005972F9">
            <w:pPr>
              <w:spacing w:before="40" w:after="20"/>
              <w:rPr>
                <w:rFonts w:cs="Arial"/>
                <w:sz w:val="18"/>
                <w:szCs w:val="18"/>
              </w:rPr>
            </w:pPr>
            <w:r w:rsidRPr="005972F9">
              <w:rPr>
                <w:rFonts w:cs="Arial"/>
                <w:sz w:val="18"/>
                <w:szCs w:val="18"/>
              </w:rPr>
              <w:t>Verbrauchsmaterialien, die die Qualität der Untersuchungen beeinträchtigen können, müssen vor ihrer</w:t>
            </w:r>
            <w:r>
              <w:rPr>
                <w:rFonts w:cs="Arial"/>
                <w:sz w:val="18"/>
                <w:szCs w:val="18"/>
              </w:rPr>
              <w:t xml:space="preserve"> </w:t>
            </w:r>
            <w:r w:rsidRPr="005972F9">
              <w:rPr>
                <w:rFonts w:cs="Arial"/>
                <w:sz w:val="18"/>
                <w:szCs w:val="18"/>
              </w:rPr>
              <w:t>Verwendung auf ihre Leistungsfähigkeit überprüft werden.</w:t>
            </w:r>
            <w:r>
              <w:rPr>
                <w:rFonts w:cs="Arial"/>
                <w:sz w:val="18"/>
                <w:szCs w:val="18"/>
              </w:rPr>
              <w:t xml:space="preserve"> </w:t>
            </w: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 xml:space="preserve"> 1 und 2]</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6.6.4</w:t>
            </w:r>
          </w:p>
        </w:tc>
        <w:tc>
          <w:tcPr>
            <w:tcW w:w="4890" w:type="dxa"/>
            <w:tcBorders>
              <w:top w:val="single" w:sz="4" w:space="0" w:color="auto"/>
            </w:tcBorders>
          </w:tcPr>
          <w:p w:rsidR="005972F9" w:rsidRPr="005972F9" w:rsidRDefault="005972F9" w:rsidP="005972F9">
            <w:pPr>
              <w:spacing w:before="40" w:after="20"/>
              <w:rPr>
                <w:rFonts w:cs="Arial"/>
                <w:b/>
                <w:sz w:val="18"/>
                <w:szCs w:val="18"/>
              </w:rPr>
            </w:pPr>
            <w:r w:rsidRPr="005972F9">
              <w:rPr>
                <w:rFonts w:cs="Arial"/>
                <w:b/>
                <w:sz w:val="18"/>
                <w:szCs w:val="18"/>
              </w:rPr>
              <w:t>Reagenzien und Verbrauchsgüter — Bestandsführung</w:t>
            </w:r>
          </w:p>
          <w:p w:rsidR="005972F9" w:rsidRPr="005972F9" w:rsidRDefault="005972F9" w:rsidP="005972F9">
            <w:pPr>
              <w:spacing w:before="40" w:after="20"/>
              <w:rPr>
                <w:rFonts w:cs="Arial"/>
                <w:sz w:val="18"/>
                <w:szCs w:val="18"/>
              </w:rPr>
            </w:pPr>
            <w:r w:rsidRPr="005972F9">
              <w:rPr>
                <w:rFonts w:cs="Arial"/>
                <w:sz w:val="18"/>
                <w:szCs w:val="18"/>
              </w:rPr>
              <w:t>Das Laboratorium muss ein System zur Bestandsführung für Reagenzien und Verbrauchsgüter einführen.</w:t>
            </w:r>
          </w:p>
          <w:p w:rsidR="005972F9" w:rsidRPr="00467729" w:rsidRDefault="005972F9" w:rsidP="005972F9">
            <w:pPr>
              <w:spacing w:before="40" w:after="20"/>
              <w:rPr>
                <w:rFonts w:cs="Arial"/>
                <w:sz w:val="18"/>
                <w:szCs w:val="18"/>
              </w:rPr>
            </w:pPr>
            <w:r w:rsidRPr="005972F9">
              <w:rPr>
                <w:rFonts w:cs="Arial"/>
                <w:sz w:val="18"/>
                <w:szCs w:val="18"/>
              </w:rPr>
              <w:t>Das System zur Bestandsführung muss Reagenzien und Verbrauchsmaterialien, die zur Verwendung</w:t>
            </w:r>
            <w:r>
              <w:rPr>
                <w:rFonts w:cs="Arial"/>
                <w:sz w:val="18"/>
                <w:szCs w:val="18"/>
              </w:rPr>
              <w:t xml:space="preserve"> </w:t>
            </w:r>
            <w:r w:rsidRPr="005972F9">
              <w:rPr>
                <w:rFonts w:cs="Arial"/>
                <w:sz w:val="18"/>
                <w:szCs w:val="18"/>
              </w:rPr>
              <w:t>zugelassen sind, von denen trennen, die weder geprüft noch zur Verwendung zugelassen sind.</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6.6.5</w:t>
            </w:r>
          </w:p>
        </w:tc>
        <w:tc>
          <w:tcPr>
            <w:tcW w:w="4890" w:type="dxa"/>
            <w:tcBorders>
              <w:top w:val="single" w:sz="4" w:space="0" w:color="auto"/>
            </w:tcBorders>
          </w:tcPr>
          <w:p w:rsidR="005972F9" w:rsidRPr="005972F9" w:rsidRDefault="005972F9" w:rsidP="005972F9">
            <w:pPr>
              <w:spacing w:before="40" w:after="20"/>
              <w:rPr>
                <w:rFonts w:cs="Arial"/>
                <w:b/>
                <w:sz w:val="18"/>
                <w:szCs w:val="18"/>
              </w:rPr>
            </w:pPr>
            <w:r w:rsidRPr="005972F9">
              <w:rPr>
                <w:rFonts w:cs="Arial"/>
                <w:b/>
                <w:sz w:val="18"/>
                <w:szCs w:val="18"/>
              </w:rPr>
              <w:t>Reagenzien und Verbrauchsgüter — Gebrauchsanweisung</w:t>
            </w:r>
          </w:p>
          <w:p w:rsidR="005972F9" w:rsidRPr="00467729" w:rsidRDefault="005972F9" w:rsidP="005972F9">
            <w:pPr>
              <w:spacing w:before="40" w:after="20"/>
              <w:rPr>
                <w:rFonts w:cs="Arial"/>
                <w:sz w:val="18"/>
                <w:szCs w:val="18"/>
              </w:rPr>
            </w:pPr>
            <w:r w:rsidRPr="005972F9">
              <w:rPr>
                <w:rFonts w:cs="Arial"/>
                <w:sz w:val="18"/>
                <w:szCs w:val="18"/>
              </w:rPr>
              <w:lastRenderedPageBreak/>
              <w:t>Anweisungen für den Gebrauch von Reagenzien und Verbrauchsgütern, einschließlich der vom Hersteller</w:t>
            </w:r>
            <w:r>
              <w:rPr>
                <w:rFonts w:cs="Arial"/>
                <w:sz w:val="18"/>
                <w:szCs w:val="18"/>
              </w:rPr>
              <w:t xml:space="preserve"> </w:t>
            </w:r>
            <w:r w:rsidRPr="005972F9">
              <w:rPr>
                <w:rFonts w:cs="Arial"/>
                <w:sz w:val="18"/>
                <w:szCs w:val="18"/>
              </w:rPr>
              <w:t>gelieferten, müssen leicht zugänglich sein. Die Reagenzien und Verbrauchsmaterialien müssen entsprechend</w:t>
            </w:r>
            <w:r>
              <w:rPr>
                <w:rFonts w:cs="Arial"/>
                <w:sz w:val="18"/>
                <w:szCs w:val="18"/>
              </w:rPr>
              <w:t xml:space="preserve"> </w:t>
            </w:r>
            <w:r w:rsidRPr="005972F9">
              <w:rPr>
                <w:rFonts w:cs="Arial"/>
                <w:sz w:val="18"/>
                <w:szCs w:val="18"/>
              </w:rPr>
              <w:t>den Angaben des Herstellers verwendet werden. Wenn sie für andere Zwecke verwendet werden sollen,</w:t>
            </w:r>
            <w:r>
              <w:rPr>
                <w:rFonts w:cs="Arial"/>
                <w:sz w:val="18"/>
                <w:szCs w:val="18"/>
              </w:rPr>
              <w:t xml:space="preserve"> </w:t>
            </w:r>
            <w:r w:rsidRPr="005972F9">
              <w:rPr>
                <w:rFonts w:cs="Arial"/>
                <w:sz w:val="18"/>
                <w:szCs w:val="18"/>
              </w:rPr>
              <w:t>siehe 7.3.3.</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6.6.6</w:t>
            </w:r>
          </w:p>
        </w:tc>
        <w:tc>
          <w:tcPr>
            <w:tcW w:w="4890" w:type="dxa"/>
            <w:tcBorders>
              <w:top w:val="single" w:sz="4" w:space="0" w:color="auto"/>
            </w:tcBorders>
          </w:tcPr>
          <w:p w:rsidR="00715B44" w:rsidRPr="00715B44" w:rsidRDefault="00715B44" w:rsidP="00715B44">
            <w:pPr>
              <w:spacing w:before="20" w:after="20"/>
              <w:rPr>
                <w:rFonts w:cs="Arial"/>
                <w:b/>
                <w:sz w:val="18"/>
                <w:szCs w:val="18"/>
              </w:rPr>
            </w:pPr>
            <w:r w:rsidRPr="00715B44">
              <w:rPr>
                <w:rFonts w:cs="Arial"/>
                <w:b/>
                <w:sz w:val="18"/>
                <w:szCs w:val="18"/>
              </w:rPr>
              <w:t>Reagenzien und Verbrauchsgüter — Meldung unerwünschter Vorkommnisse</w:t>
            </w:r>
          </w:p>
          <w:p w:rsidR="00715B44" w:rsidRPr="00715B44" w:rsidRDefault="00715B44" w:rsidP="00715B44">
            <w:pPr>
              <w:spacing w:before="20" w:after="20"/>
              <w:rPr>
                <w:rFonts w:cs="Arial"/>
                <w:sz w:val="18"/>
                <w:szCs w:val="18"/>
              </w:rPr>
            </w:pPr>
            <w:r w:rsidRPr="00715B44">
              <w:rPr>
                <w:rFonts w:cs="Arial"/>
                <w:sz w:val="18"/>
                <w:szCs w:val="18"/>
              </w:rPr>
              <w:t>Vorkommnisse und Unfälle, die bestimmten Reagenzien oder Verbrauchsgütern direkt zugeschrieben</w:t>
            </w:r>
            <w:r>
              <w:rPr>
                <w:rFonts w:cs="Arial"/>
                <w:sz w:val="18"/>
                <w:szCs w:val="18"/>
              </w:rPr>
              <w:t xml:space="preserve"> </w:t>
            </w:r>
            <w:r w:rsidRPr="00715B44">
              <w:rPr>
                <w:rFonts w:cs="Arial"/>
                <w:sz w:val="18"/>
                <w:szCs w:val="18"/>
              </w:rPr>
              <w:t>werden können, müssen untersucht und entweder dem Hersteller oder dem Lieferanten oder beiden und</w:t>
            </w:r>
            <w:r>
              <w:rPr>
                <w:rFonts w:cs="Arial"/>
                <w:sz w:val="18"/>
                <w:szCs w:val="18"/>
              </w:rPr>
              <w:t xml:space="preserve"> </w:t>
            </w:r>
            <w:r w:rsidRPr="00715B44">
              <w:rPr>
                <w:rFonts w:cs="Arial"/>
                <w:sz w:val="18"/>
                <w:szCs w:val="18"/>
              </w:rPr>
              <w:t>zuständigen Behörden, sofern erforderlich, angezeigt werden.</w:t>
            </w:r>
          </w:p>
          <w:p w:rsidR="005972F9" w:rsidRPr="00467729" w:rsidRDefault="00715B44" w:rsidP="00715B44">
            <w:pPr>
              <w:spacing w:before="20" w:after="20"/>
              <w:rPr>
                <w:rFonts w:cs="Arial"/>
                <w:sz w:val="18"/>
                <w:szCs w:val="18"/>
              </w:rPr>
            </w:pPr>
            <w:r w:rsidRPr="00715B44">
              <w:rPr>
                <w:rFonts w:cs="Arial"/>
                <w:sz w:val="18"/>
                <w:szCs w:val="18"/>
              </w:rPr>
              <w:t>Das Laboratorium muss über Verfahren verfügen, mit denen es auf einen Rückruf des Herstellers oder andere</w:t>
            </w:r>
            <w:r>
              <w:rPr>
                <w:rFonts w:cs="Arial"/>
                <w:sz w:val="18"/>
                <w:szCs w:val="18"/>
              </w:rPr>
              <w:t xml:space="preserve"> </w:t>
            </w:r>
            <w:r w:rsidRPr="00715B44">
              <w:rPr>
                <w:rFonts w:cs="Arial"/>
                <w:sz w:val="18"/>
                <w:szCs w:val="18"/>
              </w:rPr>
              <w:t>Mitteilungen reagiert und vom Hersteller empfohlene Maßnahmen ergreift.</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972F9" w:rsidRPr="000F7963" w:rsidTr="005972F9">
        <w:tc>
          <w:tcPr>
            <w:tcW w:w="809" w:type="dxa"/>
            <w:tcBorders>
              <w:top w:val="single" w:sz="4" w:space="0" w:color="auto"/>
            </w:tcBorders>
          </w:tcPr>
          <w:p w:rsidR="005972F9" w:rsidRPr="005972F9" w:rsidRDefault="005972F9" w:rsidP="00715B44">
            <w:pPr>
              <w:spacing w:before="40" w:after="20"/>
              <w:rPr>
                <w:sz w:val="18"/>
                <w:szCs w:val="18"/>
              </w:rPr>
            </w:pPr>
            <w:r w:rsidRPr="005972F9">
              <w:rPr>
                <w:rFonts w:cs="Arial"/>
                <w:b/>
                <w:sz w:val="18"/>
                <w:szCs w:val="18"/>
              </w:rPr>
              <w:t>6.6.7</w:t>
            </w:r>
          </w:p>
        </w:tc>
        <w:tc>
          <w:tcPr>
            <w:tcW w:w="4890" w:type="dxa"/>
            <w:tcBorders>
              <w:top w:val="single" w:sz="4" w:space="0" w:color="auto"/>
            </w:tcBorders>
          </w:tcPr>
          <w:p w:rsidR="00715B44" w:rsidRPr="00715B44" w:rsidRDefault="00715B44" w:rsidP="00715B44">
            <w:pPr>
              <w:spacing w:before="40" w:after="20"/>
              <w:rPr>
                <w:rFonts w:cs="Arial"/>
                <w:b/>
                <w:sz w:val="18"/>
                <w:szCs w:val="18"/>
              </w:rPr>
            </w:pPr>
            <w:r w:rsidRPr="00715B44">
              <w:rPr>
                <w:rFonts w:cs="Arial"/>
                <w:b/>
                <w:sz w:val="18"/>
                <w:szCs w:val="18"/>
              </w:rPr>
              <w:t>Reagenzien und Verbrauchsgüter — Aufzeichnungen</w:t>
            </w:r>
          </w:p>
          <w:p w:rsidR="00715B44" w:rsidRPr="00715B44" w:rsidRDefault="00715B44" w:rsidP="00715B44">
            <w:pPr>
              <w:spacing w:before="40" w:after="20"/>
              <w:rPr>
                <w:rFonts w:cs="Arial"/>
                <w:sz w:val="18"/>
                <w:szCs w:val="18"/>
              </w:rPr>
            </w:pPr>
            <w:r w:rsidRPr="00715B44">
              <w:rPr>
                <w:rFonts w:cs="Arial"/>
                <w:sz w:val="18"/>
                <w:szCs w:val="18"/>
              </w:rPr>
              <w:t>Es müssen für jedes Reagens und für alle Verbrauchsgüter, die zur Leistungsfähigkeit der Untersuchungsverfahren beitragen, Aufzeichnungen geführt werden. In diesen Aufzeichnungen müssen mindestens die</w:t>
            </w:r>
            <w:r w:rsidR="0053475E">
              <w:rPr>
                <w:rFonts w:cs="Arial"/>
                <w:sz w:val="18"/>
                <w:szCs w:val="18"/>
              </w:rPr>
              <w:t xml:space="preserve"> </w:t>
            </w:r>
            <w:r w:rsidRPr="00715B44">
              <w:rPr>
                <w:rFonts w:cs="Arial"/>
                <w:sz w:val="18"/>
                <w:szCs w:val="18"/>
              </w:rPr>
              <w:t>folgenden Angaben enthalten sein:</w:t>
            </w:r>
          </w:p>
          <w:p w:rsidR="00715B44" w:rsidRPr="00715B44" w:rsidRDefault="00715B44" w:rsidP="00C97677">
            <w:pPr>
              <w:pStyle w:val="Listenabsatz"/>
              <w:numPr>
                <w:ilvl w:val="0"/>
                <w:numId w:val="26"/>
              </w:numPr>
              <w:spacing w:before="40" w:after="20"/>
              <w:ind w:left="334" w:hanging="294"/>
              <w:rPr>
                <w:rFonts w:cs="Arial"/>
                <w:sz w:val="18"/>
                <w:szCs w:val="18"/>
              </w:rPr>
            </w:pPr>
            <w:r w:rsidRPr="00715B44">
              <w:rPr>
                <w:rFonts w:cs="Arial"/>
                <w:sz w:val="18"/>
                <w:szCs w:val="18"/>
              </w:rPr>
              <w:t xml:space="preserve">Identitätsbezeichnung des Reagens </w:t>
            </w:r>
            <w:r w:rsidR="00C704F3">
              <w:rPr>
                <w:rFonts w:cs="Arial"/>
                <w:sz w:val="18"/>
                <w:szCs w:val="18"/>
              </w:rPr>
              <w:br/>
            </w:r>
            <w:r w:rsidRPr="00715B44">
              <w:rPr>
                <w:rFonts w:cs="Arial"/>
                <w:sz w:val="18"/>
                <w:szCs w:val="18"/>
              </w:rPr>
              <w:t>oder der Verbrauchsgüter;</w:t>
            </w:r>
          </w:p>
          <w:p w:rsidR="00715B44" w:rsidRPr="00715B44" w:rsidRDefault="00715B44" w:rsidP="00C97677">
            <w:pPr>
              <w:pStyle w:val="Listenabsatz"/>
              <w:numPr>
                <w:ilvl w:val="0"/>
                <w:numId w:val="26"/>
              </w:numPr>
              <w:spacing w:before="40" w:after="20"/>
              <w:ind w:left="334" w:hanging="294"/>
              <w:rPr>
                <w:rFonts w:cs="Arial"/>
                <w:sz w:val="18"/>
                <w:szCs w:val="18"/>
              </w:rPr>
            </w:pPr>
            <w:r w:rsidRPr="00715B44">
              <w:rPr>
                <w:rFonts w:cs="Arial"/>
                <w:sz w:val="18"/>
                <w:szCs w:val="18"/>
              </w:rPr>
              <w:t xml:space="preserve">Herstellerangaben, einschließlich Anweisungen, </w:t>
            </w:r>
            <w:r w:rsidR="00C704F3">
              <w:rPr>
                <w:rFonts w:cs="Arial"/>
                <w:sz w:val="18"/>
                <w:szCs w:val="18"/>
              </w:rPr>
              <w:br/>
            </w:r>
            <w:r w:rsidRPr="00715B44">
              <w:rPr>
                <w:rFonts w:cs="Arial"/>
                <w:sz w:val="18"/>
                <w:szCs w:val="18"/>
              </w:rPr>
              <w:t>Name und Chargencode oder Losnummer;</w:t>
            </w:r>
          </w:p>
          <w:p w:rsidR="00715B44" w:rsidRPr="00715B44" w:rsidRDefault="00715B44" w:rsidP="00010E72">
            <w:pPr>
              <w:pStyle w:val="Listenabsatz"/>
              <w:numPr>
                <w:ilvl w:val="0"/>
                <w:numId w:val="26"/>
              </w:numPr>
              <w:spacing w:before="40" w:after="20"/>
              <w:ind w:left="334" w:hanging="294"/>
              <w:rPr>
                <w:rFonts w:cs="Arial"/>
                <w:sz w:val="18"/>
                <w:szCs w:val="18"/>
              </w:rPr>
            </w:pPr>
            <w:r w:rsidRPr="00715B44">
              <w:rPr>
                <w:rFonts w:cs="Arial"/>
                <w:sz w:val="18"/>
                <w:szCs w:val="18"/>
              </w:rPr>
              <w:t xml:space="preserve">Datum des Empfangs und Zustand bei Eingang, Ablaufdatum, Datum der ersten Verwendung und gegebenenfalls das Datum der Außerbetriebnahme </w:t>
            </w:r>
            <w:r w:rsidR="00C704F3">
              <w:rPr>
                <w:rFonts w:cs="Arial"/>
                <w:sz w:val="18"/>
                <w:szCs w:val="18"/>
              </w:rPr>
              <w:br/>
            </w:r>
            <w:r w:rsidRPr="00715B44">
              <w:rPr>
                <w:rFonts w:cs="Arial"/>
                <w:sz w:val="18"/>
                <w:szCs w:val="18"/>
              </w:rPr>
              <w:t>des Reagens oder Verbrauchsmaterials;</w:t>
            </w:r>
          </w:p>
          <w:p w:rsidR="00715B44" w:rsidRPr="00715B44" w:rsidRDefault="00715B44" w:rsidP="00010E72">
            <w:pPr>
              <w:pStyle w:val="Listenabsatz"/>
              <w:numPr>
                <w:ilvl w:val="0"/>
                <w:numId w:val="26"/>
              </w:numPr>
              <w:spacing w:before="40" w:after="20"/>
              <w:ind w:left="334" w:hanging="294"/>
              <w:rPr>
                <w:rFonts w:cs="Arial"/>
                <w:sz w:val="18"/>
                <w:szCs w:val="18"/>
              </w:rPr>
            </w:pPr>
            <w:r w:rsidRPr="00715B44">
              <w:rPr>
                <w:rFonts w:cs="Arial"/>
                <w:sz w:val="18"/>
                <w:szCs w:val="18"/>
              </w:rPr>
              <w:t>Aufzeichnungen, die die anfängliche und fortlaufende Gebrauchstauglichkeit des Reagens oder der</w:t>
            </w:r>
            <w:r>
              <w:rPr>
                <w:rFonts w:cs="Arial"/>
                <w:sz w:val="18"/>
                <w:szCs w:val="18"/>
              </w:rPr>
              <w:t xml:space="preserve"> </w:t>
            </w:r>
            <w:r w:rsidRPr="00715B44">
              <w:rPr>
                <w:rFonts w:cs="Arial"/>
                <w:sz w:val="18"/>
                <w:szCs w:val="18"/>
              </w:rPr>
              <w:t>Verbrauchsgüter bestätigen.</w:t>
            </w:r>
          </w:p>
          <w:p w:rsidR="005972F9" w:rsidRPr="00467729" w:rsidRDefault="00715B44" w:rsidP="00715B44">
            <w:pPr>
              <w:spacing w:before="40" w:after="20"/>
              <w:rPr>
                <w:rFonts w:cs="Arial"/>
                <w:sz w:val="18"/>
                <w:szCs w:val="18"/>
              </w:rPr>
            </w:pPr>
            <w:r w:rsidRPr="00715B44">
              <w:rPr>
                <w:rFonts w:cs="Arial"/>
                <w:sz w:val="18"/>
                <w:szCs w:val="18"/>
              </w:rPr>
              <w:t>Wenn das Laboratorium Reagenzien benutzt, die selbst hergestellt, resuspendiert oder kombiniert wurden,</w:t>
            </w:r>
            <w:r>
              <w:rPr>
                <w:rFonts w:cs="Arial"/>
                <w:sz w:val="18"/>
                <w:szCs w:val="18"/>
              </w:rPr>
              <w:t xml:space="preserve"> </w:t>
            </w:r>
            <w:r w:rsidRPr="00715B44">
              <w:rPr>
                <w:rFonts w:cs="Arial"/>
                <w:sz w:val="18"/>
                <w:szCs w:val="18"/>
              </w:rPr>
              <w:t>müssen die Aufzeichnungen zusätzlich zu den oben genannten relevanten Angaben einen Hinweis auf die</w:t>
            </w:r>
            <w:r>
              <w:rPr>
                <w:rFonts w:cs="Arial"/>
                <w:sz w:val="18"/>
                <w:szCs w:val="18"/>
              </w:rPr>
              <w:t xml:space="preserve"> </w:t>
            </w:r>
            <w:r w:rsidRPr="00715B44">
              <w:rPr>
                <w:rFonts w:cs="Arial"/>
                <w:sz w:val="18"/>
                <w:szCs w:val="18"/>
              </w:rPr>
              <w:t>Person oder die Personen enthalten, die die Herstellung vornimmt bzw. vornehmen, und auch das</w:t>
            </w:r>
            <w:r>
              <w:rPr>
                <w:rFonts w:cs="Arial"/>
                <w:sz w:val="18"/>
                <w:szCs w:val="18"/>
              </w:rPr>
              <w:t xml:space="preserve"> </w:t>
            </w:r>
            <w:r w:rsidRPr="00715B44">
              <w:rPr>
                <w:rFonts w:cs="Arial"/>
                <w:sz w:val="18"/>
                <w:szCs w:val="18"/>
              </w:rPr>
              <w:t>Herstellungs- und Ablaufdatum.</w:t>
            </w:r>
          </w:p>
        </w:tc>
        <w:tc>
          <w:tcPr>
            <w:tcW w:w="2277" w:type="dxa"/>
            <w:tcBorders>
              <w:top w:val="single" w:sz="4" w:space="0" w:color="auto"/>
            </w:tcBorders>
            <w:shd w:val="clear" w:color="auto" w:fill="DEEAF6"/>
          </w:tcPr>
          <w:p w:rsidR="005972F9" w:rsidRPr="000F7963" w:rsidRDefault="005972F9" w:rsidP="005972F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tcBorders>
            <w:shd w:val="clear" w:color="auto" w:fill="auto"/>
          </w:tcPr>
          <w:p w:rsidR="005972F9" w:rsidRPr="009E23EC" w:rsidRDefault="005972F9" w:rsidP="005972F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972F9" w:rsidRPr="009E23EC" w:rsidRDefault="005972F9" w:rsidP="005972F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972F9" w:rsidRPr="00A34356" w:rsidRDefault="005972F9" w:rsidP="005972F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11744D" w:rsidRDefault="00FD44CB" w:rsidP="0011744D">
      <w:pPr>
        <w:pStyle w:val="berschrift2"/>
      </w:pPr>
      <w:bookmarkStart w:id="20" w:name="_Toc138249107"/>
      <w:r>
        <w:t>6.7</w:t>
      </w:r>
      <w:r w:rsidR="00DC7985" w:rsidRPr="001E1E07">
        <w:tab/>
      </w:r>
      <w:r>
        <w:t>Dienstleistungsvereinbarungen</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EB5D5E" w:rsidRPr="004B6A18" w:rsidTr="00B9361D">
        <w:tc>
          <w:tcPr>
            <w:tcW w:w="4683"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4" w:type="dxa"/>
            <w:tcBorders>
              <w:top w:val="single" w:sz="12" w:space="0" w:color="auto"/>
              <w:bottom w:val="single" w:sz="12" w:space="0" w:color="auto"/>
              <w:right w:val="single" w:sz="4" w:space="0" w:color="auto"/>
            </w:tcBorders>
            <w:shd w:val="clear" w:color="auto" w:fill="auto"/>
          </w:tcPr>
          <w:p w:rsidR="00EB5D5E" w:rsidRPr="00130A77" w:rsidRDefault="002C7028" w:rsidP="00B65027">
            <w:pPr>
              <w:spacing w:before="40" w:after="40" w:line="200" w:lineRule="exact"/>
              <w:rPr>
                <w:rFonts w:cs="Arial"/>
                <w:sz w:val="18"/>
                <w:szCs w:val="18"/>
              </w:rPr>
            </w:pPr>
            <w:r>
              <w:rPr>
                <w:rFonts w:cs="Arial"/>
                <w:b/>
                <w:sz w:val="18"/>
                <w:szCs w:val="18"/>
              </w:rPr>
              <w:t xml:space="preserve">SB </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EB5D5E" w:rsidRPr="00770C38" w:rsidRDefault="00EB5D5E" w:rsidP="00B65027">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EB5D5E" w:rsidRPr="00AE25EF" w:rsidRDefault="00EB5D5E" w:rsidP="00B65027">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549C6" w:rsidRPr="000F7963" w:rsidTr="00B9361D">
        <w:tc>
          <w:tcPr>
            <w:tcW w:w="799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B9361D">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B9361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B9361D">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A3E6A" w:rsidRPr="000F7963" w:rsidTr="00FD44CB">
        <w:tc>
          <w:tcPr>
            <w:tcW w:w="802" w:type="dxa"/>
            <w:tcBorders>
              <w:top w:val="single" w:sz="4" w:space="0" w:color="auto"/>
            </w:tcBorders>
          </w:tcPr>
          <w:p w:rsidR="002A3E6A" w:rsidRPr="00715B44" w:rsidRDefault="001B7C21" w:rsidP="00F55398">
            <w:pPr>
              <w:spacing w:before="40" w:after="20"/>
              <w:rPr>
                <w:b/>
                <w:sz w:val="18"/>
                <w:szCs w:val="18"/>
              </w:rPr>
            </w:pPr>
            <w:r>
              <w:rPr>
                <w:b/>
                <w:sz w:val="18"/>
                <w:szCs w:val="18"/>
              </w:rPr>
              <w:t>6.7.1</w:t>
            </w:r>
          </w:p>
        </w:tc>
        <w:tc>
          <w:tcPr>
            <w:tcW w:w="4885" w:type="dxa"/>
            <w:tcBorders>
              <w:top w:val="single" w:sz="4" w:space="0" w:color="auto"/>
            </w:tcBorders>
          </w:tcPr>
          <w:p w:rsidR="001B7C21" w:rsidRPr="001B7C21" w:rsidRDefault="001B7C21" w:rsidP="001B7C21">
            <w:pPr>
              <w:spacing w:before="40" w:after="20"/>
              <w:rPr>
                <w:rFonts w:cs="Arial"/>
                <w:b/>
                <w:sz w:val="18"/>
                <w:szCs w:val="18"/>
              </w:rPr>
            </w:pPr>
            <w:r w:rsidRPr="001B7C21">
              <w:rPr>
                <w:rFonts w:cs="Arial"/>
                <w:b/>
                <w:sz w:val="18"/>
                <w:szCs w:val="18"/>
              </w:rPr>
              <w:t>Vereinbarungen mit Labornutzern</w:t>
            </w:r>
          </w:p>
          <w:p w:rsidR="001B7C21" w:rsidRPr="001B7C21" w:rsidRDefault="001B7C21" w:rsidP="001B7C21">
            <w:pPr>
              <w:spacing w:before="40" w:after="20"/>
              <w:rPr>
                <w:rFonts w:cs="Arial"/>
                <w:sz w:val="18"/>
                <w:szCs w:val="18"/>
              </w:rPr>
            </w:pPr>
            <w:r w:rsidRPr="001B7C21">
              <w:rPr>
                <w:rFonts w:cs="Arial"/>
                <w:sz w:val="18"/>
                <w:szCs w:val="18"/>
              </w:rPr>
              <w:t>Das Laboratorium muss über ein Verfahren zum Erstellen und regelmäßigen Überprüfen von</w:t>
            </w:r>
            <w:r>
              <w:rPr>
                <w:rFonts w:cs="Arial"/>
                <w:sz w:val="18"/>
                <w:szCs w:val="18"/>
              </w:rPr>
              <w:t xml:space="preserve"> </w:t>
            </w:r>
            <w:r w:rsidRPr="001B7C21">
              <w:rPr>
                <w:rFonts w:cs="Arial"/>
                <w:sz w:val="18"/>
                <w:szCs w:val="18"/>
              </w:rPr>
              <w:t>Vereinbarungen zur Bereitstellung von Labortätigkeiten verfügen.</w:t>
            </w:r>
          </w:p>
          <w:p w:rsidR="001B7C21" w:rsidRPr="001B7C21" w:rsidRDefault="001B7C21" w:rsidP="001B7C21">
            <w:pPr>
              <w:spacing w:before="40" w:after="20"/>
              <w:rPr>
                <w:rFonts w:cs="Arial"/>
                <w:sz w:val="18"/>
                <w:szCs w:val="18"/>
              </w:rPr>
            </w:pPr>
            <w:r w:rsidRPr="001B7C21">
              <w:rPr>
                <w:rFonts w:cs="Arial"/>
                <w:sz w:val="18"/>
                <w:szCs w:val="18"/>
              </w:rPr>
              <w:lastRenderedPageBreak/>
              <w:t>Das Verfahren muss sicherstellen,</w:t>
            </w:r>
          </w:p>
          <w:p w:rsidR="001B7C21" w:rsidRPr="001B7C21" w:rsidRDefault="001B7C21" w:rsidP="00C97677">
            <w:pPr>
              <w:pStyle w:val="Listenabsatz"/>
              <w:numPr>
                <w:ilvl w:val="0"/>
                <w:numId w:val="28"/>
              </w:numPr>
              <w:spacing w:before="40" w:after="20"/>
              <w:ind w:left="299" w:hanging="280"/>
              <w:rPr>
                <w:rFonts w:cs="Arial"/>
                <w:sz w:val="18"/>
                <w:szCs w:val="18"/>
              </w:rPr>
            </w:pPr>
            <w:r w:rsidRPr="001B7C21">
              <w:rPr>
                <w:rFonts w:cs="Arial"/>
                <w:sz w:val="18"/>
                <w:szCs w:val="18"/>
              </w:rPr>
              <w:t>dass die Anforderungen vollständig beschrieben werden,</w:t>
            </w:r>
            <w:r>
              <w:rPr>
                <w:rFonts w:cs="Arial"/>
                <w:sz w:val="18"/>
                <w:szCs w:val="18"/>
              </w:rPr>
              <w:t xml:space="preserve"> </w:t>
            </w:r>
          </w:p>
          <w:p w:rsidR="001B7C21" w:rsidRPr="001B7C21" w:rsidRDefault="001B7C21" w:rsidP="00010E72">
            <w:pPr>
              <w:pStyle w:val="Listenabsatz"/>
              <w:numPr>
                <w:ilvl w:val="0"/>
                <w:numId w:val="28"/>
              </w:numPr>
              <w:spacing w:before="40" w:after="20"/>
              <w:ind w:left="299" w:hanging="280"/>
              <w:rPr>
                <w:rFonts w:cs="Arial"/>
                <w:sz w:val="18"/>
                <w:szCs w:val="18"/>
              </w:rPr>
            </w:pPr>
            <w:r w:rsidRPr="001B7C21">
              <w:rPr>
                <w:rFonts w:cs="Arial"/>
                <w:sz w:val="18"/>
                <w:szCs w:val="18"/>
              </w:rPr>
              <w:t>dass das Laboratorium über die Leistungsfähigkeit und Ressourcen verfügt, um die Anforderungen zu erfüllen;</w:t>
            </w:r>
          </w:p>
          <w:p w:rsidR="001B7C21" w:rsidRPr="001B7C21" w:rsidRDefault="001B7C21" w:rsidP="00010E72">
            <w:pPr>
              <w:pStyle w:val="Listenabsatz"/>
              <w:numPr>
                <w:ilvl w:val="0"/>
                <w:numId w:val="28"/>
              </w:numPr>
              <w:spacing w:before="40" w:after="20"/>
              <w:ind w:left="299" w:hanging="280"/>
              <w:rPr>
                <w:rFonts w:cs="Arial"/>
                <w:sz w:val="18"/>
                <w:szCs w:val="18"/>
              </w:rPr>
            </w:pPr>
            <w:r w:rsidRPr="001B7C21">
              <w:rPr>
                <w:rFonts w:cs="Arial"/>
                <w:sz w:val="18"/>
                <w:szCs w:val="18"/>
              </w:rPr>
              <w:t>dass das Laboratorium gegebenenfalls den Nutzer über die spezifischen Tätigkeiten informiert, die von den Auftragslaboratorien und Beratern durchzuführen sind.</w:t>
            </w:r>
          </w:p>
          <w:p w:rsidR="001B7C21" w:rsidRPr="001B7C21" w:rsidRDefault="001B7C21" w:rsidP="001B7C21">
            <w:pPr>
              <w:spacing w:before="40" w:after="20"/>
              <w:rPr>
                <w:rFonts w:cs="Arial"/>
                <w:sz w:val="18"/>
                <w:szCs w:val="18"/>
              </w:rPr>
            </w:pPr>
            <w:r w:rsidRPr="001B7C21">
              <w:rPr>
                <w:rFonts w:cs="Arial"/>
                <w:sz w:val="18"/>
                <w:szCs w:val="18"/>
              </w:rPr>
              <w:t>Labornutzer müssen über alle Änderungen einer Vereinbarung informiert werden, die sich auf die</w:t>
            </w:r>
            <w:r>
              <w:rPr>
                <w:rFonts w:cs="Arial"/>
                <w:sz w:val="18"/>
                <w:szCs w:val="18"/>
              </w:rPr>
              <w:t xml:space="preserve"> </w:t>
            </w:r>
            <w:r w:rsidRPr="001B7C21">
              <w:rPr>
                <w:rFonts w:cs="Arial"/>
                <w:sz w:val="18"/>
                <w:szCs w:val="18"/>
              </w:rPr>
              <w:t>Untersuchungsergebnisse auswirken können.</w:t>
            </w:r>
          </w:p>
          <w:p w:rsidR="002A3E6A" w:rsidRPr="00715B44" w:rsidRDefault="001B7C21" w:rsidP="001B7C21">
            <w:pPr>
              <w:spacing w:before="40" w:after="20"/>
              <w:rPr>
                <w:rFonts w:cs="Arial"/>
                <w:sz w:val="18"/>
                <w:szCs w:val="18"/>
              </w:rPr>
            </w:pPr>
            <w:r w:rsidRPr="001B7C21">
              <w:rPr>
                <w:rFonts w:cs="Arial"/>
                <w:sz w:val="18"/>
                <w:szCs w:val="18"/>
              </w:rPr>
              <w:t>Die Aufzeichnungen der Überprüfungen, einschließlich aller wesentlichen Änderungen, müssen aufbewahrt</w:t>
            </w:r>
            <w:r w:rsidR="00C704F3">
              <w:rPr>
                <w:rFonts w:cs="Arial"/>
                <w:sz w:val="18"/>
                <w:szCs w:val="18"/>
              </w:rPr>
              <w:t xml:space="preserve"> </w:t>
            </w:r>
            <w:r w:rsidRPr="001B7C21">
              <w:rPr>
                <w:rFonts w:cs="Arial"/>
                <w:sz w:val="18"/>
                <w:szCs w:val="18"/>
              </w:rPr>
              <w:t>werden.</w:t>
            </w:r>
          </w:p>
        </w:tc>
        <w:tc>
          <w:tcPr>
            <w:tcW w:w="2309" w:type="dxa"/>
            <w:tcBorders>
              <w:top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FD44CB">
        <w:tc>
          <w:tcPr>
            <w:tcW w:w="802" w:type="dxa"/>
          </w:tcPr>
          <w:p w:rsidR="002A3E6A" w:rsidRPr="00715B44" w:rsidRDefault="001B7C21" w:rsidP="00F55398">
            <w:pPr>
              <w:spacing w:before="40" w:after="20"/>
              <w:rPr>
                <w:b/>
                <w:sz w:val="18"/>
                <w:szCs w:val="18"/>
              </w:rPr>
            </w:pPr>
            <w:r>
              <w:rPr>
                <w:b/>
                <w:sz w:val="18"/>
                <w:szCs w:val="18"/>
              </w:rPr>
              <w:t>6.7.2</w:t>
            </w:r>
          </w:p>
        </w:tc>
        <w:tc>
          <w:tcPr>
            <w:tcW w:w="4885" w:type="dxa"/>
          </w:tcPr>
          <w:p w:rsidR="001B7C21" w:rsidRPr="001B7C21" w:rsidRDefault="001B7C21" w:rsidP="001B7C21">
            <w:pPr>
              <w:spacing w:before="40" w:after="20"/>
              <w:rPr>
                <w:rFonts w:cs="Arial"/>
                <w:b/>
                <w:sz w:val="18"/>
                <w:szCs w:val="18"/>
              </w:rPr>
            </w:pPr>
            <w:r w:rsidRPr="001B7C21">
              <w:rPr>
                <w:rFonts w:cs="Arial"/>
                <w:b/>
                <w:sz w:val="18"/>
                <w:szCs w:val="18"/>
              </w:rPr>
              <w:t>Vereinbarungen mit POCT-Betreibern</w:t>
            </w:r>
          </w:p>
          <w:p w:rsidR="00FF3818" w:rsidRDefault="001B7C21" w:rsidP="001B7C21">
            <w:pPr>
              <w:spacing w:before="40" w:after="20"/>
              <w:rPr>
                <w:rFonts w:cs="Arial"/>
                <w:sz w:val="18"/>
                <w:szCs w:val="18"/>
              </w:rPr>
            </w:pPr>
            <w:r w:rsidRPr="001B7C21">
              <w:rPr>
                <w:rFonts w:cs="Arial"/>
                <w:sz w:val="18"/>
                <w:szCs w:val="18"/>
              </w:rPr>
              <w:t xml:space="preserve">Dienstleistungsvereinbarungen zwischen dem Laboratorium </w:t>
            </w:r>
            <w:r>
              <w:rPr>
                <w:rFonts w:cs="Arial"/>
                <w:sz w:val="18"/>
                <w:szCs w:val="18"/>
              </w:rPr>
              <w:br/>
            </w:r>
            <w:r w:rsidRPr="001B7C21">
              <w:rPr>
                <w:rFonts w:cs="Arial"/>
                <w:sz w:val="18"/>
                <w:szCs w:val="18"/>
              </w:rPr>
              <w:t>und anderen Teilen der Organisation, die</w:t>
            </w:r>
            <w:r>
              <w:rPr>
                <w:rFonts w:cs="Arial"/>
                <w:sz w:val="18"/>
                <w:szCs w:val="18"/>
              </w:rPr>
              <w:t xml:space="preserve"> </w:t>
            </w:r>
            <w:r w:rsidRPr="001B7C21">
              <w:rPr>
                <w:rFonts w:cs="Arial"/>
                <w:sz w:val="18"/>
                <w:szCs w:val="18"/>
              </w:rPr>
              <w:t>laborgestützte POCT einsetzen, müssen sicherstellen, dass die jeweiligen Zuständig</w:t>
            </w:r>
            <w:r w:rsidR="00FF3818">
              <w:rPr>
                <w:rFonts w:cs="Arial"/>
                <w:sz w:val="18"/>
                <w:szCs w:val="18"/>
              </w:rPr>
              <w:softHyphen/>
            </w:r>
            <w:r w:rsidRPr="001B7C21">
              <w:rPr>
                <w:rFonts w:cs="Arial"/>
                <w:sz w:val="18"/>
                <w:szCs w:val="18"/>
              </w:rPr>
              <w:t>keiten und Befugnisse</w:t>
            </w:r>
            <w:r>
              <w:rPr>
                <w:rFonts w:cs="Arial"/>
                <w:sz w:val="18"/>
                <w:szCs w:val="18"/>
              </w:rPr>
              <w:t xml:space="preserve"> </w:t>
            </w:r>
            <w:r w:rsidRPr="001B7C21">
              <w:rPr>
                <w:rFonts w:cs="Arial"/>
                <w:sz w:val="18"/>
                <w:szCs w:val="18"/>
              </w:rPr>
              <w:t>festgelegt und mitgeteilt werden.</w:t>
            </w:r>
            <w:r>
              <w:rPr>
                <w:rFonts w:cs="Arial"/>
                <w:sz w:val="18"/>
                <w:szCs w:val="18"/>
              </w:rPr>
              <w:t xml:space="preserve"> </w:t>
            </w:r>
          </w:p>
          <w:p w:rsidR="002A3E6A" w:rsidRPr="001B7C21" w:rsidRDefault="001B7C21" w:rsidP="001B7C21">
            <w:pPr>
              <w:spacing w:before="40" w:after="20"/>
              <w:rPr>
                <w:rFonts w:cs="Arial"/>
                <w:sz w:val="18"/>
                <w:szCs w:val="18"/>
              </w:rPr>
            </w:pP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309" w:type="dxa"/>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11744D" w:rsidRDefault="00A975D2" w:rsidP="0011744D">
      <w:pPr>
        <w:pStyle w:val="berschrift2"/>
      </w:pPr>
      <w:bookmarkStart w:id="21" w:name="_Toc138249108"/>
      <w:r>
        <w:t>6.8</w:t>
      </w:r>
      <w:r w:rsidR="00DC7985" w:rsidRPr="001E1E07">
        <w:tab/>
      </w:r>
      <w:r>
        <w:t>Extern bereitgestellte Produkte und Dienstleistungen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79"/>
        <w:gridCol w:w="400"/>
        <w:gridCol w:w="746"/>
      </w:tblGrid>
      <w:tr w:rsidR="00EB5D5E" w:rsidRPr="004B6A18" w:rsidTr="00B9361D">
        <w:tc>
          <w:tcPr>
            <w:tcW w:w="4703"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992" w:type="dxa"/>
            <w:tcBorders>
              <w:top w:val="single" w:sz="12" w:space="0" w:color="auto"/>
              <w:bottom w:val="single" w:sz="12" w:space="0" w:color="auto"/>
              <w:right w:val="single" w:sz="4" w:space="0" w:color="auto"/>
            </w:tcBorders>
            <w:shd w:val="clear" w:color="auto" w:fill="auto"/>
          </w:tcPr>
          <w:p w:rsidR="00EB5D5E" w:rsidRPr="00130A77" w:rsidRDefault="002C7028" w:rsidP="00B9361D">
            <w:pPr>
              <w:pStyle w:val="berschrift4"/>
              <w:spacing w:before="40" w:after="40" w:line="200" w:lineRule="exact"/>
              <w:rPr>
                <w:rFonts w:cs="Arial"/>
                <w:bCs w:val="0"/>
                <w:szCs w:val="18"/>
              </w:rPr>
            </w:pPr>
            <w:r>
              <w:rPr>
                <w:rFonts w:cs="Arial"/>
                <w:bCs w:val="0"/>
                <w:szCs w:val="18"/>
              </w:rPr>
              <w:t>SB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bottom w:val="single" w:sz="12" w:space="0" w:color="auto"/>
            </w:tcBorders>
            <w:shd w:val="clear" w:color="auto" w:fill="FFF2CC"/>
          </w:tcPr>
          <w:p w:rsidR="00EB5D5E" w:rsidRPr="007D6CD5" w:rsidRDefault="00EB5D5E" w:rsidP="00B9361D">
            <w:pPr>
              <w:keepNext/>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549C6" w:rsidRPr="000F7963" w:rsidTr="00B9361D">
        <w:tc>
          <w:tcPr>
            <w:tcW w:w="800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5549C6" w:rsidRPr="000F7963" w:rsidTr="00B9361D">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B9361D">
        <w:tc>
          <w:tcPr>
            <w:tcW w:w="799"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7"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B9361D">
        <w:tc>
          <w:tcPr>
            <w:tcW w:w="799"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27" w:type="dxa"/>
            <w:shd w:val="clear" w:color="auto" w:fill="FFF2CC"/>
          </w:tcPr>
          <w:p w:rsidR="005549C6" w:rsidRPr="00D623CF" w:rsidRDefault="005549C6" w:rsidP="00F2443D">
            <w:pPr>
              <w:spacing w:before="40" w:after="20"/>
              <w:rPr>
                <w:rFonts w:cs="Arial"/>
                <w:iCs/>
                <w:sz w:val="18"/>
                <w:szCs w:val="18"/>
              </w:rPr>
            </w:pPr>
          </w:p>
        </w:tc>
        <w:tc>
          <w:tcPr>
            <w:tcW w:w="1917"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9"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27" w:type="dxa"/>
            <w:shd w:val="clear" w:color="auto" w:fill="FFF2CC"/>
          </w:tcPr>
          <w:p w:rsidR="005549C6" w:rsidRPr="00D623CF" w:rsidRDefault="005549C6" w:rsidP="00F2443D">
            <w:pPr>
              <w:spacing w:before="40" w:after="20"/>
              <w:rPr>
                <w:rFonts w:cs="Arial"/>
                <w:iCs/>
                <w:sz w:val="18"/>
                <w:szCs w:val="18"/>
              </w:rPr>
            </w:pPr>
          </w:p>
        </w:tc>
        <w:tc>
          <w:tcPr>
            <w:tcW w:w="1917"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2A3E6A" w:rsidRPr="004B6A18" w:rsidTr="00A975D2">
        <w:tc>
          <w:tcPr>
            <w:tcW w:w="797" w:type="dxa"/>
            <w:tcBorders>
              <w:top w:val="single" w:sz="4" w:space="0" w:color="auto"/>
            </w:tcBorders>
          </w:tcPr>
          <w:p w:rsidR="002A3E6A" w:rsidRPr="00D86FAB" w:rsidRDefault="00A975D2" w:rsidP="00F55398">
            <w:pPr>
              <w:spacing w:before="40" w:after="20"/>
              <w:rPr>
                <w:b/>
                <w:sz w:val="18"/>
                <w:szCs w:val="18"/>
              </w:rPr>
            </w:pPr>
            <w:r>
              <w:rPr>
                <w:b/>
                <w:sz w:val="18"/>
                <w:szCs w:val="18"/>
              </w:rPr>
              <w:t>6.8.1</w:t>
            </w:r>
          </w:p>
        </w:tc>
        <w:tc>
          <w:tcPr>
            <w:tcW w:w="4886" w:type="dxa"/>
            <w:tcBorders>
              <w:top w:val="single" w:sz="4" w:space="0" w:color="auto"/>
              <w:right w:val="single" w:sz="4" w:space="0" w:color="auto"/>
            </w:tcBorders>
          </w:tcPr>
          <w:p w:rsidR="00A975D2" w:rsidRPr="00A975D2" w:rsidRDefault="00A975D2" w:rsidP="00A975D2">
            <w:pPr>
              <w:spacing w:before="40" w:after="20"/>
              <w:rPr>
                <w:rFonts w:cs="Arial"/>
                <w:b/>
                <w:sz w:val="18"/>
                <w:szCs w:val="18"/>
              </w:rPr>
            </w:pPr>
            <w:r w:rsidRPr="00A975D2">
              <w:rPr>
                <w:rFonts w:cs="Arial"/>
                <w:b/>
                <w:sz w:val="18"/>
                <w:szCs w:val="18"/>
              </w:rPr>
              <w:t>Allgemeines</w:t>
            </w:r>
          </w:p>
          <w:p w:rsidR="00A975D2" w:rsidRPr="00A975D2" w:rsidRDefault="00A975D2" w:rsidP="00A975D2">
            <w:pPr>
              <w:spacing w:before="40" w:after="20"/>
              <w:rPr>
                <w:rFonts w:cs="Arial"/>
                <w:sz w:val="18"/>
                <w:szCs w:val="18"/>
              </w:rPr>
            </w:pPr>
            <w:r w:rsidRPr="00A975D2">
              <w:rPr>
                <w:rFonts w:cs="Arial"/>
                <w:sz w:val="18"/>
                <w:szCs w:val="18"/>
              </w:rPr>
              <w:t>Das Laboratorium muss sicherstellen, dass extern bereitgestellte Produkte und Dienstleistungen, die sich auf</w:t>
            </w:r>
            <w:r w:rsidR="00C704F3">
              <w:rPr>
                <w:rFonts w:cs="Arial"/>
                <w:sz w:val="18"/>
                <w:szCs w:val="18"/>
              </w:rPr>
              <w:t xml:space="preserve"> </w:t>
            </w:r>
            <w:r w:rsidRPr="00A975D2">
              <w:rPr>
                <w:rFonts w:cs="Arial"/>
                <w:sz w:val="18"/>
                <w:szCs w:val="18"/>
              </w:rPr>
              <w:t>die Labortätigkeiten auswirken, geeignet sind, wenn es sich um folgende Produkte und Dienstleistungen</w:t>
            </w:r>
            <w:r w:rsidR="00C704F3">
              <w:rPr>
                <w:rFonts w:cs="Arial"/>
                <w:sz w:val="18"/>
                <w:szCs w:val="18"/>
              </w:rPr>
              <w:t xml:space="preserve"> </w:t>
            </w:r>
            <w:r w:rsidRPr="00A975D2">
              <w:rPr>
                <w:rFonts w:cs="Arial"/>
                <w:sz w:val="18"/>
                <w:szCs w:val="18"/>
              </w:rPr>
              <w:t>handelt:</w:t>
            </w:r>
          </w:p>
          <w:p w:rsidR="00A975D2" w:rsidRPr="00A975D2" w:rsidRDefault="00A975D2" w:rsidP="00C97677">
            <w:pPr>
              <w:pStyle w:val="Listenabsatz"/>
              <w:numPr>
                <w:ilvl w:val="0"/>
                <w:numId w:val="30"/>
              </w:numPr>
              <w:spacing w:before="40" w:after="20"/>
              <w:ind w:left="304" w:hanging="308"/>
              <w:rPr>
                <w:rFonts w:cs="Arial"/>
                <w:sz w:val="18"/>
                <w:szCs w:val="18"/>
              </w:rPr>
            </w:pPr>
            <w:r w:rsidRPr="00A975D2">
              <w:rPr>
                <w:rFonts w:cs="Arial"/>
                <w:sz w:val="18"/>
                <w:szCs w:val="18"/>
              </w:rPr>
              <w:t>vorgesehen zur Einbeziehung in die eigenen Aktivitäten des Labors;</w:t>
            </w:r>
          </w:p>
          <w:p w:rsidR="00A975D2" w:rsidRPr="00A975D2" w:rsidRDefault="00A975D2" w:rsidP="00EB5F1F">
            <w:pPr>
              <w:pStyle w:val="Listenabsatz"/>
              <w:numPr>
                <w:ilvl w:val="0"/>
                <w:numId w:val="30"/>
              </w:numPr>
              <w:spacing w:before="40" w:after="20"/>
              <w:ind w:left="318" w:hanging="294"/>
              <w:rPr>
                <w:rFonts w:cs="Arial"/>
                <w:sz w:val="18"/>
                <w:szCs w:val="18"/>
              </w:rPr>
            </w:pPr>
            <w:r w:rsidRPr="00A975D2">
              <w:rPr>
                <w:rFonts w:cs="Arial"/>
                <w:sz w:val="18"/>
                <w:szCs w:val="18"/>
              </w:rPr>
              <w:t>ganz oder teilweise vom Laboratorium direkt an den Nutzer so weitergegeben, wie sie vom externen Anbieter übermittelt wurden;</w:t>
            </w:r>
          </w:p>
          <w:p w:rsidR="00A975D2" w:rsidRPr="00A975D2" w:rsidRDefault="00A975D2" w:rsidP="00EB5F1F">
            <w:pPr>
              <w:pStyle w:val="Listenabsatz"/>
              <w:numPr>
                <w:ilvl w:val="0"/>
                <w:numId w:val="30"/>
              </w:numPr>
              <w:spacing w:before="40" w:after="20"/>
              <w:ind w:left="318" w:hanging="294"/>
              <w:rPr>
                <w:rFonts w:cs="Arial"/>
                <w:sz w:val="18"/>
                <w:szCs w:val="18"/>
              </w:rPr>
            </w:pPr>
            <w:r w:rsidRPr="00A975D2">
              <w:rPr>
                <w:rFonts w:cs="Arial"/>
                <w:sz w:val="18"/>
                <w:szCs w:val="18"/>
              </w:rPr>
              <w:t>verwendet zur Unterstützung des Laborbetriebs.</w:t>
            </w:r>
          </w:p>
          <w:p w:rsidR="002A3E6A" w:rsidRPr="004A3095" w:rsidRDefault="00A975D2" w:rsidP="00A975D2">
            <w:pPr>
              <w:spacing w:before="40" w:after="20"/>
              <w:rPr>
                <w:rFonts w:cs="Arial"/>
                <w:sz w:val="18"/>
                <w:szCs w:val="18"/>
              </w:rPr>
            </w:pPr>
            <w:r w:rsidRPr="00A975D2">
              <w:rPr>
                <w:rFonts w:cs="Arial"/>
                <w:sz w:val="18"/>
                <w:szCs w:val="18"/>
              </w:rPr>
              <w:t>Es kann notwendig sein, mit anderen Abteilungen oder Funktionen der Organisation zusammenzuarbeiten,</w:t>
            </w:r>
            <w:r>
              <w:rPr>
                <w:rFonts w:cs="Arial"/>
                <w:sz w:val="18"/>
                <w:szCs w:val="18"/>
              </w:rPr>
              <w:t xml:space="preserve"> </w:t>
            </w:r>
            <w:r w:rsidRPr="00A975D2">
              <w:rPr>
                <w:rFonts w:cs="Arial"/>
                <w:sz w:val="18"/>
                <w:szCs w:val="18"/>
              </w:rPr>
              <w:t>um diese Anforderung zu erfüllen.</w:t>
            </w:r>
            <w:r>
              <w:rPr>
                <w:rFonts w:cs="Arial"/>
                <w:sz w:val="18"/>
                <w:szCs w:val="18"/>
              </w:rPr>
              <w:t xml:space="preserve"> </w:t>
            </w: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tc>
        <w:tc>
          <w:tcPr>
            <w:tcW w:w="2312"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975D2" w:rsidRPr="004B6A18" w:rsidTr="00A975D2">
        <w:tc>
          <w:tcPr>
            <w:tcW w:w="797" w:type="dxa"/>
            <w:tcBorders>
              <w:top w:val="single" w:sz="4" w:space="0" w:color="auto"/>
            </w:tcBorders>
          </w:tcPr>
          <w:p w:rsidR="00A975D2" w:rsidRDefault="00A975D2" w:rsidP="00A975D2">
            <w:r w:rsidRPr="001F3E8D">
              <w:rPr>
                <w:b/>
                <w:sz w:val="18"/>
                <w:szCs w:val="18"/>
              </w:rPr>
              <w:t>6.8.</w:t>
            </w:r>
            <w:r>
              <w:rPr>
                <w:b/>
                <w:sz w:val="18"/>
                <w:szCs w:val="18"/>
              </w:rPr>
              <w:t>2</w:t>
            </w:r>
          </w:p>
        </w:tc>
        <w:tc>
          <w:tcPr>
            <w:tcW w:w="4886" w:type="dxa"/>
            <w:tcBorders>
              <w:top w:val="single" w:sz="4" w:space="0" w:color="auto"/>
              <w:right w:val="single" w:sz="4" w:space="0" w:color="auto"/>
            </w:tcBorders>
          </w:tcPr>
          <w:p w:rsidR="00A975D2" w:rsidRPr="00A975D2" w:rsidRDefault="00A975D2" w:rsidP="00A975D2">
            <w:pPr>
              <w:spacing w:before="40" w:after="20"/>
              <w:rPr>
                <w:b/>
                <w:sz w:val="18"/>
                <w:szCs w:val="18"/>
              </w:rPr>
            </w:pPr>
            <w:r w:rsidRPr="00A975D2">
              <w:rPr>
                <w:b/>
                <w:sz w:val="18"/>
                <w:szCs w:val="18"/>
              </w:rPr>
              <w:t>Auftragslaboratorien und Berater</w:t>
            </w:r>
          </w:p>
          <w:p w:rsidR="00A975D2" w:rsidRDefault="00A975D2" w:rsidP="00A975D2">
            <w:pPr>
              <w:spacing w:before="40" w:after="20"/>
              <w:rPr>
                <w:sz w:val="18"/>
                <w:szCs w:val="18"/>
              </w:rPr>
            </w:pPr>
            <w:r w:rsidRPr="00A975D2">
              <w:rPr>
                <w:sz w:val="18"/>
                <w:szCs w:val="18"/>
              </w:rPr>
              <w:t>Das Laboratorium muss seine Anforderungen an Auftrags</w:t>
            </w:r>
            <w:r w:rsidR="0053475E">
              <w:rPr>
                <w:sz w:val="18"/>
                <w:szCs w:val="18"/>
              </w:rPr>
              <w:softHyphen/>
            </w:r>
            <w:r w:rsidRPr="00A975D2">
              <w:rPr>
                <w:sz w:val="18"/>
                <w:szCs w:val="18"/>
              </w:rPr>
              <w:t>laboratorien und Berater, die Interpretationen und</w:t>
            </w:r>
            <w:r>
              <w:rPr>
                <w:sz w:val="18"/>
                <w:szCs w:val="18"/>
              </w:rPr>
              <w:t xml:space="preserve"> </w:t>
            </w:r>
            <w:r w:rsidRPr="00A975D2">
              <w:rPr>
                <w:sz w:val="18"/>
                <w:szCs w:val="18"/>
              </w:rPr>
              <w:t>Beratungen anbieten, mitteilen; dies betrifft</w:t>
            </w:r>
          </w:p>
          <w:p w:rsidR="00A975D2" w:rsidRPr="0053475E" w:rsidRDefault="00A975D2" w:rsidP="0053475E">
            <w:pPr>
              <w:pStyle w:val="Listenabsatz"/>
              <w:numPr>
                <w:ilvl w:val="0"/>
                <w:numId w:val="76"/>
              </w:numPr>
              <w:spacing w:before="40" w:after="20"/>
              <w:ind w:left="276" w:hanging="280"/>
              <w:rPr>
                <w:rFonts w:cs="Arial"/>
                <w:sz w:val="18"/>
                <w:szCs w:val="18"/>
              </w:rPr>
            </w:pPr>
            <w:r w:rsidRPr="0053475E">
              <w:rPr>
                <w:rFonts w:cs="Arial"/>
                <w:sz w:val="18"/>
                <w:szCs w:val="18"/>
              </w:rPr>
              <w:t>die zu erbringenden Verfahren, Untersuchungen, Berichte und Beratungstätigkeiten,</w:t>
            </w:r>
          </w:p>
          <w:p w:rsidR="00A975D2" w:rsidRPr="0053475E" w:rsidRDefault="00A975D2" w:rsidP="0053475E">
            <w:pPr>
              <w:pStyle w:val="Listenabsatz"/>
              <w:numPr>
                <w:ilvl w:val="0"/>
                <w:numId w:val="76"/>
              </w:numPr>
              <w:spacing w:before="40" w:after="20"/>
              <w:ind w:left="276" w:hanging="280"/>
              <w:rPr>
                <w:rFonts w:cs="Arial"/>
                <w:sz w:val="18"/>
                <w:szCs w:val="18"/>
              </w:rPr>
            </w:pPr>
            <w:r w:rsidRPr="0053475E">
              <w:rPr>
                <w:rFonts w:cs="Arial"/>
                <w:sz w:val="18"/>
                <w:szCs w:val="18"/>
              </w:rPr>
              <w:t>Umgang mit kritischen Ergebnissen,</w:t>
            </w:r>
          </w:p>
          <w:p w:rsidR="00A975D2" w:rsidRPr="0053475E" w:rsidRDefault="00A975D2" w:rsidP="0053475E">
            <w:pPr>
              <w:pStyle w:val="Listenabsatz"/>
              <w:numPr>
                <w:ilvl w:val="0"/>
                <w:numId w:val="76"/>
              </w:numPr>
              <w:spacing w:before="40" w:after="20"/>
              <w:ind w:left="276" w:hanging="280"/>
              <w:rPr>
                <w:rFonts w:cs="Arial"/>
                <w:sz w:val="18"/>
                <w:szCs w:val="18"/>
              </w:rPr>
            </w:pPr>
            <w:r w:rsidRPr="0053475E">
              <w:rPr>
                <w:rFonts w:cs="Arial"/>
                <w:sz w:val="18"/>
                <w:szCs w:val="18"/>
              </w:rPr>
              <w:t>alle erforderlichen Personalqualifikationen und Kompetenznachweise.</w:t>
            </w:r>
          </w:p>
          <w:p w:rsidR="00A975D2" w:rsidRPr="00A975D2" w:rsidRDefault="00A975D2" w:rsidP="00A975D2">
            <w:pPr>
              <w:spacing w:before="40" w:after="20"/>
              <w:rPr>
                <w:sz w:val="18"/>
                <w:szCs w:val="18"/>
              </w:rPr>
            </w:pPr>
            <w:r w:rsidRPr="00A975D2">
              <w:rPr>
                <w:sz w:val="18"/>
                <w:szCs w:val="18"/>
              </w:rPr>
              <w:lastRenderedPageBreak/>
              <w:t>Falls in der Vereinbarung nicht anders festgelegt, muss das überweisende Laboratorium (und nicht das</w:t>
            </w:r>
            <w:r>
              <w:rPr>
                <w:sz w:val="18"/>
                <w:szCs w:val="18"/>
              </w:rPr>
              <w:t xml:space="preserve"> </w:t>
            </w:r>
            <w:r w:rsidRPr="00A975D2">
              <w:rPr>
                <w:sz w:val="18"/>
                <w:szCs w:val="18"/>
              </w:rPr>
              <w:t>Auftrags</w:t>
            </w:r>
            <w:r>
              <w:rPr>
                <w:sz w:val="18"/>
                <w:szCs w:val="18"/>
              </w:rPr>
              <w:softHyphen/>
            </w:r>
            <w:r w:rsidRPr="00A975D2">
              <w:rPr>
                <w:sz w:val="18"/>
                <w:szCs w:val="18"/>
              </w:rPr>
              <w:t>laboratorium) dafür verantwortlich sein, dass die Unter</w:t>
            </w:r>
            <w:r>
              <w:rPr>
                <w:sz w:val="18"/>
                <w:szCs w:val="18"/>
              </w:rPr>
              <w:softHyphen/>
            </w:r>
            <w:r w:rsidRPr="00A975D2">
              <w:rPr>
                <w:sz w:val="18"/>
                <w:szCs w:val="18"/>
              </w:rPr>
              <w:t>suchungsergebnisse des Auftragslaboratoriums der den Befund anfordernden Person zur Verfügung gestellt werden.</w:t>
            </w:r>
          </w:p>
          <w:p w:rsidR="00A975D2" w:rsidRPr="00A975D2" w:rsidRDefault="00A975D2" w:rsidP="00A975D2">
            <w:pPr>
              <w:spacing w:before="40" w:after="20"/>
              <w:rPr>
                <w:sz w:val="18"/>
                <w:szCs w:val="18"/>
              </w:rPr>
            </w:pPr>
            <w:r w:rsidRPr="00A975D2">
              <w:rPr>
                <w:sz w:val="18"/>
                <w:szCs w:val="18"/>
              </w:rPr>
              <w:t>Es muss eine Liste aller Auftragslaboratorien und Berater geführt werden.</w:t>
            </w:r>
          </w:p>
        </w:tc>
        <w:tc>
          <w:tcPr>
            <w:tcW w:w="2312" w:type="dxa"/>
            <w:tcBorders>
              <w:top w:val="single" w:sz="4" w:space="0" w:color="auto"/>
              <w:left w:val="single" w:sz="4" w:space="0" w:color="auto"/>
              <w:right w:val="single" w:sz="4" w:space="0" w:color="auto"/>
            </w:tcBorders>
            <w:shd w:val="clear" w:color="auto" w:fill="DEEAF6"/>
          </w:tcPr>
          <w:p w:rsidR="00A975D2" w:rsidRPr="000F7963" w:rsidRDefault="00A975D2" w:rsidP="00A975D2">
            <w:pPr>
              <w:spacing w:before="40"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975D2" w:rsidRPr="009E23EC" w:rsidRDefault="00A975D2" w:rsidP="00A975D2">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75D2" w:rsidRPr="007D6CD5" w:rsidRDefault="00A975D2" w:rsidP="00A975D2">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975D2" w:rsidRPr="004B6A18" w:rsidTr="00A975D2">
        <w:tc>
          <w:tcPr>
            <w:tcW w:w="797" w:type="dxa"/>
            <w:tcBorders>
              <w:top w:val="single" w:sz="4" w:space="0" w:color="auto"/>
            </w:tcBorders>
          </w:tcPr>
          <w:p w:rsidR="00A975D2" w:rsidRDefault="00A975D2" w:rsidP="00A975D2">
            <w:r w:rsidRPr="001F3E8D">
              <w:rPr>
                <w:b/>
                <w:sz w:val="18"/>
                <w:szCs w:val="18"/>
              </w:rPr>
              <w:t>6.8.</w:t>
            </w:r>
            <w:r>
              <w:rPr>
                <w:b/>
                <w:sz w:val="18"/>
                <w:szCs w:val="18"/>
              </w:rPr>
              <w:t>3</w:t>
            </w:r>
          </w:p>
        </w:tc>
        <w:tc>
          <w:tcPr>
            <w:tcW w:w="4886" w:type="dxa"/>
            <w:tcBorders>
              <w:top w:val="single" w:sz="4" w:space="0" w:color="auto"/>
              <w:right w:val="single" w:sz="4" w:space="0" w:color="auto"/>
            </w:tcBorders>
          </w:tcPr>
          <w:p w:rsidR="00A975D2" w:rsidRPr="00A975D2" w:rsidRDefault="00A975D2" w:rsidP="00A975D2">
            <w:pPr>
              <w:spacing w:before="40" w:after="20"/>
              <w:rPr>
                <w:b/>
                <w:sz w:val="18"/>
                <w:szCs w:val="18"/>
              </w:rPr>
            </w:pPr>
            <w:r w:rsidRPr="00A975D2">
              <w:rPr>
                <w:b/>
                <w:sz w:val="18"/>
                <w:szCs w:val="18"/>
              </w:rPr>
              <w:t>Überprüfung und Genehmigung von extern bereitgestellten Produkten und Dienstleistungen</w:t>
            </w:r>
          </w:p>
          <w:p w:rsidR="00A975D2" w:rsidRPr="00A975D2" w:rsidRDefault="00A975D2" w:rsidP="00A975D2">
            <w:pPr>
              <w:spacing w:before="40" w:after="20"/>
              <w:rPr>
                <w:sz w:val="18"/>
                <w:szCs w:val="18"/>
              </w:rPr>
            </w:pPr>
            <w:r w:rsidRPr="00A975D2">
              <w:rPr>
                <w:sz w:val="18"/>
                <w:szCs w:val="18"/>
              </w:rPr>
              <w:t>Das Laboratorium muss über Verfahren verfügen und Aufzeichnungen aufbewahren für</w:t>
            </w:r>
          </w:p>
          <w:p w:rsidR="00A975D2" w:rsidRPr="00A975D2" w:rsidRDefault="00A975D2" w:rsidP="00C97677">
            <w:pPr>
              <w:pStyle w:val="Listenabsatz"/>
              <w:numPr>
                <w:ilvl w:val="0"/>
                <w:numId w:val="31"/>
              </w:numPr>
              <w:spacing w:before="40" w:after="20"/>
              <w:ind w:left="360" w:hanging="308"/>
              <w:rPr>
                <w:sz w:val="18"/>
                <w:szCs w:val="18"/>
              </w:rPr>
            </w:pPr>
            <w:r w:rsidRPr="00A975D2">
              <w:rPr>
                <w:sz w:val="18"/>
                <w:szCs w:val="18"/>
              </w:rPr>
              <w:t>Festlegung, Überprüfung und Genehmigung der Anforderungen des Laboratoriums an alle extern bereitgestellten Produkte und Dienstleistungen,</w:t>
            </w:r>
          </w:p>
          <w:p w:rsidR="00A975D2" w:rsidRPr="00A975D2" w:rsidRDefault="00A975D2" w:rsidP="00C97677">
            <w:pPr>
              <w:pStyle w:val="Listenabsatz"/>
              <w:numPr>
                <w:ilvl w:val="0"/>
                <w:numId w:val="31"/>
              </w:numPr>
              <w:spacing w:before="40" w:after="20"/>
              <w:ind w:left="360" w:hanging="308"/>
              <w:rPr>
                <w:sz w:val="18"/>
                <w:szCs w:val="18"/>
              </w:rPr>
            </w:pPr>
            <w:r w:rsidRPr="00A975D2">
              <w:rPr>
                <w:sz w:val="18"/>
                <w:szCs w:val="18"/>
              </w:rPr>
              <w:t>Festlegung der Kriterien für die Qualifizierung, Auswahl, Bewertung der Leistung und Wiederbewertung der externen Anbieter,</w:t>
            </w:r>
          </w:p>
          <w:p w:rsidR="00A975D2" w:rsidRPr="00A975D2" w:rsidRDefault="00A975D2" w:rsidP="00C97677">
            <w:pPr>
              <w:pStyle w:val="Listenabsatz"/>
              <w:numPr>
                <w:ilvl w:val="0"/>
                <w:numId w:val="31"/>
              </w:numPr>
              <w:spacing w:before="40" w:after="20"/>
              <w:ind w:left="360" w:hanging="308"/>
              <w:rPr>
                <w:sz w:val="18"/>
                <w:szCs w:val="18"/>
              </w:rPr>
            </w:pPr>
            <w:r w:rsidRPr="00A975D2">
              <w:rPr>
                <w:sz w:val="18"/>
                <w:szCs w:val="18"/>
              </w:rPr>
              <w:t>Überweisung von Proben,</w:t>
            </w:r>
          </w:p>
          <w:p w:rsidR="00A975D2" w:rsidRPr="00A975D2" w:rsidRDefault="00A975D2" w:rsidP="00C97677">
            <w:pPr>
              <w:pStyle w:val="Listenabsatz"/>
              <w:numPr>
                <w:ilvl w:val="0"/>
                <w:numId w:val="31"/>
              </w:numPr>
              <w:spacing w:before="40" w:after="20"/>
              <w:ind w:left="360" w:hanging="308"/>
              <w:rPr>
                <w:sz w:val="18"/>
                <w:szCs w:val="18"/>
              </w:rPr>
            </w:pPr>
            <w:r w:rsidRPr="00A975D2">
              <w:rPr>
                <w:sz w:val="18"/>
                <w:szCs w:val="18"/>
              </w:rPr>
              <w:t>Sicherstellung, dass extern bereitgestellte Produkte und Dienstleistungen mit den festgelegten Anforderungen des Laboratoriums oder gegebenenfalls mit den einschlägigen Anforderungen dieses Dokuments übereinstimmen, bevor sie in Anspruch genommen oder dem Nutzer direkt zur Verfügung gestellt werden,</w:t>
            </w:r>
          </w:p>
          <w:p w:rsidR="00A975D2" w:rsidRPr="00A975D2" w:rsidRDefault="00A975D2" w:rsidP="00C97677">
            <w:pPr>
              <w:pStyle w:val="Listenabsatz"/>
              <w:numPr>
                <w:ilvl w:val="0"/>
                <w:numId w:val="31"/>
              </w:numPr>
              <w:spacing w:before="40" w:after="20"/>
              <w:ind w:left="360" w:hanging="308"/>
              <w:rPr>
                <w:sz w:val="18"/>
                <w:szCs w:val="18"/>
              </w:rPr>
            </w:pPr>
            <w:r w:rsidRPr="00A975D2">
              <w:rPr>
                <w:sz w:val="18"/>
                <w:szCs w:val="18"/>
              </w:rPr>
              <w:t>Durchführung von Maßnahmen, die sich aus der Bewertung der Leistung der externen Anbieter ergeben</w:t>
            </w:r>
            <w:r>
              <w:rPr>
                <w:sz w:val="18"/>
                <w:szCs w:val="18"/>
              </w:rPr>
              <w:t>.</w:t>
            </w:r>
          </w:p>
        </w:tc>
        <w:tc>
          <w:tcPr>
            <w:tcW w:w="2312" w:type="dxa"/>
            <w:tcBorders>
              <w:top w:val="single" w:sz="4" w:space="0" w:color="auto"/>
              <w:left w:val="single" w:sz="4" w:space="0" w:color="auto"/>
              <w:right w:val="single" w:sz="4" w:space="0" w:color="auto"/>
            </w:tcBorders>
            <w:shd w:val="clear" w:color="auto" w:fill="DEEAF6"/>
          </w:tcPr>
          <w:p w:rsidR="00A975D2" w:rsidRPr="00B71404" w:rsidRDefault="00A975D2" w:rsidP="00A975D2">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975D2" w:rsidRPr="009E23EC" w:rsidRDefault="00A975D2" w:rsidP="00A975D2">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975D2" w:rsidRPr="009E23EC" w:rsidRDefault="00A975D2" w:rsidP="00A975D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975D2" w:rsidRPr="007D6CD5" w:rsidRDefault="00A975D2" w:rsidP="00A975D2">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A975D2" w:rsidRPr="002A6CAE" w:rsidRDefault="00A975D2" w:rsidP="00A975D2">
      <w:pPr>
        <w:pStyle w:val="berschrift1"/>
      </w:pPr>
      <w:bookmarkStart w:id="22" w:name="_Toc138249109"/>
      <w:r>
        <w:t>7</w:t>
      </w:r>
      <w:r w:rsidRPr="001E1E07">
        <w:tab/>
      </w:r>
      <w:r w:rsidRPr="00A975D2">
        <w:t>Prozessanforderungen</w:t>
      </w:r>
      <w:bookmarkEnd w:id="22"/>
    </w:p>
    <w:p w:rsidR="00DC7985" w:rsidRPr="00EE26EB" w:rsidRDefault="00A975D2" w:rsidP="0011744D">
      <w:pPr>
        <w:pStyle w:val="berschrift2"/>
      </w:pPr>
      <w:bookmarkStart w:id="23" w:name="_Toc138249110"/>
      <w:r>
        <w:t>7.1</w:t>
      </w:r>
      <w:r w:rsidR="00DC7985" w:rsidRPr="001E1E07">
        <w:tab/>
      </w:r>
      <w:r>
        <w:t>Allgemeines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56"/>
        <w:gridCol w:w="2307"/>
        <w:gridCol w:w="377"/>
        <w:gridCol w:w="407"/>
        <w:gridCol w:w="372"/>
        <w:gridCol w:w="6"/>
        <w:gridCol w:w="739"/>
      </w:tblGrid>
      <w:tr w:rsidR="00EB5D5E" w:rsidRPr="004B6A18" w:rsidTr="00613E8B">
        <w:tc>
          <w:tcPr>
            <w:tcW w:w="4253"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458" w:type="dxa"/>
            <w:tcBorders>
              <w:top w:val="single" w:sz="12" w:space="0" w:color="auto"/>
              <w:bottom w:val="single" w:sz="12" w:space="0" w:color="auto"/>
              <w:right w:val="single" w:sz="4" w:space="0" w:color="auto"/>
            </w:tcBorders>
            <w:shd w:val="clear" w:color="auto" w:fill="auto"/>
          </w:tcPr>
          <w:p w:rsidR="00EB5D5E" w:rsidRPr="00130A77" w:rsidRDefault="002C7028" w:rsidP="00B9361D">
            <w:pPr>
              <w:keepNext/>
              <w:spacing w:before="40" w:after="40" w:line="200" w:lineRule="exact"/>
              <w:rPr>
                <w:b/>
                <w:sz w:val="18"/>
                <w:szCs w:val="18"/>
              </w:rPr>
            </w:pPr>
            <w:r>
              <w:rPr>
                <w:b/>
                <w:sz w:val="18"/>
                <w:szCs w:val="18"/>
              </w:rPr>
              <w:t xml:space="preserve">SB + </w:t>
            </w:r>
            <w:r w:rsidR="003A1333">
              <w:rPr>
                <w:b/>
                <w:sz w:val="18"/>
                <w:szCs w:val="18"/>
              </w:rPr>
              <w:t>F</w:t>
            </w:r>
            <w:r w:rsidR="00EB5D5E" w:rsidRPr="00130A77">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613E8B">
        <w:tc>
          <w:tcPr>
            <w:tcW w:w="8021"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613E8B">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613E8B">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613E8B">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613E8B">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613E8B">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613E8B">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613E8B">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613E8B">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B6562" w:rsidRPr="000F7963" w:rsidTr="00BC6600">
        <w:tc>
          <w:tcPr>
            <w:tcW w:w="809" w:type="dxa"/>
            <w:tcBorders>
              <w:top w:val="single" w:sz="4" w:space="0" w:color="auto"/>
              <w:bottom w:val="single" w:sz="4" w:space="0" w:color="auto"/>
            </w:tcBorders>
          </w:tcPr>
          <w:p w:rsidR="00DB6562" w:rsidRPr="00D86FAB" w:rsidRDefault="00DB6562" w:rsidP="00DB6562">
            <w:pPr>
              <w:spacing w:before="40" w:after="20"/>
              <w:rPr>
                <w:b/>
                <w:sz w:val="18"/>
                <w:szCs w:val="18"/>
              </w:rPr>
            </w:pPr>
          </w:p>
        </w:tc>
        <w:tc>
          <w:tcPr>
            <w:tcW w:w="4894" w:type="dxa"/>
            <w:tcBorders>
              <w:top w:val="single" w:sz="4" w:space="0" w:color="auto"/>
              <w:bottom w:val="single" w:sz="4" w:space="0" w:color="auto"/>
            </w:tcBorders>
            <w:vAlign w:val="center"/>
          </w:tcPr>
          <w:p w:rsidR="00DB6562" w:rsidRDefault="00DB6562" w:rsidP="00DB6562">
            <w:pPr>
              <w:spacing w:before="20"/>
              <w:rPr>
                <w:rFonts w:cs="Arial"/>
                <w:sz w:val="18"/>
                <w:szCs w:val="18"/>
              </w:rPr>
            </w:pPr>
            <w:r w:rsidRPr="00C11447">
              <w:rPr>
                <w:rFonts w:cs="Arial"/>
                <w:sz w:val="18"/>
                <w:szCs w:val="18"/>
              </w:rPr>
              <w:t>Das Laboratorium muss in den Prozessen zur Prä-Analytik, Analytik und Post-Analytik</w:t>
            </w:r>
            <w:r>
              <w:rPr>
                <w:rFonts w:cs="Arial"/>
                <w:sz w:val="18"/>
                <w:szCs w:val="18"/>
              </w:rPr>
              <w:t xml:space="preserve"> </w:t>
            </w:r>
            <w:r w:rsidRPr="00C11447">
              <w:rPr>
                <w:rFonts w:cs="Arial"/>
                <w:sz w:val="18"/>
                <w:szCs w:val="18"/>
              </w:rPr>
              <w:t>potenzielle Risiken</w:t>
            </w:r>
            <w:r>
              <w:rPr>
                <w:rFonts w:cs="Arial"/>
                <w:sz w:val="18"/>
                <w:szCs w:val="18"/>
              </w:rPr>
              <w:t xml:space="preserve"> </w:t>
            </w:r>
            <w:r w:rsidRPr="00C11447">
              <w:rPr>
                <w:rFonts w:cs="Arial"/>
                <w:sz w:val="18"/>
                <w:szCs w:val="18"/>
              </w:rPr>
              <w:t>für die Patienten</w:t>
            </w:r>
            <w:r>
              <w:rPr>
                <w:rFonts w:cs="Arial"/>
                <w:sz w:val="18"/>
                <w:szCs w:val="18"/>
              </w:rPr>
              <w:softHyphen/>
            </w:r>
            <w:r w:rsidRPr="00C11447">
              <w:rPr>
                <w:rFonts w:cs="Arial"/>
                <w:sz w:val="18"/>
                <w:szCs w:val="18"/>
              </w:rPr>
              <w:t>versorgung ermitteln. Diese Risiken müssen bewertet und so weit wie möglich minimiert</w:t>
            </w:r>
            <w:r>
              <w:rPr>
                <w:rFonts w:cs="Arial"/>
                <w:sz w:val="18"/>
                <w:szCs w:val="18"/>
              </w:rPr>
              <w:t xml:space="preserve"> </w:t>
            </w:r>
            <w:r w:rsidRPr="00C11447">
              <w:rPr>
                <w:rFonts w:cs="Arial"/>
                <w:sz w:val="18"/>
                <w:szCs w:val="18"/>
              </w:rPr>
              <w:t>werden. Das verbleibende Risiko muss den Nutzern in geeigneter Weise mitgeteilt werden.</w:t>
            </w:r>
            <w:r>
              <w:rPr>
                <w:rFonts w:cs="Arial"/>
                <w:sz w:val="18"/>
                <w:szCs w:val="18"/>
              </w:rPr>
              <w:t xml:space="preserve"> </w:t>
            </w:r>
          </w:p>
          <w:p w:rsidR="00DB6562" w:rsidRPr="00C11447" w:rsidRDefault="00DB6562" w:rsidP="00DB6562">
            <w:pPr>
              <w:spacing w:before="20"/>
              <w:rPr>
                <w:rFonts w:cs="Arial"/>
                <w:sz w:val="18"/>
                <w:szCs w:val="18"/>
              </w:rPr>
            </w:pPr>
            <w:r w:rsidRPr="00C11447">
              <w:rPr>
                <w:rFonts w:cs="Arial"/>
                <w:sz w:val="18"/>
                <w:szCs w:val="18"/>
              </w:rPr>
              <w:t>Die ermittelten Risiken und die Wirksamkeit der Maßnahmen zur Risikominderung müssen überwacht und</w:t>
            </w:r>
            <w:r>
              <w:rPr>
                <w:rFonts w:cs="Arial"/>
                <w:sz w:val="18"/>
                <w:szCs w:val="18"/>
              </w:rPr>
              <w:t xml:space="preserve"> </w:t>
            </w:r>
            <w:r w:rsidRPr="00C11447">
              <w:rPr>
                <w:rFonts w:cs="Arial"/>
                <w:sz w:val="18"/>
                <w:szCs w:val="18"/>
              </w:rPr>
              <w:t>entsprechend dem möglichen Schaden für den Patienten evaluiert werden.</w:t>
            </w:r>
          </w:p>
          <w:p w:rsidR="00DB6562" w:rsidRPr="00A975D2" w:rsidRDefault="00DB6562" w:rsidP="00DB6562">
            <w:pPr>
              <w:spacing w:before="20"/>
              <w:rPr>
                <w:rFonts w:cs="Arial"/>
                <w:sz w:val="18"/>
                <w:szCs w:val="18"/>
              </w:rPr>
            </w:pPr>
            <w:r w:rsidRPr="00C11447">
              <w:rPr>
                <w:rFonts w:cs="Arial"/>
                <w:sz w:val="18"/>
                <w:szCs w:val="18"/>
              </w:rPr>
              <w:t>Das Laboratorium muss auch Möglichkeiten zur Verbesserung der Patientenversorgung ermitteln und einen</w:t>
            </w:r>
            <w:r>
              <w:rPr>
                <w:rFonts w:cs="Arial"/>
                <w:sz w:val="18"/>
                <w:szCs w:val="18"/>
              </w:rPr>
              <w:t xml:space="preserve"> </w:t>
            </w:r>
            <w:r w:rsidRPr="00C11447">
              <w:rPr>
                <w:rFonts w:cs="Arial"/>
                <w:sz w:val="18"/>
                <w:szCs w:val="18"/>
              </w:rPr>
              <w:t>Rahmen für den Umgang mit diesen Möglichkeiten entwickeln (siehe 8.5)</w:t>
            </w:r>
          </w:p>
        </w:tc>
        <w:tc>
          <w:tcPr>
            <w:tcW w:w="2279" w:type="dxa"/>
            <w:tcBorders>
              <w:top w:val="single" w:sz="4" w:space="0" w:color="auto"/>
              <w:bottom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B6562" w:rsidRPr="009E23EC" w:rsidRDefault="00DB6562" w:rsidP="00DB6562">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B6562" w:rsidRPr="009E23EC" w:rsidRDefault="00DB6562" w:rsidP="00DB656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70DED" w:rsidRPr="00770DED" w:rsidRDefault="00C11447" w:rsidP="0011744D">
      <w:pPr>
        <w:pStyle w:val="berschrift2"/>
      </w:pPr>
      <w:bookmarkStart w:id="24" w:name="_Toc138249111"/>
      <w:r>
        <w:lastRenderedPageBreak/>
        <w:t>7.2</w:t>
      </w:r>
      <w:r w:rsidR="00DC7985" w:rsidRPr="001E1E07">
        <w:tab/>
        <w:t xml:space="preserve">Präanalytische </w:t>
      </w:r>
      <w:r>
        <w:t>Verfahren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B9361D">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9361D">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B9361D">
        <w:tc>
          <w:tcPr>
            <w:tcW w:w="7993"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B9361D">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B9361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B9361D">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B3AD4" w:rsidRPr="000F7963" w:rsidTr="00C11447">
        <w:tc>
          <w:tcPr>
            <w:tcW w:w="809" w:type="dxa"/>
            <w:tcBorders>
              <w:top w:val="single" w:sz="4" w:space="0" w:color="auto"/>
              <w:bottom w:val="single" w:sz="4" w:space="0" w:color="auto"/>
            </w:tcBorders>
          </w:tcPr>
          <w:p w:rsidR="00BB3AD4" w:rsidRPr="00D86FAB" w:rsidRDefault="00C11447" w:rsidP="00C11447">
            <w:pPr>
              <w:spacing w:before="40" w:after="20"/>
              <w:rPr>
                <w:b/>
                <w:sz w:val="18"/>
                <w:szCs w:val="18"/>
              </w:rPr>
            </w:pPr>
            <w:r>
              <w:rPr>
                <w:b/>
                <w:sz w:val="18"/>
                <w:szCs w:val="18"/>
              </w:rPr>
              <w:t>7.2.</w:t>
            </w:r>
            <w:r w:rsidR="00CC417E">
              <w:rPr>
                <w:b/>
                <w:sz w:val="18"/>
                <w:szCs w:val="18"/>
              </w:rPr>
              <w:t>1</w:t>
            </w:r>
          </w:p>
        </w:tc>
        <w:tc>
          <w:tcPr>
            <w:tcW w:w="4894" w:type="dxa"/>
            <w:tcBorders>
              <w:top w:val="single" w:sz="4" w:space="0" w:color="auto"/>
              <w:bottom w:val="single" w:sz="4" w:space="0" w:color="auto"/>
            </w:tcBorders>
          </w:tcPr>
          <w:p w:rsidR="00C11447" w:rsidRPr="00C11447" w:rsidRDefault="00C11447" w:rsidP="00C11447">
            <w:pPr>
              <w:spacing w:before="40" w:after="20"/>
              <w:rPr>
                <w:rFonts w:cs="Arial"/>
                <w:b/>
                <w:sz w:val="18"/>
                <w:szCs w:val="18"/>
              </w:rPr>
            </w:pPr>
            <w:r w:rsidRPr="00C11447">
              <w:rPr>
                <w:rFonts w:cs="Arial"/>
                <w:b/>
                <w:sz w:val="18"/>
                <w:szCs w:val="18"/>
              </w:rPr>
              <w:t>Allgemeines</w:t>
            </w:r>
          </w:p>
          <w:p w:rsidR="00BB3AD4" w:rsidRPr="00DD601F" w:rsidRDefault="00C11447" w:rsidP="00C11447">
            <w:pPr>
              <w:spacing w:before="40" w:after="20"/>
              <w:rPr>
                <w:rFonts w:cs="Arial"/>
                <w:sz w:val="18"/>
                <w:szCs w:val="18"/>
              </w:rPr>
            </w:pPr>
            <w:r w:rsidRPr="00C11447">
              <w:rPr>
                <w:rFonts w:cs="Arial"/>
                <w:sz w:val="18"/>
                <w:szCs w:val="18"/>
              </w:rPr>
              <w:t>Das Laboratorium muss über Verfahren für alle präanalytischen Tätigkeiten verfügen und sie dem</w:t>
            </w:r>
            <w:r>
              <w:rPr>
                <w:rFonts w:cs="Arial"/>
                <w:sz w:val="18"/>
                <w:szCs w:val="18"/>
              </w:rPr>
              <w:t xml:space="preserve"> </w:t>
            </w:r>
            <w:r w:rsidRPr="00C11447">
              <w:rPr>
                <w:rFonts w:cs="Arial"/>
                <w:sz w:val="18"/>
                <w:szCs w:val="18"/>
              </w:rPr>
              <w:t>zuständigen Personal zugänglich machen.</w:t>
            </w:r>
            <w:r>
              <w:rPr>
                <w:rFonts w:cs="Arial"/>
                <w:sz w:val="18"/>
                <w:szCs w:val="18"/>
              </w:rPr>
              <w:t xml:space="preserve"> </w:t>
            </w:r>
            <w:r w:rsidRPr="002A6CAE">
              <w:rPr>
                <w:rFonts w:cs="Arial"/>
                <w:sz w:val="18"/>
                <w:szCs w:val="18"/>
              </w:rPr>
              <w:t>[</w:t>
            </w:r>
            <w:r w:rsidRPr="002A6CAE">
              <w:rPr>
                <w:rFonts w:cs="Arial"/>
                <w:sz w:val="18"/>
                <w:szCs w:val="18"/>
              </w:rPr>
              <w:sym w:font="Wingdings" w:char="F0E8"/>
            </w:r>
            <w:r w:rsidR="004773CE" w:rsidRPr="0056061B">
              <w:rPr>
                <w:rFonts w:cs="Arial"/>
                <w:caps/>
                <w:sz w:val="16"/>
                <w:szCs w:val="16"/>
              </w:rPr>
              <w:t>Anmerkung</w:t>
            </w:r>
            <w:r>
              <w:rPr>
                <w:rFonts w:cs="Arial"/>
                <w:sz w:val="18"/>
                <w:szCs w:val="18"/>
              </w:rPr>
              <w:t xml:space="preserve"> </w:t>
            </w:r>
            <w:r w:rsidRPr="004773CE">
              <w:rPr>
                <w:rFonts w:cs="Arial"/>
                <w:sz w:val="16"/>
                <w:szCs w:val="16"/>
              </w:rPr>
              <w:t>1 bis 3</w:t>
            </w:r>
            <w:r w:rsidRPr="002A6CAE">
              <w:rPr>
                <w:rFonts w:cs="Arial"/>
                <w:sz w:val="18"/>
                <w:szCs w:val="18"/>
              </w:rPr>
              <w:t>]</w:t>
            </w:r>
          </w:p>
        </w:tc>
        <w:tc>
          <w:tcPr>
            <w:tcW w:w="2279"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B3AD4" w:rsidRPr="009E23EC" w:rsidRDefault="00BB3AD4" w:rsidP="00BB3AD4">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Default="00C11447" w:rsidP="00C11447">
            <w:pPr>
              <w:spacing w:before="40" w:after="20"/>
            </w:pPr>
            <w:r w:rsidRPr="00241AB5">
              <w:rPr>
                <w:b/>
                <w:sz w:val="18"/>
                <w:szCs w:val="18"/>
              </w:rPr>
              <w:t>7.2.</w:t>
            </w:r>
            <w:r>
              <w:rPr>
                <w:b/>
                <w:sz w:val="18"/>
                <w:szCs w:val="18"/>
              </w:rPr>
              <w:t>2</w:t>
            </w:r>
          </w:p>
        </w:tc>
        <w:tc>
          <w:tcPr>
            <w:tcW w:w="4894" w:type="dxa"/>
            <w:tcBorders>
              <w:top w:val="single" w:sz="4" w:space="0" w:color="auto"/>
            </w:tcBorders>
          </w:tcPr>
          <w:p w:rsidR="00C11447" w:rsidRPr="00C11447" w:rsidRDefault="00C11447" w:rsidP="00C11447">
            <w:pPr>
              <w:spacing w:before="40" w:after="20"/>
              <w:rPr>
                <w:b/>
                <w:sz w:val="18"/>
                <w:szCs w:val="18"/>
              </w:rPr>
            </w:pPr>
            <w:r w:rsidRPr="00C11447">
              <w:rPr>
                <w:b/>
                <w:sz w:val="18"/>
                <w:szCs w:val="18"/>
              </w:rPr>
              <w:t>Laborinformationen für Patienten und Nutzer</w:t>
            </w:r>
          </w:p>
          <w:p w:rsidR="00C11447" w:rsidRPr="00C11447" w:rsidRDefault="00C11447" w:rsidP="00C11447">
            <w:pPr>
              <w:spacing w:before="40" w:after="20"/>
              <w:rPr>
                <w:sz w:val="18"/>
                <w:szCs w:val="18"/>
              </w:rPr>
            </w:pPr>
            <w:r w:rsidRPr="00C11447">
              <w:rPr>
                <w:sz w:val="18"/>
                <w:szCs w:val="18"/>
              </w:rPr>
              <w:t>Das Laboratorium muss entsprechende Informationen für seine Nutzer und Patienten bereithalten. Die</w:t>
            </w:r>
            <w:r>
              <w:rPr>
                <w:sz w:val="18"/>
                <w:szCs w:val="18"/>
              </w:rPr>
              <w:t xml:space="preserve"> </w:t>
            </w:r>
            <w:r w:rsidRPr="00C11447">
              <w:rPr>
                <w:sz w:val="18"/>
                <w:szCs w:val="18"/>
              </w:rPr>
              <w:t>Informationen müssen ausreichend detailliert sein, um den Labornutzern ein umfassendes Verständnis des</w:t>
            </w:r>
            <w:r>
              <w:rPr>
                <w:sz w:val="18"/>
                <w:szCs w:val="18"/>
              </w:rPr>
              <w:t xml:space="preserve"> </w:t>
            </w:r>
            <w:r w:rsidRPr="00C11447">
              <w:rPr>
                <w:sz w:val="18"/>
                <w:szCs w:val="18"/>
              </w:rPr>
              <w:t>Tätigkeitsbereichs und der Anforderungen des Laboratoriums zu vermitteln.</w:t>
            </w:r>
          </w:p>
          <w:p w:rsidR="00C11447" w:rsidRPr="00C11447" w:rsidRDefault="00C11447" w:rsidP="00C11447">
            <w:pPr>
              <w:spacing w:before="40" w:after="20"/>
              <w:rPr>
                <w:sz w:val="18"/>
                <w:szCs w:val="18"/>
              </w:rPr>
            </w:pPr>
            <w:r w:rsidRPr="00C11447">
              <w:rPr>
                <w:sz w:val="18"/>
                <w:szCs w:val="18"/>
              </w:rPr>
              <w:t>Die Informationen müssen wenn zutreffend Folgendes umfassen:</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Standort(e) des Laboratoriums, Betriebszeiten und Kontaktinformationen;</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die Verfahren für die Anforderung und Entnahme von Proben;</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den Umfang der Laboraktivitäten und den voraussichtlichen Zeitpunkt der Verfügbarkeit der</w:t>
            </w:r>
            <w:r>
              <w:rPr>
                <w:sz w:val="18"/>
                <w:szCs w:val="18"/>
              </w:rPr>
              <w:t xml:space="preserve"> </w:t>
            </w:r>
            <w:r w:rsidRPr="00C11447">
              <w:rPr>
                <w:sz w:val="18"/>
                <w:szCs w:val="18"/>
              </w:rPr>
              <w:t>Ergebnisse;</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die Verfügbarkeit von Beratungsdienstleistungen;</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Anforderungen an die Einverständniserklärung des Patienten;</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Störfaktoren, die dafür bekannt sind, die analytische Leistungsfähigkeit der Untersuchung oder die Auswertung der Ergebnisse wesentlich zu beeinträchtigen;</w:t>
            </w:r>
          </w:p>
          <w:p w:rsidR="00C11447" w:rsidRPr="00C11447" w:rsidRDefault="00C11447" w:rsidP="0053475E">
            <w:pPr>
              <w:pStyle w:val="Listenabsatz"/>
              <w:numPr>
                <w:ilvl w:val="0"/>
                <w:numId w:val="77"/>
              </w:numPr>
              <w:spacing w:before="40" w:after="20"/>
              <w:ind w:left="306" w:hanging="294"/>
              <w:rPr>
                <w:sz w:val="18"/>
                <w:szCs w:val="18"/>
              </w:rPr>
            </w:pPr>
            <w:r w:rsidRPr="00C11447">
              <w:rPr>
                <w:sz w:val="18"/>
                <w:szCs w:val="18"/>
              </w:rPr>
              <w:t>das Beschwerdeverfahren des Laboratoriums.</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241AB5">
              <w:rPr>
                <w:b/>
                <w:sz w:val="18"/>
                <w:szCs w:val="18"/>
              </w:rPr>
              <w:t>7.2.</w:t>
            </w:r>
            <w:r>
              <w:rPr>
                <w:b/>
                <w:sz w:val="18"/>
                <w:szCs w:val="18"/>
              </w:rPr>
              <w:t>3</w:t>
            </w:r>
          </w:p>
        </w:tc>
        <w:tc>
          <w:tcPr>
            <w:tcW w:w="4894" w:type="dxa"/>
            <w:tcBorders>
              <w:top w:val="single" w:sz="4" w:space="0" w:color="auto"/>
            </w:tcBorders>
          </w:tcPr>
          <w:p w:rsidR="00C11447" w:rsidRPr="00C11447" w:rsidRDefault="00C11447" w:rsidP="00C11447">
            <w:pPr>
              <w:autoSpaceDE w:val="0"/>
              <w:autoSpaceDN w:val="0"/>
              <w:adjustRightInd w:val="0"/>
              <w:spacing w:before="40" w:after="20"/>
              <w:rPr>
                <w:rFonts w:cs="Arial"/>
                <w:b/>
                <w:sz w:val="18"/>
                <w:szCs w:val="18"/>
              </w:rPr>
            </w:pPr>
            <w:r w:rsidRPr="00C11447">
              <w:rPr>
                <w:rFonts w:cs="Arial"/>
                <w:b/>
                <w:sz w:val="18"/>
                <w:szCs w:val="18"/>
              </w:rPr>
              <w:t>Anforderungen zur Durchführung von Laboruntersuchungen</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C11447">
              <w:rPr>
                <w:sz w:val="18"/>
                <w:szCs w:val="18"/>
              </w:rPr>
              <w:t>7.2.3.1</w:t>
            </w:r>
          </w:p>
        </w:tc>
        <w:tc>
          <w:tcPr>
            <w:tcW w:w="4894" w:type="dxa"/>
            <w:tcBorders>
              <w:top w:val="single" w:sz="4" w:space="0" w:color="auto"/>
            </w:tcBorders>
          </w:tcPr>
          <w:p w:rsidR="00C11447" w:rsidRPr="00C11447" w:rsidRDefault="00C11447" w:rsidP="00C11447">
            <w:pPr>
              <w:spacing w:before="40" w:after="20"/>
              <w:rPr>
                <w:sz w:val="18"/>
                <w:szCs w:val="18"/>
                <w:u w:val="single"/>
              </w:rPr>
            </w:pPr>
            <w:r w:rsidRPr="00C11447">
              <w:rPr>
                <w:sz w:val="18"/>
                <w:szCs w:val="18"/>
                <w:u w:val="single"/>
              </w:rPr>
              <w:t>Allgemeines</w:t>
            </w:r>
          </w:p>
          <w:p w:rsidR="00C11447" w:rsidRPr="00C11447" w:rsidRDefault="00C11447" w:rsidP="0053475E">
            <w:pPr>
              <w:pStyle w:val="Listenabsatz"/>
              <w:numPr>
                <w:ilvl w:val="0"/>
                <w:numId w:val="78"/>
              </w:numPr>
              <w:spacing w:before="40" w:after="20"/>
              <w:ind w:left="334" w:hanging="322"/>
              <w:rPr>
                <w:sz w:val="18"/>
                <w:szCs w:val="18"/>
              </w:rPr>
            </w:pPr>
            <w:r w:rsidRPr="00C11447">
              <w:rPr>
                <w:sz w:val="18"/>
                <w:szCs w:val="18"/>
              </w:rPr>
              <w:t>Jede vom Laboratorium akzeptierte Anfrage einer oder mehrerer Untersuchung(en) muss als eine Vereinbarung angesehen werden.</w:t>
            </w:r>
          </w:p>
          <w:p w:rsidR="00C11447" w:rsidRPr="00C11447" w:rsidRDefault="00C11447" w:rsidP="0053475E">
            <w:pPr>
              <w:pStyle w:val="Listenabsatz"/>
              <w:numPr>
                <w:ilvl w:val="0"/>
                <w:numId w:val="78"/>
              </w:numPr>
              <w:spacing w:before="40" w:after="20"/>
              <w:ind w:left="334" w:hanging="322"/>
              <w:rPr>
                <w:sz w:val="18"/>
                <w:szCs w:val="18"/>
              </w:rPr>
            </w:pPr>
            <w:r w:rsidRPr="00C11447">
              <w:rPr>
                <w:sz w:val="18"/>
                <w:szCs w:val="18"/>
              </w:rPr>
              <w:t>Die Untersuchungsanforderung muss ausreichende Informationen enthalten, um Folgendes sicherzustellen:</w:t>
            </w:r>
          </w:p>
          <w:p w:rsidR="00C11447" w:rsidRPr="0053475E" w:rsidRDefault="00C11447" w:rsidP="0053475E">
            <w:pPr>
              <w:spacing w:before="40" w:after="20"/>
              <w:ind w:left="530" w:hanging="196"/>
              <w:rPr>
                <w:sz w:val="18"/>
                <w:szCs w:val="18"/>
              </w:rPr>
            </w:pPr>
            <w:r w:rsidRPr="0053475E">
              <w:rPr>
                <w:sz w:val="18"/>
                <w:szCs w:val="18"/>
              </w:rPr>
              <w:t>— eindeutige Rückführbarkeit des Patienten zur Anforderung und zur Probe;</w:t>
            </w:r>
          </w:p>
          <w:p w:rsidR="00C11447" w:rsidRPr="0053475E" w:rsidRDefault="00C11447" w:rsidP="0053475E">
            <w:pPr>
              <w:spacing w:before="40" w:after="20"/>
              <w:ind w:left="530" w:hanging="196"/>
              <w:rPr>
                <w:sz w:val="18"/>
                <w:szCs w:val="18"/>
              </w:rPr>
            </w:pPr>
            <w:r w:rsidRPr="0053475E">
              <w:rPr>
                <w:sz w:val="18"/>
                <w:szCs w:val="18"/>
              </w:rPr>
              <w:t>— Identität und Kontaktinformationen des Anforderers;</w:t>
            </w:r>
          </w:p>
          <w:p w:rsidR="00C11447" w:rsidRPr="0053475E" w:rsidRDefault="00C11447" w:rsidP="0053475E">
            <w:pPr>
              <w:spacing w:before="40" w:after="20"/>
              <w:ind w:left="530" w:hanging="196"/>
              <w:rPr>
                <w:sz w:val="18"/>
                <w:szCs w:val="18"/>
              </w:rPr>
            </w:pPr>
            <w:r w:rsidRPr="0053475E">
              <w:rPr>
                <w:sz w:val="18"/>
                <w:szCs w:val="18"/>
              </w:rPr>
              <w:t>— Bezeichnung der angeforderten Untersuchung(en);</w:t>
            </w:r>
          </w:p>
          <w:p w:rsidR="00C11447" w:rsidRPr="0053475E" w:rsidRDefault="00C11447" w:rsidP="0053475E">
            <w:pPr>
              <w:spacing w:before="40" w:after="20"/>
              <w:ind w:left="530" w:hanging="196"/>
              <w:rPr>
                <w:sz w:val="18"/>
                <w:szCs w:val="18"/>
              </w:rPr>
            </w:pPr>
            <w:r w:rsidRPr="0053475E">
              <w:rPr>
                <w:sz w:val="18"/>
                <w:szCs w:val="18"/>
              </w:rPr>
              <w:t>— eine sachkundige klinische und technische Beratung und klinische Interpretation kann angeboten werden.</w:t>
            </w:r>
          </w:p>
          <w:p w:rsidR="00C11447" w:rsidRPr="00C11447" w:rsidRDefault="00C11447" w:rsidP="0053475E">
            <w:pPr>
              <w:pStyle w:val="Listenabsatz"/>
              <w:numPr>
                <w:ilvl w:val="0"/>
                <w:numId w:val="78"/>
              </w:numPr>
              <w:tabs>
                <w:tab w:val="left" w:pos="334"/>
              </w:tabs>
              <w:spacing w:before="40" w:after="20"/>
              <w:ind w:left="348" w:hanging="266"/>
              <w:rPr>
                <w:sz w:val="18"/>
                <w:szCs w:val="18"/>
              </w:rPr>
            </w:pPr>
            <w:r w:rsidRPr="00C11447">
              <w:rPr>
                <w:sz w:val="18"/>
                <w:szCs w:val="18"/>
              </w:rPr>
              <w:t>Die Informationen zur Untersuchungsanforderung dürfen in einem Format oder auf einem Medium bereitgestellt werden, das das Laboratorium für geeignet hält und das für den Nutzer vertretbar ist.</w:t>
            </w:r>
          </w:p>
          <w:p w:rsidR="00C11447" w:rsidRPr="00C11447" w:rsidRDefault="00C11447" w:rsidP="0053475E">
            <w:pPr>
              <w:pStyle w:val="Listenabsatz"/>
              <w:numPr>
                <w:ilvl w:val="0"/>
                <w:numId w:val="78"/>
              </w:numPr>
              <w:tabs>
                <w:tab w:val="left" w:pos="334"/>
              </w:tabs>
              <w:spacing w:before="40" w:after="20"/>
              <w:ind w:left="348" w:hanging="308"/>
              <w:rPr>
                <w:sz w:val="18"/>
                <w:szCs w:val="18"/>
              </w:rPr>
            </w:pPr>
            <w:r w:rsidRPr="00C11447">
              <w:rPr>
                <w:sz w:val="18"/>
                <w:szCs w:val="18"/>
              </w:rPr>
              <w:lastRenderedPageBreak/>
              <w:t>Wenn es für die Patientenversorgung erforderlich ist, muss das Laboratorium mit den Nutzern oder</w:t>
            </w:r>
            <w:r>
              <w:rPr>
                <w:sz w:val="18"/>
                <w:szCs w:val="18"/>
              </w:rPr>
              <w:t xml:space="preserve"> </w:t>
            </w:r>
            <w:r w:rsidRPr="00C11447">
              <w:rPr>
                <w:sz w:val="18"/>
                <w:szCs w:val="18"/>
              </w:rPr>
              <w:t>ihren Vertretern kommunizieren, um die Anforderung des Nutzers zu klären.</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C11447">
              <w:rPr>
                <w:sz w:val="18"/>
                <w:szCs w:val="18"/>
              </w:rPr>
              <w:t>7.2.3.2</w:t>
            </w:r>
          </w:p>
        </w:tc>
        <w:tc>
          <w:tcPr>
            <w:tcW w:w="4894" w:type="dxa"/>
            <w:tcBorders>
              <w:top w:val="single" w:sz="4" w:space="0" w:color="auto"/>
            </w:tcBorders>
          </w:tcPr>
          <w:p w:rsidR="009850F1" w:rsidRPr="009850F1" w:rsidRDefault="009850F1" w:rsidP="009850F1">
            <w:pPr>
              <w:spacing w:before="40" w:after="20"/>
              <w:rPr>
                <w:rFonts w:cs="Arial"/>
                <w:sz w:val="18"/>
                <w:szCs w:val="18"/>
                <w:u w:val="single"/>
              </w:rPr>
            </w:pPr>
            <w:r w:rsidRPr="009850F1">
              <w:rPr>
                <w:rFonts w:cs="Arial"/>
                <w:sz w:val="18"/>
                <w:szCs w:val="18"/>
                <w:u w:val="single"/>
              </w:rPr>
              <w:t>Mündliche Anforderungen</w:t>
            </w:r>
          </w:p>
          <w:p w:rsidR="00C11447" w:rsidRPr="00DD601F" w:rsidRDefault="009850F1" w:rsidP="009850F1">
            <w:pPr>
              <w:spacing w:before="40" w:after="20"/>
              <w:rPr>
                <w:rFonts w:cs="Arial"/>
                <w:sz w:val="18"/>
                <w:szCs w:val="18"/>
              </w:rPr>
            </w:pPr>
            <w:r w:rsidRPr="009850F1">
              <w:rPr>
                <w:rFonts w:cs="Arial"/>
                <w:sz w:val="18"/>
                <w:szCs w:val="18"/>
              </w:rPr>
              <w:t xml:space="preserve">Das Laboratorium muss, falls zutreffend, über ein Verfahren </w:t>
            </w:r>
            <w:r w:rsidR="00553E36">
              <w:rPr>
                <w:rFonts w:cs="Arial"/>
                <w:sz w:val="18"/>
                <w:szCs w:val="18"/>
              </w:rPr>
              <w:br/>
            </w:r>
            <w:r w:rsidRPr="009850F1">
              <w:rPr>
                <w:rFonts w:cs="Arial"/>
                <w:sz w:val="18"/>
                <w:szCs w:val="18"/>
              </w:rPr>
              <w:t>zum Umgang mit mündlichen Untersuchungsanforderungen verfügen, das die Übermittlung einer dokumentierten Bestätigung der Untersuchungsanforderung an das Laboratorium innerhalb eines bestimmten Zeitraums vorsieht.</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0F7963" w:rsidTr="00C11447">
        <w:tc>
          <w:tcPr>
            <w:tcW w:w="809" w:type="dxa"/>
            <w:tcBorders>
              <w:top w:val="single" w:sz="4" w:space="0" w:color="auto"/>
            </w:tcBorders>
          </w:tcPr>
          <w:p w:rsidR="00C11447" w:rsidRPr="00C11447" w:rsidRDefault="00C11447" w:rsidP="00C11447">
            <w:pPr>
              <w:spacing w:before="40" w:after="20"/>
              <w:rPr>
                <w:sz w:val="18"/>
                <w:szCs w:val="18"/>
              </w:rPr>
            </w:pPr>
            <w:r w:rsidRPr="00C11447">
              <w:rPr>
                <w:b/>
                <w:sz w:val="18"/>
                <w:szCs w:val="18"/>
              </w:rPr>
              <w:t>7.2.</w:t>
            </w:r>
            <w:r w:rsidR="009850F1">
              <w:rPr>
                <w:b/>
                <w:sz w:val="18"/>
                <w:szCs w:val="18"/>
              </w:rPr>
              <w:t>4</w:t>
            </w:r>
          </w:p>
        </w:tc>
        <w:tc>
          <w:tcPr>
            <w:tcW w:w="4894" w:type="dxa"/>
            <w:tcBorders>
              <w:top w:val="single" w:sz="4" w:space="0" w:color="auto"/>
            </w:tcBorders>
          </w:tcPr>
          <w:p w:rsidR="00C11447" w:rsidRPr="009850F1" w:rsidRDefault="009850F1" w:rsidP="00C11447">
            <w:pPr>
              <w:spacing w:before="20" w:after="20"/>
              <w:rPr>
                <w:rFonts w:cs="Arial"/>
                <w:b/>
                <w:sz w:val="18"/>
                <w:szCs w:val="18"/>
              </w:rPr>
            </w:pPr>
            <w:r w:rsidRPr="009850F1">
              <w:rPr>
                <w:rFonts w:cs="Arial"/>
                <w:b/>
                <w:sz w:val="18"/>
                <w:szCs w:val="18"/>
              </w:rPr>
              <w:t>Entnahme der Primärprobe und Handhabung</w:t>
            </w:r>
          </w:p>
        </w:tc>
        <w:tc>
          <w:tcPr>
            <w:tcW w:w="2279" w:type="dxa"/>
            <w:tcBorders>
              <w:top w:val="single" w:sz="4" w:space="0" w:color="auto"/>
            </w:tcBorders>
            <w:shd w:val="clear" w:color="auto" w:fill="DEEAF6"/>
          </w:tcPr>
          <w:p w:rsidR="00C11447" w:rsidRPr="000F7963" w:rsidRDefault="00C11447" w:rsidP="00C1144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447" w:rsidRPr="009E23EC"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447" w:rsidRPr="009E23EC" w:rsidRDefault="00C11447" w:rsidP="00C1144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447" w:rsidRPr="00A34356" w:rsidRDefault="00C11447" w:rsidP="00C1144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447" w:rsidRPr="009850F1" w:rsidTr="00C11447">
        <w:tc>
          <w:tcPr>
            <w:tcW w:w="809" w:type="dxa"/>
            <w:tcBorders>
              <w:top w:val="single" w:sz="4" w:space="0" w:color="auto"/>
            </w:tcBorders>
          </w:tcPr>
          <w:p w:rsidR="00C11447" w:rsidRPr="009850F1" w:rsidRDefault="00C11447" w:rsidP="00C11447">
            <w:pPr>
              <w:spacing w:before="40" w:after="20"/>
              <w:rPr>
                <w:sz w:val="18"/>
                <w:szCs w:val="18"/>
              </w:rPr>
            </w:pPr>
            <w:r w:rsidRPr="009850F1">
              <w:rPr>
                <w:sz w:val="18"/>
                <w:szCs w:val="18"/>
              </w:rPr>
              <w:t>7.2.</w:t>
            </w:r>
            <w:r w:rsidR="009850F1" w:rsidRPr="009850F1">
              <w:rPr>
                <w:sz w:val="18"/>
                <w:szCs w:val="18"/>
              </w:rPr>
              <w:t>4.1</w:t>
            </w:r>
          </w:p>
        </w:tc>
        <w:tc>
          <w:tcPr>
            <w:tcW w:w="4894" w:type="dxa"/>
            <w:tcBorders>
              <w:top w:val="single" w:sz="4" w:space="0" w:color="auto"/>
            </w:tcBorders>
          </w:tcPr>
          <w:p w:rsidR="009850F1" w:rsidRPr="009850F1" w:rsidRDefault="009850F1" w:rsidP="009850F1">
            <w:pPr>
              <w:spacing w:before="40" w:after="20"/>
              <w:rPr>
                <w:rFonts w:cs="Arial"/>
                <w:sz w:val="18"/>
                <w:szCs w:val="18"/>
                <w:u w:val="single"/>
              </w:rPr>
            </w:pPr>
            <w:r w:rsidRPr="009850F1">
              <w:rPr>
                <w:rFonts w:cs="Arial"/>
                <w:sz w:val="18"/>
                <w:szCs w:val="18"/>
                <w:u w:val="single"/>
              </w:rPr>
              <w:t>Allgemeines</w:t>
            </w:r>
          </w:p>
          <w:p w:rsidR="009850F1" w:rsidRPr="009850F1" w:rsidRDefault="009850F1" w:rsidP="009850F1">
            <w:pPr>
              <w:spacing w:before="40" w:after="20"/>
              <w:rPr>
                <w:rFonts w:cs="Arial"/>
                <w:sz w:val="18"/>
                <w:szCs w:val="18"/>
              </w:rPr>
            </w:pPr>
            <w:r w:rsidRPr="009850F1">
              <w:rPr>
                <w:rFonts w:cs="Arial"/>
                <w:sz w:val="18"/>
                <w:szCs w:val="18"/>
              </w:rPr>
              <w:t>Das Laboratorium muss über Verfahren für die Entnahme und Handhabung von Primärproben verfügen. Die</w:t>
            </w:r>
            <w:r>
              <w:rPr>
                <w:rFonts w:cs="Arial"/>
                <w:sz w:val="18"/>
                <w:szCs w:val="18"/>
              </w:rPr>
              <w:t xml:space="preserve"> </w:t>
            </w:r>
            <w:r w:rsidRPr="009850F1">
              <w:rPr>
                <w:rFonts w:cs="Arial"/>
                <w:sz w:val="18"/>
                <w:szCs w:val="18"/>
              </w:rPr>
              <w:t>Informationen müssen den für die Probennahme Verantwortlichen zur Verfügung stehen.</w:t>
            </w:r>
          </w:p>
          <w:p w:rsidR="009850F1" w:rsidRPr="009850F1" w:rsidRDefault="009850F1" w:rsidP="009850F1">
            <w:pPr>
              <w:spacing w:before="40" w:after="20"/>
              <w:rPr>
                <w:rFonts w:cs="Arial"/>
                <w:sz w:val="18"/>
                <w:szCs w:val="18"/>
              </w:rPr>
            </w:pPr>
            <w:r w:rsidRPr="009850F1">
              <w:rPr>
                <w:rFonts w:cs="Arial"/>
                <w:sz w:val="18"/>
                <w:szCs w:val="18"/>
              </w:rPr>
              <w:t>Jede Abweichung von den festgelegten Verfahren zur Proben</w:t>
            </w:r>
            <w:r w:rsidR="008A20E4">
              <w:rPr>
                <w:rFonts w:cs="Arial"/>
                <w:sz w:val="18"/>
                <w:szCs w:val="18"/>
              </w:rPr>
              <w:softHyphen/>
            </w:r>
            <w:r w:rsidRPr="009850F1">
              <w:rPr>
                <w:rFonts w:cs="Arial"/>
                <w:sz w:val="18"/>
                <w:szCs w:val="18"/>
              </w:rPr>
              <w:t>entnahme muss eindeutig festgehalten werden.</w:t>
            </w:r>
            <w:r>
              <w:rPr>
                <w:rFonts w:cs="Arial"/>
                <w:sz w:val="18"/>
                <w:szCs w:val="18"/>
              </w:rPr>
              <w:t xml:space="preserve"> </w:t>
            </w:r>
            <w:r w:rsidRPr="009850F1">
              <w:rPr>
                <w:rFonts w:cs="Arial"/>
                <w:sz w:val="18"/>
                <w:szCs w:val="18"/>
              </w:rPr>
              <w:t>Das potenzielle Risiko und die Auswirkungen der Annahme oder Ablehnung der Probe auf das Ergebnis für</w:t>
            </w:r>
            <w:r>
              <w:rPr>
                <w:rFonts w:cs="Arial"/>
                <w:sz w:val="18"/>
                <w:szCs w:val="18"/>
              </w:rPr>
              <w:t xml:space="preserve"> </w:t>
            </w:r>
            <w:r w:rsidRPr="009850F1">
              <w:rPr>
                <w:rFonts w:cs="Arial"/>
                <w:sz w:val="18"/>
                <w:szCs w:val="18"/>
              </w:rPr>
              <w:t>den Patienten müssen bewertet und aufgezeichnet und dem zuständigen Personal mitgeteilt werden.</w:t>
            </w:r>
          </w:p>
          <w:p w:rsidR="00C11447" w:rsidRPr="009850F1" w:rsidRDefault="009850F1" w:rsidP="009850F1">
            <w:pPr>
              <w:spacing w:before="40" w:after="20"/>
              <w:rPr>
                <w:rFonts w:cs="Arial"/>
                <w:sz w:val="18"/>
                <w:szCs w:val="18"/>
              </w:rPr>
            </w:pPr>
            <w:r w:rsidRPr="009850F1">
              <w:rPr>
                <w:rFonts w:cs="Arial"/>
                <w:sz w:val="18"/>
                <w:szCs w:val="18"/>
              </w:rPr>
              <w:t>Das Laboratorium muss regelmäßig die Anforderungen an das Probenvolumen, die Entnahmevorrichtung</w:t>
            </w:r>
            <w:r>
              <w:rPr>
                <w:rFonts w:cs="Arial"/>
                <w:sz w:val="18"/>
                <w:szCs w:val="18"/>
              </w:rPr>
              <w:t xml:space="preserve"> </w:t>
            </w:r>
            <w:r w:rsidRPr="009850F1">
              <w:rPr>
                <w:rFonts w:cs="Arial"/>
                <w:sz w:val="18"/>
                <w:szCs w:val="18"/>
              </w:rPr>
              <w:t>und die Konservierungsmittel für alle Probenarten überprüfen, um sicherzustellen, dass weder zu geringe</w:t>
            </w:r>
            <w:r>
              <w:rPr>
                <w:rFonts w:cs="Arial"/>
                <w:sz w:val="18"/>
                <w:szCs w:val="18"/>
              </w:rPr>
              <w:t xml:space="preserve"> </w:t>
            </w:r>
            <w:r w:rsidRPr="009850F1">
              <w:rPr>
                <w:rFonts w:cs="Arial"/>
                <w:sz w:val="18"/>
                <w:szCs w:val="18"/>
              </w:rPr>
              <w:t>noch zu große Proben</w:t>
            </w:r>
            <w:r w:rsidR="008A20E4">
              <w:rPr>
                <w:rFonts w:cs="Arial"/>
                <w:sz w:val="18"/>
                <w:szCs w:val="18"/>
              </w:rPr>
              <w:softHyphen/>
            </w:r>
            <w:r w:rsidRPr="009850F1">
              <w:rPr>
                <w:rFonts w:cs="Arial"/>
                <w:sz w:val="18"/>
                <w:szCs w:val="18"/>
              </w:rPr>
              <w:t>umfänge entnommen und die Proben richtig entnommen werden, um den Analyten zu</w:t>
            </w:r>
            <w:r>
              <w:rPr>
                <w:rFonts w:cs="Arial"/>
                <w:sz w:val="18"/>
                <w:szCs w:val="18"/>
              </w:rPr>
              <w:t xml:space="preserve"> </w:t>
            </w:r>
            <w:r w:rsidRPr="009850F1">
              <w:rPr>
                <w:rFonts w:cs="Arial"/>
                <w:sz w:val="18"/>
                <w:szCs w:val="18"/>
              </w:rPr>
              <w:t>schützen.</w:t>
            </w:r>
          </w:p>
        </w:tc>
        <w:tc>
          <w:tcPr>
            <w:tcW w:w="2279" w:type="dxa"/>
            <w:tcBorders>
              <w:top w:val="single" w:sz="4" w:space="0" w:color="auto"/>
            </w:tcBorders>
            <w:shd w:val="clear" w:color="auto" w:fill="DEEAF6"/>
          </w:tcPr>
          <w:p w:rsidR="00C11447" w:rsidRPr="009850F1" w:rsidRDefault="00C11447" w:rsidP="00C11447">
            <w:pPr>
              <w:spacing w:before="40" w:after="40" w:line="200" w:lineRule="exact"/>
              <w:rPr>
                <w:rFonts w:cs="Arial"/>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c>
          <w:tcPr>
            <w:tcW w:w="405" w:type="dxa"/>
            <w:tcBorders>
              <w:top w:val="single" w:sz="4" w:space="0" w:color="auto"/>
            </w:tcBorders>
          </w:tcPr>
          <w:p w:rsidR="00C11447" w:rsidRPr="009850F1"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850F1">
              <w:rPr>
                <w:rFonts w:cs="Arial"/>
                <w:bCs/>
                <w:sz w:val="18"/>
                <w:szCs w:val="18"/>
              </w:rPr>
              <w:fldChar w:fldCharType="end"/>
            </w:r>
          </w:p>
        </w:tc>
        <w:tc>
          <w:tcPr>
            <w:tcW w:w="392"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850F1">
              <w:rPr>
                <w:rFonts w:cs="Arial"/>
                <w:bCs/>
                <w:sz w:val="18"/>
                <w:szCs w:val="18"/>
              </w:rPr>
              <w:fldChar w:fldCharType="end"/>
            </w:r>
          </w:p>
        </w:tc>
        <w:tc>
          <w:tcPr>
            <w:tcW w:w="739" w:type="dxa"/>
            <w:tcBorders>
              <w:top w:val="single" w:sz="4" w:space="0" w:color="auto"/>
            </w:tcBorders>
            <w:shd w:val="clear" w:color="auto" w:fill="FFF2CC"/>
          </w:tcPr>
          <w:p w:rsidR="00C11447" w:rsidRPr="009850F1" w:rsidRDefault="00C11447" w:rsidP="00C11447">
            <w:pPr>
              <w:spacing w:before="40" w:after="40" w:line="200" w:lineRule="exact"/>
              <w:jc w:val="center"/>
              <w:rPr>
                <w:rFonts w:cs="Arial"/>
                <w:iCs/>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r>
      <w:tr w:rsidR="00C11447" w:rsidRPr="009850F1" w:rsidTr="00C11447">
        <w:tc>
          <w:tcPr>
            <w:tcW w:w="809" w:type="dxa"/>
            <w:tcBorders>
              <w:top w:val="single" w:sz="4" w:space="0" w:color="auto"/>
            </w:tcBorders>
          </w:tcPr>
          <w:p w:rsidR="00C11447" w:rsidRPr="009850F1" w:rsidRDefault="00C11447" w:rsidP="00C11447">
            <w:pPr>
              <w:spacing w:before="40" w:after="20"/>
              <w:rPr>
                <w:sz w:val="18"/>
                <w:szCs w:val="18"/>
              </w:rPr>
            </w:pPr>
            <w:r w:rsidRPr="009850F1">
              <w:rPr>
                <w:sz w:val="18"/>
                <w:szCs w:val="18"/>
              </w:rPr>
              <w:t>7.2.</w:t>
            </w:r>
            <w:r w:rsidR="009850F1" w:rsidRPr="009850F1">
              <w:rPr>
                <w:sz w:val="18"/>
                <w:szCs w:val="18"/>
              </w:rPr>
              <w:t>4.2</w:t>
            </w:r>
          </w:p>
        </w:tc>
        <w:tc>
          <w:tcPr>
            <w:tcW w:w="4894" w:type="dxa"/>
            <w:tcBorders>
              <w:top w:val="single" w:sz="4" w:space="0" w:color="auto"/>
            </w:tcBorders>
          </w:tcPr>
          <w:p w:rsidR="009850F1" w:rsidRPr="009850F1" w:rsidRDefault="009850F1" w:rsidP="009850F1">
            <w:pPr>
              <w:spacing w:before="40" w:after="20"/>
              <w:rPr>
                <w:sz w:val="18"/>
                <w:szCs w:val="18"/>
                <w:u w:val="single"/>
              </w:rPr>
            </w:pPr>
            <w:r w:rsidRPr="009850F1">
              <w:rPr>
                <w:sz w:val="18"/>
                <w:szCs w:val="18"/>
                <w:u w:val="single"/>
              </w:rPr>
              <w:t>Informationen zu den Tätigkeiten vor der Entnahme</w:t>
            </w:r>
          </w:p>
          <w:p w:rsidR="009850F1" w:rsidRPr="009850F1" w:rsidRDefault="009850F1" w:rsidP="009850F1">
            <w:pPr>
              <w:spacing w:before="40" w:after="20"/>
              <w:rPr>
                <w:sz w:val="18"/>
                <w:szCs w:val="18"/>
              </w:rPr>
            </w:pPr>
            <w:r w:rsidRPr="009850F1">
              <w:rPr>
                <w:sz w:val="18"/>
                <w:szCs w:val="18"/>
              </w:rPr>
              <w:t>Das Laboratorium muss Informationen und Anweisungen für die Tätigkeiten vor der Entnahme bereitstellen,</w:t>
            </w:r>
            <w:r w:rsidR="001F5FD5">
              <w:rPr>
                <w:sz w:val="18"/>
                <w:szCs w:val="18"/>
              </w:rPr>
              <w:t xml:space="preserve"> </w:t>
            </w:r>
            <w:r w:rsidRPr="009850F1">
              <w:rPr>
                <w:sz w:val="18"/>
                <w:szCs w:val="18"/>
              </w:rPr>
              <w:t>die so detailliert sind, dass sichergestellt ist, dass die Integrität der Probe nicht beeinträchtigt wird.</w:t>
            </w:r>
          </w:p>
          <w:p w:rsidR="009850F1" w:rsidRPr="009850F1" w:rsidRDefault="009850F1" w:rsidP="009850F1">
            <w:pPr>
              <w:spacing w:before="40" w:after="20"/>
              <w:rPr>
                <w:sz w:val="18"/>
                <w:szCs w:val="18"/>
              </w:rPr>
            </w:pPr>
            <w:r w:rsidRPr="009850F1">
              <w:rPr>
                <w:sz w:val="18"/>
                <w:szCs w:val="18"/>
              </w:rPr>
              <w:t>Dies muss Folgendes umfassen:</w:t>
            </w:r>
          </w:p>
          <w:p w:rsidR="009850F1" w:rsidRPr="001F5FD5" w:rsidRDefault="009850F1" w:rsidP="00C97677">
            <w:pPr>
              <w:pStyle w:val="Listenabsatz"/>
              <w:numPr>
                <w:ilvl w:val="0"/>
                <w:numId w:val="36"/>
              </w:numPr>
              <w:spacing w:before="40" w:after="20"/>
              <w:ind w:left="348" w:hanging="336"/>
              <w:rPr>
                <w:sz w:val="18"/>
                <w:szCs w:val="18"/>
              </w:rPr>
            </w:pPr>
            <w:r w:rsidRPr="001F5FD5">
              <w:rPr>
                <w:sz w:val="18"/>
                <w:szCs w:val="18"/>
              </w:rPr>
              <w:t>Vorbereitung des Patienten (z. B. Anweisungen an die Pflegekräfte, die Probenabnehmer und an die</w:t>
            </w:r>
            <w:r w:rsidR="001F5FD5" w:rsidRPr="001F5FD5">
              <w:rPr>
                <w:sz w:val="18"/>
                <w:szCs w:val="18"/>
              </w:rPr>
              <w:t xml:space="preserve"> </w:t>
            </w:r>
            <w:r w:rsidRPr="001F5FD5">
              <w:rPr>
                <w:sz w:val="18"/>
                <w:szCs w:val="18"/>
              </w:rPr>
              <w:t>Patienten);</w:t>
            </w:r>
          </w:p>
          <w:p w:rsidR="009850F1" w:rsidRPr="001F5FD5" w:rsidRDefault="009850F1" w:rsidP="00C97677">
            <w:pPr>
              <w:pStyle w:val="Listenabsatz"/>
              <w:numPr>
                <w:ilvl w:val="0"/>
                <w:numId w:val="36"/>
              </w:numPr>
              <w:spacing w:before="40" w:after="20"/>
              <w:ind w:left="348" w:hanging="336"/>
              <w:rPr>
                <w:sz w:val="18"/>
                <w:szCs w:val="18"/>
              </w:rPr>
            </w:pPr>
            <w:r w:rsidRPr="001F5FD5">
              <w:rPr>
                <w:sz w:val="18"/>
                <w:szCs w:val="18"/>
              </w:rPr>
              <w:t>Art und Menge der zu entnehmenden Primärprobe mit Beschreibung der Behälter und notwendiger</w:t>
            </w:r>
            <w:r w:rsidR="001F5FD5" w:rsidRPr="001F5FD5">
              <w:rPr>
                <w:sz w:val="18"/>
                <w:szCs w:val="18"/>
              </w:rPr>
              <w:t xml:space="preserve"> </w:t>
            </w:r>
            <w:r w:rsidRPr="001F5FD5">
              <w:rPr>
                <w:sz w:val="18"/>
                <w:szCs w:val="18"/>
              </w:rPr>
              <w:t>Zusatzstoffe und, sofern relevant, der Reihenfolge der Entnahme der Proben;</w:t>
            </w:r>
          </w:p>
          <w:p w:rsidR="009850F1" w:rsidRPr="001F5FD5" w:rsidRDefault="009850F1" w:rsidP="00C97677">
            <w:pPr>
              <w:pStyle w:val="Listenabsatz"/>
              <w:numPr>
                <w:ilvl w:val="0"/>
                <w:numId w:val="36"/>
              </w:numPr>
              <w:spacing w:before="40" w:after="20"/>
              <w:ind w:left="348" w:hanging="336"/>
              <w:rPr>
                <w:sz w:val="18"/>
                <w:szCs w:val="18"/>
              </w:rPr>
            </w:pPr>
            <w:r w:rsidRPr="001F5FD5">
              <w:rPr>
                <w:sz w:val="18"/>
                <w:szCs w:val="18"/>
              </w:rPr>
              <w:t xml:space="preserve">besondere zeitliche Festlegungen für die Entnahme, </w:t>
            </w:r>
            <w:r w:rsidR="00553E36">
              <w:rPr>
                <w:sz w:val="18"/>
                <w:szCs w:val="18"/>
              </w:rPr>
              <w:br/>
            </w:r>
            <w:r w:rsidRPr="001F5FD5">
              <w:rPr>
                <w:sz w:val="18"/>
                <w:szCs w:val="18"/>
              </w:rPr>
              <w:t>wenn relevant;</w:t>
            </w:r>
          </w:p>
          <w:p w:rsidR="009850F1" w:rsidRPr="001F5FD5" w:rsidRDefault="009850F1" w:rsidP="00C97677">
            <w:pPr>
              <w:pStyle w:val="Listenabsatz"/>
              <w:numPr>
                <w:ilvl w:val="0"/>
                <w:numId w:val="36"/>
              </w:numPr>
              <w:spacing w:before="40" w:after="20"/>
              <w:ind w:left="348" w:hanging="336"/>
              <w:rPr>
                <w:sz w:val="18"/>
                <w:szCs w:val="18"/>
              </w:rPr>
            </w:pPr>
            <w:r w:rsidRPr="001F5FD5">
              <w:rPr>
                <w:sz w:val="18"/>
                <w:szCs w:val="18"/>
              </w:rPr>
              <w:t>Bereitstellung klinischer Angaben, die für die Proben</w:t>
            </w:r>
            <w:r w:rsidR="00553E36">
              <w:rPr>
                <w:sz w:val="18"/>
                <w:szCs w:val="18"/>
              </w:rPr>
              <w:softHyphen/>
            </w:r>
            <w:r w:rsidRPr="001F5FD5">
              <w:rPr>
                <w:sz w:val="18"/>
                <w:szCs w:val="18"/>
              </w:rPr>
              <w:t>entnahme, Untersuchungsleistung oder</w:t>
            </w:r>
            <w:r w:rsidR="001F5FD5" w:rsidRPr="001F5FD5">
              <w:rPr>
                <w:sz w:val="18"/>
                <w:szCs w:val="18"/>
              </w:rPr>
              <w:t xml:space="preserve"> </w:t>
            </w:r>
            <w:r w:rsidRPr="001F5FD5">
              <w:rPr>
                <w:sz w:val="18"/>
                <w:szCs w:val="18"/>
              </w:rPr>
              <w:t xml:space="preserve">Auswertung der Ergebnisse relevant sind oder diese beeinflussen </w:t>
            </w:r>
            <w:r w:rsidR="00553E36">
              <w:rPr>
                <w:sz w:val="18"/>
                <w:szCs w:val="18"/>
              </w:rPr>
              <w:br/>
            </w:r>
            <w:r w:rsidRPr="001F5FD5">
              <w:rPr>
                <w:sz w:val="18"/>
                <w:szCs w:val="18"/>
              </w:rPr>
              <w:t>(z. B. Verlauf der Arzneimittelgaben);</w:t>
            </w:r>
          </w:p>
          <w:p w:rsidR="009850F1" w:rsidRPr="001F5FD5" w:rsidRDefault="009850F1" w:rsidP="00C97677">
            <w:pPr>
              <w:pStyle w:val="Listenabsatz"/>
              <w:numPr>
                <w:ilvl w:val="0"/>
                <w:numId w:val="36"/>
              </w:numPr>
              <w:spacing w:before="40" w:after="20"/>
              <w:ind w:left="348" w:hanging="336"/>
              <w:rPr>
                <w:sz w:val="18"/>
                <w:szCs w:val="18"/>
              </w:rPr>
            </w:pPr>
            <w:r w:rsidRPr="001F5FD5">
              <w:rPr>
                <w:sz w:val="18"/>
                <w:szCs w:val="18"/>
              </w:rPr>
              <w:t>Probenkennzeichnung zur eindeutigen Identifizierung des Patienten sowie von Ursprung und</w:t>
            </w:r>
            <w:r w:rsidR="001F5FD5" w:rsidRPr="001F5FD5">
              <w:rPr>
                <w:sz w:val="18"/>
                <w:szCs w:val="18"/>
              </w:rPr>
              <w:t xml:space="preserve"> </w:t>
            </w:r>
            <w:r w:rsidRPr="001F5FD5">
              <w:rPr>
                <w:sz w:val="18"/>
                <w:szCs w:val="18"/>
              </w:rPr>
              <w:t>Entnahmestelle der Probe und eine Kennzeichnung, wenn mehrere Proben desselben Patienten,</w:t>
            </w:r>
            <w:r w:rsidR="001F5FD5" w:rsidRPr="001F5FD5">
              <w:rPr>
                <w:sz w:val="18"/>
                <w:szCs w:val="18"/>
              </w:rPr>
              <w:t xml:space="preserve"> </w:t>
            </w:r>
            <w:r w:rsidRPr="001F5FD5">
              <w:rPr>
                <w:sz w:val="18"/>
                <w:szCs w:val="18"/>
              </w:rPr>
              <w:t>einschließlich mehrerer Gewebe</w:t>
            </w:r>
            <w:r w:rsidR="00454A27">
              <w:rPr>
                <w:sz w:val="18"/>
                <w:szCs w:val="18"/>
              </w:rPr>
              <w:softHyphen/>
            </w:r>
            <w:r w:rsidRPr="001F5FD5">
              <w:rPr>
                <w:sz w:val="18"/>
                <w:szCs w:val="18"/>
              </w:rPr>
              <w:t>stücke oder Objektträger, entnommen werden sollen;</w:t>
            </w:r>
          </w:p>
          <w:p w:rsidR="00C11447" w:rsidRPr="001F5FD5" w:rsidRDefault="009850F1" w:rsidP="00C97677">
            <w:pPr>
              <w:pStyle w:val="Listenabsatz"/>
              <w:numPr>
                <w:ilvl w:val="0"/>
                <w:numId w:val="36"/>
              </w:numPr>
              <w:spacing w:before="40" w:after="20"/>
              <w:ind w:left="348" w:hanging="336"/>
              <w:rPr>
                <w:sz w:val="18"/>
                <w:szCs w:val="18"/>
              </w:rPr>
            </w:pPr>
            <w:r w:rsidRPr="001F5FD5">
              <w:rPr>
                <w:sz w:val="18"/>
                <w:szCs w:val="18"/>
              </w:rPr>
              <w:t>die für die angeforderten Untersuchungen spezifischen Kriterien des Laboratoriums für die Annahme</w:t>
            </w:r>
            <w:r w:rsidR="001F5FD5">
              <w:rPr>
                <w:sz w:val="18"/>
                <w:szCs w:val="18"/>
              </w:rPr>
              <w:t xml:space="preserve"> </w:t>
            </w:r>
            <w:r w:rsidRPr="001F5FD5">
              <w:rPr>
                <w:sz w:val="18"/>
                <w:szCs w:val="18"/>
              </w:rPr>
              <w:t>und Zurückweisung von Proben.</w:t>
            </w:r>
          </w:p>
        </w:tc>
        <w:tc>
          <w:tcPr>
            <w:tcW w:w="2279" w:type="dxa"/>
            <w:tcBorders>
              <w:top w:val="single" w:sz="4" w:space="0" w:color="auto"/>
            </w:tcBorders>
            <w:shd w:val="clear" w:color="auto" w:fill="DEEAF6"/>
          </w:tcPr>
          <w:p w:rsidR="00C11447" w:rsidRPr="009850F1" w:rsidRDefault="00C11447" w:rsidP="00C11447">
            <w:pPr>
              <w:spacing w:before="40" w:after="40" w:line="200" w:lineRule="exact"/>
              <w:rPr>
                <w:rFonts w:cs="Arial"/>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c>
          <w:tcPr>
            <w:tcW w:w="405" w:type="dxa"/>
            <w:tcBorders>
              <w:top w:val="single" w:sz="4" w:space="0" w:color="auto"/>
            </w:tcBorders>
          </w:tcPr>
          <w:p w:rsidR="00C11447" w:rsidRPr="009850F1"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850F1">
              <w:rPr>
                <w:rFonts w:cs="Arial"/>
                <w:bCs/>
                <w:sz w:val="18"/>
                <w:szCs w:val="18"/>
              </w:rPr>
              <w:fldChar w:fldCharType="end"/>
            </w:r>
          </w:p>
        </w:tc>
        <w:tc>
          <w:tcPr>
            <w:tcW w:w="392" w:type="dxa"/>
            <w:tcBorders>
              <w:top w:val="single" w:sz="4" w:space="0" w:color="auto"/>
            </w:tcBorders>
            <w:shd w:val="clear" w:color="auto" w:fill="FFF2CC"/>
          </w:tcPr>
          <w:p w:rsidR="00C11447" w:rsidRPr="009850F1" w:rsidRDefault="00C11447" w:rsidP="00C11447">
            <w:pPr>
              <w:keepNext/>
              <w:keepLines/>
              <w:spacing w:before="40" w:after="40" w:line="200" w:lineRule="exact"/>
              <w:jc w:val="center"/>
              <w:rPr>
                <w:rFonts w:cs="Arial"/>
                <w:bCs/>
                <w:sz w:val="18"/>
                <w:szCs w:val="18"/>
              </w:rPr>
            </w:pPr>
            <w:r w:rsidRPr="009850F1">
              <w:rPr>
                <w:rFonts w:cs="Arial"/>
                <w:bCs/>
                <w:sz w:val="18"/>
                <w:szCs w:val="18"/>
              </w:rPr>
              <w:fldChar w:fldCharType="begin">
                <w:ffData>
                  <w:name w:val=""/>
                  <w:enabled/>
                  <w:calcOnExit w:val="0"/>
                  <w:checkBox>
                    <w:sizeAuto/>
                    <w:default w:val="0"/>
                  </w:checkBox>
                </w:ffData>
              </w:fldChar>
            </w:r>
            <w:r w:rsidRPr="009850F1">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850F1">
              <w:rPr>
                <w:rFonts w:cs="Arial"/>
                <w:bCs/>
                <w:sz w:val="18"/>
                <w:szCs w:val="18"/>
              </w:rPr>
              <w:fldChar w:fldCharType="end"/>
            </w:r>
          </w:p>
        </w:tc>
        <w:tc>
          <w:tcPr>
            <w:tcW w:w="739" w:type="dxa"/>
            <w:tcBorders>
              <w:top w:val="single" w:sz="4" w:space="0" w:color="auto"/>
            </w:tcBorders>
            <w:shd w:val="clear" w:color="auto" w:fill="FFF2CC"/>
          </w:tcPr>
          <w:p w:rsidR="00C11447" w:rsidRPr="009850F1" w:rsidRDefault="00C11447" w:rsidP="00C11447">
            <w:pPr>
              <w:spacing w:before="40" w:after="40" w:line="200" w:lineRule="exact"/>
              <w:jc w:val="center"/>
              <w:rPr>
                <w:rFonts w:cs="Arial"/>
                <w:iCs/>
                <w:sz w:val="18"/>
                <w:szCs w:val="18"/>
              </w:rPr>
            </w:pPr>
            <w:r w:rsidRPr="009850F1">
              <w:rPr>
                <w:rFonts w:cs="Arial"/>
                <w:iCs/>
                <w:sz w:val="18"/>
                <w:szCs w:val="18"/>
              </w:rPr>
              <w:fldChar w:fldCharType="begin">
                <w:ffData>
                  <w:name w:val="Text4"/>
                  <w:enabled/>
                  <w:calcOnExit w:val="0"/>
                  <w:textInput/>
                </w:ffData>
              </w:fldChar>
            </w:r>
            <w:r w:rsidRPr="009850F1">
              <w:rPr>
                <w:rFonts w:cs="Arial"/>
                <w:iCs/>
                <w:sz w:val="18"/>
                <w:szCs w:val="18"/>
              </w:rPr>
              <w:instrText xml:space="preserve"> FORMTEXT </w:instrText>
            </w:r>
            <w:r w:rsidRPr="009850F1">
              <w:rPr>
                <w:rFonts w:cs="Arial"/>
                <w:iCs/>
                <w:sz w:val="18"/>
                <w:szCs w:val="18"/>
              </w:rPr>
            </w:r>
            <w:r w:rsidRPr="009850F1">
              <w:rPr>
                <w:rFonts w:cs="Arial"/>
                <w:iCs/>
                <w:sz w:val="18"/>
                <w:szCs w:val="18"/>
              </w:rPr>
              <w:fldChar w:fldCharType="separate"/>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noProof/>
                <w:sz w:val="18"/>
                <w:szCs w:val="18"/>
              </w:rPr>
              <w:t> </w:t>
            </w:r>
            <w:r w:rsidRPr="009850F1">
              <w:rPr>
                <w:rFonts w:cs="Arial"/>
                <w:iCs/>
                <w:sz w:val="18"/>
                <w:szCs w:val="18"/>
              </w:rPr>
              <w:fldChar w:fldCharType="end"/>
            </w:r>
          </w:p>
        </w:tc>
      </w:tr>
      <w:tr w:rsidR="00C11447" w:rsidRPr="001F5FD5" w:rsidTr="00C11447">
        <w:tc>
          <w:tcPr>
            <w:tcW w:w="809" w:type="dxa"/>
            <w:tcBorders>
              <w:top w:val="single" w:sz="4" w:space="0" w:color="auto"/>
            </w:tcBorders>
          </w:tcPr>
          <w:p w:rsidR="00C11447" w:rsidRPr="001F5FD5" w:rsidRDefault="00C11447" w:rsidP="00C11447">
            <w:pPr>
              <w:spacing w:before="40" w:after="20"/>
              <w:rPr>
                <w:sz w:val="18"/>
                <w:szCs w:val="18"/>
              </w:rPr>
            </w:pPr>
            <w:r w:rsidRPr="001F5FD5">
              <w:rPr>
                <w:sz w:val="18"/>
                <w:szCs w:val="18"/>
              </w:rPr>
              <w:t>7.2.</w:t>
            </w:r>
            <w:r w:rsidR="001F5FD5" w:rsidRPr="001F5FD5">
              <w:rPr>
                <w:sz w:val="18"/>
                <w:szCs w:val="18"/>
              </w:rPr>
              <w:t>4.3</w:t>
            </w:r>
          </w:p>
        </w:tc>
        <w:tc>
          <w:tcPr>
            <w:tcW w:w="4894" w:type="dxa"/>
            <w:tcBorders>
              <w:top w:val="single" w:sz="4" w:space="0" w:color="auto"/>
            </w:tcBorders>
          </w:tcPr>
          <w:p w:rsidR="001F5FD5" w:rsidRPr="001F5FD5" w:rsidRDefault="001F5FD5" w:rsidP="001F5FD5">
            <w:pPr>
              <w:autoSpaceDE w:val="0"/>
              <w:autoSpaceDN w:val="0"/>
              <w:adjustRightInd w:val="0"/>
              <w:spacing w:before="40" w:after="20"/>
              <w:ind w:hanging="9"/>
              <w:rPr>
                <w:rFonts w:cs="Arial"/>
                <w:sz w:val="18"/>
                <w:szCs w:val="18"/>
                <w:u w:val="single"/>
              </w:rPr>
            </w:pPr>
            <w:r w:rsidRPr="001F5FD5">
              <w:rPr>
                <w:rFonts w:cs="Arial"/>
                <w:sz w:val="18"/>
                <w:szCs w:val="18"/>
                <w:u w:val="single"/>
              </w:rPr>
              <w:t>Einwilligung des Patienten</w:t>
            </w:r>
          </w:p>
          <w:p w:rsidR="001F5FD5" w:rsidRPr="001F5FD5" w:rsidRDefault="001F5FD5" w:rsidP="00C97677">
            <w:pPr>
              <w:pStyle w:val="Listenabsatz"/>
              <w:numPr>
                <w:ilvl w:val="0"/>
                <w:numId w:val="37"/>
              </w:numPr>
              <w:autoSpaceDE w:val="0"/>
              <w:autoSpaceDN w:val="0"/>
              <w:adjustRightInd w:val="0"/>
              <w:spacing w:before="40" w:after="20"/>
              <w:ind w:left="320" w:hanging="336"/>
              <w:rPr>
                <w:rFonts w:cs="Arial"/>
                <w:sz w:val="18"/>
                <w:szCs w:val="18"/>
              </w:rPr>
            </w:pPr>
            <w:r w:rsidRPr="001F5FD5">
              <w:rPr>
                <w:rFonts w:cs="Arial"/>
                <w:sz w:val="18"/>
                <w:szCs w:val="18"/>
              </w:rPr>
              <w:t>Das Laboratorium muss für alle am Patienten durch</w:t>
            </w:r>
            <w:r w:rsidR="00553E36">
              <w:rPr>
                <w:rFonts w:cs="Arial"/>
                <w:sz w:val="18"/>
                <w:szCs w:val="18"/>
              </w:rPr>
              <w:softHyphen/>
            </w:r>
            <w:r w:rsidRPr="001F5FD5">
              <w:rPr>
                <w:rFonts w:cs="Arial"/>
                <w:sz w:val="18"/>
                <w:szCs w:val="18"/>
              </w:rPr>
              <w:t>geführten Verfahren die Einwilligung des Patienten einholen.</w:t>
            </w:r>
            <w:r>
              <w:rPr>
                <w:rFonts w:cs="Arial"/>
                <w:sz w:val="18"/>
                <w:szCs w:val="18"/>
              </w:rPr>
              <w:t xml:space="preserve"> </w:t>
            </w:r>
            <w:r w:rsidRPr="0056061B">
              <w:rPr>
                <w:rFonts w:cs="Arial"/>
                <w:sz w:val="16"/>
                <w:szCs w:val="16"/>
              </w:rPr>
              <w:t>[</w:t>
            </w:r>
            <w:r w:rsidRPr="0056061B">
              <w:rPr>
                <w:rFonts w:cs="Arial"/>
                <w:sz w:val="16"/>
                <w:szCs w:val="16"/>
              </w:rPr>
              <w:sym w:font="Wingdings" w:char="F0E8"/>
            </w:r>
            <w:r w:rsidR="004773CE" w:rsidRPr="0056061B">
              <w:rPr>
                <w:rFonts w:cs="Arial"/>
                <w:caps/>
                <w:sz w:val="16"/>
                <w:szCs w:val="16"/>
              </w:rPr>
              <w:t>Anmerkung</w:t>
            </w:r>
            <w:r w:rsidRPr="0056061B">
              <w:rPr>
                <w:rFonts w:cs="Arial"/>
                <w:sz w:val="16"/>
                <w:szCs w:val="16"/>
              </w:rPr>
              <w:t>]</w:t>
            </w:r>
          </w:p>
          <w:p w:rsidR="001F5FD5" w:rsidRPr="001F5FD5" w:rsidRDefault="001F5FD5" w:rsidP="00C97677">
            <w:pPr>
              <w:pStyle w:val="Listenabsatz"/>
              <w:numPr>
                <w:ilvl w:val="0"/>
                <w:numId w:val="37"/>
              </w:numPr>
              <w:autoSpaceDE w:val="0"/>
              <w:autoSpaceDN w:val="0"/>
              <w:adjustRightInd w:val="0"/>
              <w:spacing w:before="40" w:after="20"/>
              <w:ind w:left="320" w:hanging="336"/>
              <w:rPr>
                <w:rFonts w:cs="Arial"/>
                <w:sz w:val="18"/>
                <w:szCs w:val="18"/>
              </w:rPr>
            </w:pPr>
            <w:r w:rsidRPr="001F5FD5">
              <w:rPr>
                <w:rFonts w:cs="Arial"/>
                <w:sz w:val="18"/>
                <w:szCs w:val="18"/>
              </w:rPr>
              <w:t xml:space="preserve">Spezielle Behandlungen, darunter stärker invasive Verfahren oder solche mit einem erhöhten Risiko für Komplikationen, </w:t>
            </w:r>
            <w:r w:rsidRPr="001F5FD5">
              <w:rPr>
                <w:rFonts w:cs="Arial"/>
                <w:sz w:val="18"/>
                <w:szCs w:val="18"/>
              </w:rPr>
              <w:lastRenderedPageBreak/>
              <w:t>können möglicherweise eine ausführlichere Erklärung und in einigen Fällen eine aufgezeichnete Zustimmung benötigt werden.</w:t>
            </w:r>
          </w:p>
          <w:p w:rsidR="00C11447" w:rsidRPr="001F5FD5" w:rsidRDefault="001F5FD5" w:rsidP="00C97677">
            <w:pPr>
              <w:pStyle w:val="Listenabsatz"/>
              <w:numPr>
                <w:ilvl w:val="0"/>
                <w:numId w:val="37"/>
              </w:numPr>
              <w:autoSpaceDE w:val="0"/>
              <w:autoSpaceDN w:val="0"/>
              <w:adjustRightInd w:val="0"/>
              <w:spacing w:before="40" w:after="20"/>
              <w:ind w:left="320" w:hanging="336"/>
              <w:rPr>
                <w:rFonts w:cs="Arial"/>
                <w:sz w:val="18"/>
                <w:szCs w:val="18"/>
              </w:rPr>
            </w:pPr>
            <w:r w:rsidRPr="001F5FD5">
              <w:rPr>
                <w:rFonts w:cs="Arial"/>
                <w:sz w:val="18"/>
                <w:szCs w:val="18"/>
              </w:rPr>
              <w:t>Wenn das Einholen der Einwilligung in Notfallsituationen nicht möglich ist, darf das Labor notwendige</w:t>
            </w:r>
            <w:r>
              <w:rPr>
                <w:rFonts w:cs="Arial"/>
                <w:sz w:val="18"/>
                <w:szCs w:val="18"/>
              </w:rPr>
              <w:t xml:space="preserve"> </w:t>
            </w:r>
            <w:r w:rsidRPr="001F5FD5">
              <w:rPr>
                <w:rFonts w:cs="Arial"/>
                <w:sz w:val="18"/>
                <w:szCs w:val="18"/>
              </w:rPr>
              <w:t>Behandlungen durchführen, vorausgesetzt sie liegen im Interesse des Patienten.</w:t>
            </w:r>
          </w:p>
        </w:tc>
        <w:tc>
          <w:tcPr>
            <w:tcW w:w="2279" w:type="dxa"/>
            <w:tcBorders>
              <w:top w:val="single" w:sz="4" w:space="0" w:color="auto"/>
              <w:bottom w:val="single" w:sz="4" w:space="0" w:color="auto"/>
            </w:tcBorders>
            <w:shd w:val="clear" w:color="auto" w:fill="DEEAF6"/>
          </w:tcPr>
          <w:p w:rsidR="00C11447" w:rsidRPr="001F5FD5" w:rsidRDefault="00C11447" w:rsidP="00C11447">
            <w:pPr>
              <w:spacing w:before="40" w:after="40" w:line="200" w:lineRule="exact"/>
              <w:rPr>
                <w:rFonts w:cs="Arial"/>
                <w:sz w:val="18"/>
                <w:szCs w:val="18"/>
              </w:rPr>
            </w:pPr>
            <w:r w:rsidRPr="001F5FD5">
              <w:rPr>
                <w:rFonts w:cs="Arial"/>
                <w:iCs/>
                <w:sz w:val="18"/>
                <w:szCs w:val="18"/>
              </w:rPr>
              <w:lastRenderedPageBreak/>
              <w:fldChar w:fldCharType="begin">
                <w:ffData>
                  <w:name w:val="Text4"/>
                  <w:enabled/>
                  <w:calcOnExit w:val="0"/>
                  <w:textInput/>
                </w:ffData>
              </w:fldChar>
            </w:r>
            <w:r w:rsidRPr="001F5FD5">
              <w:rPr>
                <w:rFonts w:cs="Arial"/>
                <w:iCs/>
                <w:sz w:val="18"/>
                <w:szCs w:val="18"/>
              </w:rPr>
              <w:instrText xml:space="preserve"> FORMTEXT </w:instrText>
            </w:r>
            <w:r w:rsidRPr="001F5FD5">
              <w:rPr>
                <w:rFonts w:cs="Arial"/>
                <w:iCs/>
                <w:sz w:val="18"/>
                <w:szCs w:val="18"/>
              </w:rPr>
            </w:r>
            <w:r w:rsidRPr="001F5FD5">
              <w:rPr>
                <w:rFonts w:cs="Arial"/>
                <w:iCs/>
                <w:sz w:val="18"/>
                <w:szCs w:val="18"/>
              </w:rPr>
              <w:fldChar w:fldCharType="separate"/>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sz w:val="18"/>
                <w:szCs w:val="18"/>
              </w:rPr>
              <w:fldChar w:fldCharType="end"/>
            </w:r>
          </w:p>
        </w:tc>
        <w:tc>
          <w:tcPr>
            <w:tcW w:w="405" w:type="dxa"/>
            <w:tcBorders>
              <w:top w:val="single" w:sz="4" w:space="0" w:color="auto"/>
            </w:tcBorders>
          </w:tcPr>
          <w:p w:rsidR="00C11447" w:rsidRPr="001F5FD5"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11447" w:rsidRPr="001F5FD5" w:rsidRDefault="00C11447" w:rsidP="00C11447">
            <w:pPr>
              <w:keepNext/>
              <w:keepLines/>
              <w:spacing w:before="40" w:after="40" w:line="200" w:lineRule="exact"/>
              <w:jc w:val="center"/>
              <w:rPr>
                <w:rFonts w:cs="Arial"/>
                <w:bCs/>
                <w:sz w:val="18"/>
                <w:szCs w:val="18"/>
              </w:rPr>
            </w:pPr>
            <w:r w:rsidRPr="001F5FD5">
              <w:rPr>
                <w:rFonts w:cs="Arial"/>
                <w:bCs/>
                <w:sz w:val="18"/>
                <w:szCs w:val="18"/>
              </w:rPr>
              <w:fldChar w:fldCharType="begin">
                <w:ffData>
                  <w:name w:val=""/>
                  <w:enabled/>
                  <w:calcOnExit w:val="0"/>
                  <w:checkBox>
                    <w:sizeAuto/>
                    <w:default w:val="0"/>
                    <w:checked w:val="0"/>
                  </w:checkBox>
                </w:ffData>
              </w:fldChar>
            </w:r>
            <w:r w:rsidRPr="001F5FD5">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1F5FD5">
              <w:rPr>
                <w:rFonts w:cs="Arial"/>
                <w:bCs/>
                <w:sz w:val="18"/>
                <w:szCs w:val="18"/>
              </w:rPr>
              <w:fldChar w:fldCharType="end"/>
            </w:r>
          </w:p>
        </w:tc>
        <w:tc>
          <w:tcPr>
            <w:tcW w:w="392" w:type="dxa"/>
            <w:tcBorders>
              <w:top w:val="single" w:sz="4" w:space="0" w:color="auto"/>
            </w:tcBorders>
            <w:shd w:val="clear" w:color="auto" w:fill="FFF2CC"/>
          </w:tcPr>
          <w:p w:rsidR="00C11447" w:rsidRPr="001F5FD5" w:rsidRDefault="00C11447" w:rsidP="00C11447">
            <w:pPr>
              <w:keepNext/>
              <w:keepLines/>
              <w:spacing w:before="40" w:after="40" w:line="200" w:lineRule="exact"/>
              <w:jc w:val="center"/>
              <w:rPr>
                <w:rFonts w:cs="Arial"/>
                <w:bCs/>
                <w:sz w:val="18"/>
                <w:szCs w:val="18"/>
              </w:rPr>
            </w:pPr>
            <w:r w:rsidRPr="001F5FD5">
              <w:rPr>
                <w:rFonts w:cs="Arial"/>
                <w:bCs/>
                <w:sz w:val="18"/>
                <w:szCs w:val="18"/>
              </w:rPr>
              <w:fldChar w:fldCharType="begin">
                <w:ffData>
                  <w:name w:val=""/>
                  <w:enabled/>
                  <w:calcOnExit w:val="0"/>
                  <w:checkBox>
                    <w:sizeAuto/>
                    <w:default w:val="0"/>
                  </w:checkBox>
                </w:ffData>
              </w:fldChar>
            </w:r>
            <w:r w:rsidRPr="001F5FD5">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1F5FD5">
              <w:rPr>
                <w:rFonts w:cs="Arial"/>
                <w:bCs/>
                <w:sz w:val="18"/>
                <w:szCs w:val="18"/>
              </w:rPr>
              <w:fldChar w:fldCharType="end"/>
            </w:r>
          </w:p>
        </w:tc>
        <w:tc>
          <w:tcPr>
            <w:tcW w:w="739" w:type="dxa"/>
            <w:tcBorders>
              <w:top w:val="single" w:sz="4" w:space="0" w:color="auto"/>
            </w:tcBorders>
            <w:shd w:val="clear" w:color="auto" w:fill="FFF2CC"/>
          </w:tcPr>
          <w:p w:rsidR="00C11447" w:rsidRPr="001F5FD5" w:rsidRDefault="00C11447" w:rsidP="00C11447">
            <w:pPr>
              <w:spacing w:before="40" w:after="40" w:line="200" w:lineRule="exact"/>
              <w:jc w:val="center"/>
              <w:rPr>
                <w:rFonts w:cs="Arial"/>
                <w:iCs/>
                <w:sz w:val="18"/>
                <w:szCs w:val="18"/>
              </w:rPr>
            </w:pPr>
            <w:r w:rsidRPr="001F5FD5">
              <w:rPr>
                <w:rFonts w:cs="Arial"/>
                <w:iCs/>
                <w:sz w:val="18"/>
                <w:szCs w:val="18"/>
              </w:rPr>
              <w:fldChar w:fldCharType="begin">
                <w:ffData>
                  <w:name w:val="Text4"/>
                  <w:enabled/>
                  <w:calcOnExit w:val="0"/>
                  <w:textInput/>
                </w:ffData>
              </w:fldChar>
            </w:r>
            <w:r w:rsidRPr="001F5FD5">
              <w:rPr>
                <w:rFonts w:cs="Arial"/>
                <w:iCs/>
                <w:sz w:val="18"/>
                <w:szCs w:val="18"/>
              </w:rPr>
              <w:instrText xml:space="preserve"> FORMTEXT </w:instrText>
            </w:r>
            <w:r w:rsidRPr="001F5FD5">
              <w:rPr>
                <w:rFonts w:cs="Arial"/>
                <w:iCs/>
                <w:sz w:val="18"/>
                <w:szCs w:val="18"/>
              </w:rPr>
            </w:r>
            <w:r w:rsidRPr="001F5FD5">
              <w:rPr>
                <w:rFonts w:cs="Arial"/>
                <w:iCs/>
                <w:sz w:val="18"/>
                <w:szCs w:val="18"/>
              </w:rPr>
              <w:fldChar w:fldCharType="separate"/>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noProof/>
                <w:sz w:val="18"/>
                <w:szCs w:val="18"/>
              </w:rPr>
              <w:t> </w:t>
            </w:r>
            <w:r w:rsidRPr="001F5FD5">
              <w:rPr>
                <w:rFonts w:cs="Arial"/>
                <w:iCs/>
                <w:sz w:val="18"/>
                <w:szCs w:val="18"/>
              </w:rPr>
              <w:fldChar w:fldCharType="end"/>
            </w:r>
          </w:p>
        </w:tc>
      </w:tr>
      <w:tr w:rsidR="00C11447" w:rsidRPr="00FE2DD4" w:rsidTr="00FE2DD4">
        <w:tc>
          <w:tcPr>
            <w:tcW w:w="809" w:type="dxa"/>
            <w:tcBorders>
              <w:top w:val="single" w:sz="4" w:space="0" w:color="auto"/>
              <w:bottom w:val="single" w:sz="4" w:space="0" w:color="auto"/>
            </w:tcBorders>
          </w:tcPr>
          <w:p w:rsidR="00C11447" w:rsidRPr="00FE2DD4" w:rsidRDefault="00C11447" w:rsidP="00C11447">
            <w:pPr>
              <w:spacing w:before="40" w:after="20"/>
              <w:rPr>
                <w:sz w:val="18"/>
                <w:szCs w:val="18"/>
              </w:rPr>
            </w:pPr>
            <w:r w:rsidRPr="00FE2DD4">
              <w:rPr>
                <w:sz w:val="18"/>
                <w:szCs w:val="18"/>
              </w:rPr>
              <w:t>7.2.</w:t>
            </w:r>
            <w:r w:rsidR="00FE2DD4" w:rsidRPr="00FE2DD4">
              <w:rPr>
                <w:sz w:val="18"/>
                <w:szCs w:val="18"/>
              </w:rPr>
              <w:t>4.4</w:t>
            </w:r>
          </w:p>
        </w:tc>
        <w:tc>
          <w:tcPr>
            <w:tcW w:w="4894" w:type="dxa"/>
            <w:tcBorders>
              <w:top w:val="single" w:sz="4" w:space="0" w:color="auto"/>
              <w:bottom w:val="single" w:sz="4" w:space="0" w:color="auto"/>
            </w:tcBorders>
          </w:tcPr>
          <w:p w:rsidR="00FE2DD4" w:rsidRPr="00FE2DD4" w:rsidRDefault="00FE2DD4" w:rsidP="00FE2DD4">
            <w:pPr>
              <w:spacing w:before="40" w:after="20"/>
              <w:rPr>
                <w:sz w:val="18"/>
                <w:szCs w:val="18"/>
                <w:u w:val="single"/>
              </w:rPr>
            </w:pPr>
            <w:r w:rsidRPr="00FE2DD4">
              <w:rPr>
                <w:sz w:val="18"/>
                <w:szCs w:val="18"/>
                <w:u w:val="single"/>
              </w:rPr>
              <w:t>Anweisungen für Entnahmetätigkeiten</w:t>
            </w:r>
          </w:p>
          <w:p w:rsidR="00FE2DD4" w:rsidRPr="00FE2DD4" w:rsidRDefault="00FE2DD4" w:rsidP="00FE2DD4">
            <w:pPr>
              <w:spacing w:before="40" w:after="20"/>
              <w:rPr>
                <w:sz w:val="18"/>
                <w:szCs w:val="18"/>
              </w:rPr>
            </w:pPr>
            <w:r w:rsidRPr="00FE2DD4">
              <w:rPr>
                <w:sz w:val="18"/>
                <w:szCs w:val="18"/>
              </w:rPr>
              <w:t>Um eine sichere, genaue und klinisch angemessene Probenentnahme und Lagerung vor der Prä-Analytik</w:t>
            </w:r>
            <w:r w:rsidR="00EA1749">
              <w:rPr>
                <w:sz w:val="18"/>
                <w:szCs w:val="18"/>
              </w:rPr>
              <w:t xml:space="preserve"> </w:t>
            </w:r>
            <w:r w:rsidRPr="00FE2DD4">
              <w:rPr>
                <w:sz w:val="18"/>
                <w:szCs w:val="18"/>
              </w:rPr>
              <w:t>sicherzustellen, muss das Laboratorium Anweisungen für Folgendes bereitstellen:</w:t>
            </w:r>
          </w:p>
          <w:p w:rsidR="00FE2DD4" w:rsidRDefault="00FE2DD4" w:rsidP="00C97677">
            <w:pPr>
              <w:pStyle w:val="Listenabsatz"/>
              <w:numPr>
                <w:ilvl w:val="0"/>
                <w:numId w:val="38"/>
              </w:numPr>
              <w:spacing w:before="40" w:after="20"/>
              <w:ind w:left="320" w:hanging="322"/>
              <w:rPr>
                <w:sz w:val="18"/>
                <w:szCs w:val="18"/>
              </w:rPr>
            </w:pPr>
            <w:r w:rsidRPr="00FE2DD4">
              <w:rPr>
                <w:sz w:val="18"/>
                <w:szCs w:val="18"/>
              </w:rPr>
              <w:t>Verifizierung der Identität des Patienten, von dem eine Primärprobe entnommen wird;</w:t>
            </w:r>
          </w:p>
          <w:p w:rsidR="00FE2DD4" w:rsidRPr="00FE2DD4" w:rsidRDefault="00FE2DD4" w:rsidP="00C97677">
            <w:pPr>
              <w:pStyle w:val="Listenabsatz"/>
              <w:numPr>
                <w:ilvl w:val="0"/>
                <w:numId w:val="38"/>
              </w:numPr>
              <w:spacing w:before="40" w:after="20"/>
              <w:ind w:left="320" w:hanging="322"/>
              <w:rPr>
                <w:sz w:val="18"/>
                <w:szCs w:val="18"/>
              </w:rPr>
            </w:pPr>
            <w:r w:rsidRPr="00FE2DD4">
              <w:rPr>
                <w:sz w:val="18"/>
                <w:szCs w:val="18"/>
              </w:rPr>
              <w:t xml:space="preserve">Verifizierung und, sofern relevant, entsprechende Aufzeichnung, dass der Patient die präanalytischen Anforderungen erfüllt (z. B. Nüchtern-Status, Medikamenten-Status [Zeitpunkt der letzten Gabe, </w:t>
            </w:r>
            <w:r w:rsidR="008A20E4">
              <w:rPr>
                <w:sz w:val="18"/>
                <w:szCs w:val="18"/>
              </w:rPr>
              <w:br/>
            </w:r>
            <w:r w:rsidRPr="00FE2DD4">
              <w:rPr>
                <w:sz w:val="18"/>
                <w:szCs w:val="18"/>
              </w:rPr>
              <w:t>der Beendigung], Probenentnahme zu vorgegebener Zeit oder Zeitintervallen);</w:t>
            </w:r>
          </w:p>
          <w:p w:rsidR="00FE2DD4" w:rsidRPr="00FE2DD4" w:rsidRDefault="00FE2DD4" w:rsidP="00C97677">
            <w:pPr>
              <w:pStyle w:val="Listenabsatz"/>
              <w:numPr>
                <w:ilvl w:val="0"/>
                <w:numId w:val="38"/>
              </w:numPr>
              <w:spacing w:before="40" w:after="20"/>
              <w:ind w:left="320" w:hanging="322"/>
              <w:rPr>
                <w:sz w:val="18"/>
                <w:szCs w:val="18"/>
              </w:rPr>
            </w:pPr>
            <w:r w:rsidRPr="00FE2DD4">
              <w:rPr>
                <w:sz w:val="18"/>
                <w:szCs w:val="18"/>
              </w:rPr>
              <w:t>Entnahme von Primärproben mit Beschreibungen der Behälter für die Aufnahme von Primärproben und aller erforderlichen Zusatzstoffe und, sofern relevant, der Reihenfolge der Probenentnahme;</w:t>
            </w:r>
          </w:p>
          <w:p w:rsidR="00FE2DD4" w:rsidRPr="00FE2DD4" w:rsidRDefault="00FE2DD4" w:rsidP="00C97677">
            <w:pPr>
              <w:pStyle w:val="Listenabsatz"/>
              <w:numPr>
                <w:ilvl w:val="0"/>
                <w:numId w:val="38"/>
              </w:numPr>
              <w:spacing w:before="40" w:after="20"/>
              <w:ind w:left="320" w:hanging="322"/>
              <w:rPr>
                <w:sz w:val="18"/>
                <w:szCs w:val="18"/>
              </w:rPr>
            </w:pPr>
            <w:r w:rsidRPr="00FE2DD4">
              <w:rPr>
                <w:sz w:val="18"/>
                <w:szCs w:val="18"/>
              </w:rPr>
              <w:t>Kennzeichnung von Primärproben, damit eine zweifelsfreie Verbindung zu den Patienten hergestellt wird, von denen die Proben entnommen wurden;</w:t>
            </w:r>
          </w:p>
          <w:p w:rsidR="00FE2DD4" w:rsidRPr="00FE2DD4" w:rsidRDefault="00FE2DD4" w:rsidP="00C97677">
            <w:pPr>
              <w:pStyle w:val="Listenabsatz"/>
              <w:numPr>
                <w:ilvl w:val="0"/>
                <w:numId w:val="38"/>
              </w:numPr>
              <w:spacing w:before="40" w:after="20"/>
              <w:ind w:left="320" w:hanging="322"/>
              <w:rPr>
                <w:sz w:val="18"/>
                <w:szCs w:val="18"/>
              </w:rPr>
            </w:pPr>
            <w:r w:rsidRPr="00FE2DD4">
              <w:rPr>
                <w:sz w:val="18"/>
                <w:szCs w:val="18"/>
              </w:rPr>
              <w:t>Aufzeichnung der Identität der die Primärprobe entnehmenden Person und das Entnahmedatum und Aufzeichnung des Entnahmezeitpunkts, falls relevant;</w:t>
            </w:r>
          </w:p>
          <w:p w:rsidR="00FE2DD4" w:rsidRPr="00FE2DD4" w:rsidRDefault="00FE2DD4" w:rsidP="00C97677">
            <w:pPr>
              <w:pStyle w:val="Listenabsatz"/>
              <w:numPr>
                <w:ilvl w:val="0"/>
                <w:numId w:val="38"/>
              </w:numPr>
              <w:spacing w:before="40" w:after="20"/>
              <w:ind w:left="320" w:hanging="322"/>
              <w:rPr>
                <w:sz w:val="18"/>
                <w:szCs w:val="18"/>
              </w:rPr>
            </w:pPr>
            <w:r w:rsidRPr="00FE2DD4">
              <w:rPr>
                <w:sz w:val="18"/>
                <w:szCs w:val="18"/>
              </w:rPr>
              <w:t>Anforderungen an die Trennung oder Teilung der Primärprobe, falls erforderlich;</w:t>
            </w:r>
          </w:p>
          <w:p w:rsidR="00FE2DD4" w:rsidRPr="00FE2DD4" w:rsidRDefault="00FE2DD4" w:rsidP="00C97677">
            <w:pPr>
              <w:pStyle w:val="Listenabsatz"/>
              <w:numPr>
                <w:ilvl w:val="0"/>
                <w:numId w:val="38"/>
              </w:numPr>
              <w:spacing w:before="40" w:after="20"/>
              <w:ind w:left="320" w:hanging="322"/>
              <w:rPr>
                <w:sz w:val="18"/>
                <w:szCs w:val="18"/>
              </w:rPr>
            </w:pPr>
            <w:r w:rsidRPr="00FE2DD4">
              <w:rPr>
                <w:sz w:val="18"/>
                <w:szCs w:val="18"/>
              </w:rPr>
              <w:t>Stabilisierung und sachgerechte Lagerungsbedingungen, bevor die entnommenen Proben an das Laboratorium versandt werden;</w:t>
            </w:r>
          </w:p>
          <w:p w:rsidR="00C11447" w:rsidRPr="00FE2DD4" w:rsidRDefault="00FE2DD4" w:rsidP="00C97677">
            <w:pPr>
              <w:pStyle w:val="Listenabsatz"/>
              <w:numPr>
                <w:ilvl w:val="0"/>
                <w:numId w:val="38"/>
              </w:numPr>
              <w:spacing w:before="40" w:after="20"/>
              <w:ind w:left="320" w:hanging="322"/>
              <w:rPr>
                <w:sz w:val="18"/>
                <w:szCs w:val="18"/>
              </w:rPr>
            </w:pPr>
            <w:r w:rsidRPr="00FE2DD4">
              <w:rPr>
                <w:sz w:val="18"/>
                <w:szCs w:val="18"/>
              </w:rPr>
              <w:t>sichere Entsorgung der beim Entnahmeverfahren verwendeten Materialien.</w:t>
            </w:r>
          </w:p>
        </w:tc>
        <w:tc>
          <w:tcPr>
            <w:tcW w:w="2279" w:type="dxa"/>
            <w:tcBorders>
              <w:top w:val="single" w:sz="4" w:space="0" w:color="auto"/>
              <w:bottom w:val="single" w:sz="4" w:space="0" w:color="auto"/>
            </w:tcBorders>
            <w:shd w:val="clear" w:color="auto" w:fill="DEEAF6"/>
          </w:tcPr>
          <w:p w:rsidR="00C11447" w:rsidRPr="00FE2DD4" w:rsidRDefault="00C11447" w:rsidP="00C11447">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C11447" w:rsidRPr="00FE2DD4" w:rsidRDefault="00C11447" w:rsidP="00C11447">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11447" w:rsidRPr="00FE2DD4" w:rsidRDefault="00C11447" w:rsidP="00C11447">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447" w:rsidRPr="00FE2DD4" w:rsidRDefault="00C11447" w:rsidP="00C11447">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C11447" w:rsidRPr="00FE2DD4" w:rsidRDefault="00C11447" w:rsidP="00C11447">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FE2DD4" w:rsidRPr="000F7963" w:rsidTr="00FE2DD4">
        <w:tc>
          <w:tcPr>
            <w:tcW w:w="809" w:type="dxa"/>
            <w:tcBorders>
              <w:top w:val="single" w:sz="4" w:space="0" w:color="auto"/>
              <w:bottom w:val="single" w:sz="4" w:space="0" w:color="auto"/>
            </w:tcBorders>
          </w:tcPr>
          <w:p w:rsidR="00FE2DD4" w:rsidRPr="00C11447" w:rsidRDefault="00FE2DD4" w:rsidP="00FE2DD4">
            <w:pPr>
              <w:spacing w:before="40" w:after="20"/>
              <w:rPr>
                <w:b/>
                <w:sz w:val="18"/>
                <w:szCs w:val="18"/>
              </w:rPr>
            </w:pPr>
            <w:r>
              <w:rPr>
                <w:b/>
                <w:sz w:val="18"/>
                <w:szCs w:val="18"/>
              </w:rPr>
              <w:t>7.2.5</w:t>
            </w:r>
          </w:p>
        </w:tc>
        <w:tc>
          <w:tcPr>
            <w:tcW w:w="4894" w:type="dxa"/>
            <w:tcBorders>
              <w:top w:val="single" w:sz="4" w:space="0" w:color="auto"/>
              <w:bottom w:val="single" w:sz="4" w:space="0" w:color="auto"/>
            </w:tcBorders>
          </w:tcPr>
          <w:p w:rsidR="00FE2DD4" w:rsidRPr="004773CE" w:rsidRDefault="00FE2DD4" w:rsidP="00FE2DD4">
            <w:pPr>
              <w:spacing w:before="40" w:after="20"/>
              <w:rPr>
                <w:b/>
                <w:sz w:val="18"/>
                <w:szCs w:val="18"/>
              </w:rPr>
            </w:pPr>
            <w:r w:rsidRPr="004773CE">
              <w:rPr>
                <w:b/>
                <w:sz w:val="18"/>
                <w:szCs w:val="18"/>
              </w:rPr>
              <w:t>Probentransport</w:t>
            </w:r>
          </w:p>
          <w:p w:rsidR="00FE2DD4" w:rsidRPr="00FE2DD4" w:rsidRDefault="00FE2DD4" w:rsidP="00C97677">
            <w:pPr>
              <w:pStyle w:val="Listenabsatz"/>
              <w:numPr>
                <w:ilvl w:val="0"/>
                <w:numId w:val="39"/>
              </w:numPr>
              <w:spacing w:before="40" w:after="20"/>
              <w:ind w:left="306" w:hanging="280"/>
              <w:rPr>
                <w:sz w:val="18"/>
                <w:szCs w:val="18"/>
              </w:rPr>
            </w:pPr>
            <w:r w:rsidRPr="00FE2DD4">
              <w:rPr>
                <w:sz w:val="18"/>
                <w:szCs w:val="18"/>
              </w:rPr>
              <w:t>Um den rechtzeitigen und sicheren Transport der Proben sicherzustellen, muss das Laboratorium Anweisungen für Folgendes bereitstellen:</w:t>
            </w:r>
          </w:p>
          <w:p w:rsidR="00FE2DD4" w:rsidRPr="00FE2DD4" w:rsidRDefault="00FE2DD4" w:rsidP="00FE2DD4">
            <w:pPr>
              <w:spacing w:before="40" w:after="20"/>
              <w:ind w:left="292"/>
              <w:rPr>
                <w:sz w:val="18"/>
                <w:szCs w:val="18"/>
              </w:rPr>
            </w:pPr>
            <w:r w:rsidRPr="00FE2DD4">
              <w:rPr>
                <w:sz w:val="18"/>
                <w:szCs w:val="18"/>
              </w:rPr>
              <w:t>1) Verpackung der Proben für den Transport;</w:t>
            </w:r>
          </w:p>
          <w:p w:rsidR="00FE2DD4" w:rsidRPr="00FE2DD4" w:rsidRDefault="00FE2DD4" w:rsidP="00E830B0">
            <w:pPr>
              <w:spacing w:before="40" w:after="20"/>
              <w:ind w:left="488" w:hanging="196"/>
              <w:rPr>
                <w:sz w:val="18"/>
                <w:szCs w:val="18"/>
              </w:rPr>
            </w:pPr>
            <w:r w:rsidRPr="00FE2DD4">
              <w:rPr>
                <w:sz w:val="18"/>
                <w:szCs w:val="18"/>
              </w:rPr>
              <w:t>2) Sicherstellung, dass die Zeit zwischen der Entnahme und dem Eingang im Labor für die</w:t>
            </w:r>
            <w:r>
              <w:rPr>
                <w:sz w:val="18"/>
                <w:szCs w:val="18"/>
              </w:rPr>
              <w:t xml:space="preserve"> </w:t>
            </w:r>
            <w:r w:rsidRPr="00FE2DD4">
              <w:rPr>
                <w:sz w:val="18"/>
                <w:szCs w:val="18"/>
              </w:rPr>
              <w:t>angeforderten Untersuchungen angemessen ist;</w:t>
            </w:r>
          </w:p>
          <w:p w:rsidR="00FE2DD4" w:rsidRPr="00FE2DD4" w:rsidRDefault="00FE2DD4" w:rsidP="00E830B0">
            <w:pPr>
              <w:spacing w:before="40" w:after="20"/>
              <w:ind w:left="488" w:hanging="196"/>
              <w:rPr>
                <w:sz w:val="18"/>
                <w:szCs w:val="18"/>
              </w:rPr>
            </w:pPr>
            <w:r w:rsidRPr="00FE2DD4">
              <w:rPr>
                <w:sz w:val="18"/>
                <w:szCs w:val="18"/>
              </w:rPr>
              <w:t>3) Einhaltung des für die Probenahme und -handhabung festgelegten Temperaturbereichs;</w:t>
            </w:r>
          </w:p>
          <w:p w:rsidR="00FE2DD4" w:rsidRPr="00FE2DD4" w:rsidRDefault="00FE2DD4" w:rsidP="00E830B0">
            <w:pPr>
              <w:spacing w:before="40" w:after="20"/>
              <w:ind w:left="488" w:hanging="196"/>
              <w:rPr>
                <w:sz w:val="18"/>
                <w:szCs w:val="18"/>
              </w:rPr>
            </w:pPr>
            <w:r w:rsidRPr="00FE2DD4">
              <w:rPr>
                <w:sz w:val="18"/>
                <w:szCs w:val="18"/>
              </w:rPr>
              <w:t xml:space="preserve">4) jegliche spezifischen Anforderungen zur Sicherstellung </w:t>
            </w:r>
            <w:r w:rsidR="008A20E4">
              <w:rPr>
                <w:sz w:val="18"/>
                <w:szCs w:val="18"/>
              </w:rPr>
              <w:br/>
            </w:r>
            <w:r w:rsidRPr="00FE2DD4">
              <w:rPr>
                <w:sz w:val="18"/>
                <w:szCs w:val="18"/>
              </w:rPr>
              <w:t>der Integrität der Proben, z. B. Verwendung</w:t>
            </w:r>
            <w:r w:rsidR="00E830B0">
              <w:rPr>
                <w:sz w:val="18"/>
                <w:szCs w:val="18"/>
              </w:rPr>
              <w:t xml:space="preserve"> </w:t>
            </w:r>
            <w:r w:rsidRPr="00FE2DD4">
              <w:rPr>
                <w:sz w:val="18"/>
                <w:szCs w:val="18"/>
              </w:rPr>
              <w:t>der vorgesehenen Konservierungsmittel.</w:t>
            </w:r>
          </w:p>
          <w:p w:rsidR="00FE2DD4" w:rsidRPr="00E830B0" w:rsidRDefault="00FE2DD4" w:rsidP="00C97677">
            <w:pPr>
              <w:pStyle w:val="Listenabsatz"/>
              <w:numPr>
                <w:ilvl w:val="0"/>
                <w:numId w:val="39"/>
              </w:numPr>
              <w:spacing w:before="40" w:after="20"/>
              <w:ind w:left="292" w:hanging="280"/>
              <w:rPr>
                <w:sz w:val="18"/>
                <w:szCs w:val="18"/>
              </w:rPr>
            </w:pPr>
            <w:r w:rsidRPr="00E830B0">
              <w:rPr>
                <w:sz w:val="18"/>
                <w:szCs w:val="18"/>
              </w:rPr>
              <w:t>Falls die Integrität der Probe beeinträchtigt ist und ein Gesundheitsrisiko besteht, muss die für den</w:t>
            </w:r>
            <w:r w:rsidR="00E830B0" w:rsidRPr="00E830B0">
              <w:rPr>
                <w:sz w:val="18"/>
                <w:szCs w:val="18"/>
              </w:rPr>
              <w:t xml:space="preserve"> </w:t>
            </w:r>
            <w:r w:rsidRPr="00E830B0">
              <w:rPr>
                <w:sz w:val="18"/>
                <w:szCs w:val="18"/>
              </w:rPr>
              <w:t>Transport der Probe zuständige Organisation unverzüglich benachrichtigt werden, und es müssen</w:t>
            </w:r>
            <w:r w:rsidR="00E830B0" w:rsidRPr="00E830B0">
              <w:rPr>
                <w:sz w:val="18"/>
                <w:szCs w:val="18"/>
              </w:rPr>
              <w:t xml:space="preserve"> </w:t>
            </w:r>
            <w:r w:rsidRPr="00E830B0">
              <w:rPr>
                <w:sz w:val="18"/>
                <w:szCs w:val="18"/>
              </w:rPr>
              <w:t>Maßnahmen getroffen werden, um das Risiko zu mindern und eine Wiederholung zu vermeiden.</w:t>
            </w:r>
          </w:p>
          <w:p w:rsidR="00FE2DD4" w:rsidRPr="00FE2DD4" w:rsidRDefault="00FE2DD4" w:rsidP="00C97677">
            <w:pPr>
              <w:pStyle w:val="Listenabsatz"/>
              <w:numPr>
                <w:ilvl w:val="0"/>
                <w:numId w:val="39"/>
              </w:numPr>
              <w:spacing w:before="40" w:after="20"/>
              <w:ind w:left="292" w:hanging="280"/>
              <w:rPr>
                <w:sz w:val="18"/>
                <w:szCs w:val="18"/>
              </w:rPr>
            </w:pPr>
            <w:r w:rsidRPr="00FE2DD4">
              <w:rPr>
                <w:sz w:val="18"/>
                <w:szCs w:val="18"/>
              </w:rPr>
              <w:t>Das Laboratorium muss die Angemessenheit der Proben</w:t>
            </w:r>
            <w:r w:rsidR="008A20E4">
              <w:rPr>
                <w:sz w:val="18"/>
                <w:szCs w:val="18"/>
              </w:rPr>
              <w:softHyphen/>
            </w:r>
            <w:r w:rsidRPr="00FE2DD4">
              <w:rPr>
                <w:sz w:val="18"/>
                <w:szCs w:val="18"/>
              </w:rPr>
              <w:t>transportsysteme nachweisen und regelmäßig</w:t>
            </w:r>
            <w:r w:rsidR="00E830B0">
              <w:rPr>
                <w:sz w:val="18"/>
                <w:szCs w:val="18"/>
              </w:rPr>
              <w:t xml:space="preserve"> </w:t>
            </w:r>
            <w:r w:rsidRPr="00FE2DD4">
              <w:rPr>
                <w:sz w:val="18"/>
                <w:szCs w:val="18"/>
              </w:rPr>
              <w:t>überprüfen.</w:t>
            </w:r>
          </w:p>
        </w:tc>
        <w:tc>
          <w:tcPr>
            <w:tcW w:w="2279" w:type="dxa"/>
            <w:tcBorders>
              <w:top w:val="single" w:sz="4" w:space="0" w:color="auto"/>
              <w:bottom w:val="single" w:sz="4" w:space="0" w:color="auto"/>
            </w:tcBorders>
            <w:shd w:val="clear" w:color="auto" w:fill="DEEAF6"/>
          </w:tcPr>
          <w:p w:rsidR="00FE2DD4" w:rsidRPr="00FE2DD4" w:rsidRDefault="00FE2DD4" w:rsidP="00FE2DD4">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FE2DD4" w:rsidRPr="00FE2DD4" w:rsidRDefault="00FE2DD4" w:rsidP="00FE2DD4">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E2DD4" w:rsidRPr="00FE2DD4" w:rsidRDefault="00FE2DD4" w:rsidP="00FE2DD4">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FE2DD4" w:rsidRPr="000F7963" w:rsidTr="00FE2DD4">
        <w:tc>
          <w:tcPr>
            <w:tcW w:w="809" w:type="dxa"/>
            <w:tcBorders>
              <w:top w:val="single" w:sz="4" w:space="0" w:color="auto"/>
              <w:bottom w:val="single" w:sz="4" w:space="0" w:color="auto"/>
            </w:tcBorders>
          </w:tcPr>
          <w:p w:rsidR="00FE2DD4" w:rsidRPr="00C11447" w:rsidRDefault="00E830B0" w:rsidP="00FE2DD4">
            <w:pPr>
              <w:spacing w:before="40" w:after="20"/>
              <w:rPr>
                <w:b/>
                <w:sz w:val="18"/>
                <w:szCs w:val="18"/>
              </w:rPr>
            </w:pPr>
            <w:r>
              <w:rPr>
                <w:b/>
                <w:sz w:val="18"/>
                <w:szCs w:val="18"/>
              </w:rPr>
              <w:t>7.2.6</w:t>
            </w:r>
          </w:p>
        </w:tc>
        <w:tc>
          <w:tcPr>
            <w:tcW w:w="4894" w:type="dxa"/>
            <w:tcBorders>
              <w:top w:val="single" w:sz="4" w:space="0" w:color="auto"/>
              <w:bottom w:val="single" w:sz="4" w:space="0" w:color="auto"/>
            </w:tcBorders>
          </w:tcPr>
          <w:p w:rsidR="00FE2DD4" w:rsidRPr="00E830B0" w:rsidRDefault="00E830B0" w:rsidP="00FE2DD4">
            <w:pPr>
              <w:spacing w:before="40" w:after="20"/>
              <w:rPr>
                <w:b/>
                <w:sz w:val="18"/>
                <w:szCs w:val="18"/>
              </w:rPr>
            </w:pPr>
            <w:r w:rsidRPr="00E830B0">
              <w:rPr>
                <w:b/>
                <w:sz w:val="18"/>
                <w:szCs w:val="18"/>
              </w:rPr>
              <w:t>Probeneingang</w:t>
            </w:r>
          </w:p>
        </w:tc>
        <w:tc>
          <w:tcPr>
            <w:tcW w:w="2279" w:type="dxa"/>
            <w:tcBorders>
              <w:top w:val="single" w:sz="4" w:space="0" w:color="auto"/>
              <w:bottom w:val="single" w:sz="4" w:space="0" w:color="auto"/>
            </w:tcBorders>
            <w:shd w:val="clear" w:color="auto" w:fill="DEEAF6"/>
          </w:tcPr>
          <w:p w:rsidR="00FE2DD4" w:rsidRPr="00FE2DD4" w:rsidRDefault="00FE2DD4" w:rsidP="00FE2DD4">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FE2DD4" w:rsidRPr="00FE2DD4" w:rsidRDefault="00FE2DD4" w:rsidP="00FE2DD4">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E2DD4" w:rsidRPr="00FE2DD4" w:rsidRDefault="00FE2DD4" w:rsidP="00FE2DD4">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E2DD4" w:rsidRPr="00FE2DD4" w:rsidRDefault="00FE2DD4" w:rsidP="00FE2DD4">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E830B0" w:rsidRPr="000F7963" w:rsidTr="00FE2DD4">
        <w:tc>
          <w:tcPr>
            <w:tcW w:w="809" w:type="dxa"/>
            <w:tcBorders>
              <w:top w:val="single" w:sz="4" w:space="0" w:color="auto"/>
              <w:bottom w:val="single" w:sz="4" w:space="0" w:color="auto"/>
            </w:tcBorders>
          </w:tcPr>
          <w:p w:rsidR="00E830B0" w:rsidRPr="00E830B0" w:rsidRDefault="00E830B0" w:rsidP="00E830B0">
            <w:pPr>
              <w:spacing w:before="40" w:after="20"/>
              <w:rPr>
                <w:sz w:val="18"/>
                <w:szCs w:val="18"/>
              </w:rPr>
            </w:pPr>
            <w:r w:rsidRPr="00E830B0">
              <w:rPr>
                <w:sz w:val="18"/>
                <w:szCs w:val="18"/>
              </w:rPr>
              <w:lastRenderedPageBreak/>
              <w:t>7.2.6</w:t>
            </w:r>
            <w:r>
              <w:rPr>
                <w:sz w:val="18"/>
                <w:szCs w:val="18"/>
              </w:rPr>
              <w:t>.1</w:t>
            </w:r>
          </w:p>
        </w:tc>
        <w:tc>
          <w:tcPr>
            <w:tcW w:w="4894" w:type="dxa"/>
            <w:tcBorders>
              <w:top w:val="single" w:sz="4" w:space="0" w:color="auto"/>
              <w:bottom w:val="single" w:sz="4" w:space="0" w:color="auto"/>
            </w:tcBorders>
          </w:tcPr>
          <w:p w:rsidR="00E830B0" w:rsidRPr="00E830B0" w:rsidRDefault="00E830B0" w:rsidP="00E830B0">
            <w:pPr>
              <w:spacing w:before="40" w:after="20"/>
              <w:rPr>
                <w:sz w:val="18"/>
                <w:szCs w:val="18"/>
                <w:u w:val="single"/>
              </w:rPr>
            </w:pPr>
            <w:r w:rsidRPr="00E830B0">
              <w:rPr>
                <w:sz w:val="18"/>
                <w:szCs w:val="18"/>
                <w:u w:val="single"/>
              </w:rPr>
              <w:t>Verfahren für den Probeneingang</w:t>
            </w:r>
          </w:p>
          <w:p w:rsidR="00E830B0" w:rsidRPr="00E830B0" w:rsidRDefault="00E830B0" w:rsidP="00E830B0">
            <w:pPr>
              <w:spacing w:before="40" w:after="20"/>
              <w:rPr>
                <w:sz w:val="18"/>
                <w:szCs w:val="18"/>
              </w:rPr>
            </w:pPr>
            <w:r w:rsidRPr="00E830B0">
              <w:rPr>
                <w:sz w:val="18"/>
                <w:szCs w:val="18"/>
              </w:rPr>
              <w:t>Das Labor muss über ein Verfahren für die Entgegennahme von Proben verfügen, das Folgendes einschließt:</w:t>
            </w:r>
          </w:p>
          <w:p w:rsidR="00E830B0" w:rsidRPr="00E830B0" w:rsidRDefault="00E830B0" w:rsidP="00C97677">
            <w:pPr>
              <w:pStyle w:val="Listenabsatz"/>
              <w:numPr>
                <w:ilvl w:val="0"/>
                <w:numId w:val="40"/>
              </w:numPr>
              <w:spacing w:before="40" w:after="20"/>
              <w:ind w:left="362" w:hanging="322"/>
              <w:rPr>
                <w:sz w:val="18"/>
                <w:szCs w:val="18"/>
              </w:rPr>
            </w:pPr>
            <w:r w:rsidRPr="00E830B0">
              <w:rPr>
                <w:sz w:val="18"/>
                <w:szCs w:val="18"/>
              </w:rPr>
              <w:t>zweifelsfreie Rückführbarkeit der Proben durch Anforderung und Kennzeichnung auf einen eindeutig identifizierten Patienten und gegebenenfalls die anatomische Stelle;</w:t>
            </w:r>
          </w:p>
          <w:p w:rsidR="00E830B0" w:rsidRPr="00E830B0" w:rsidRDefault="00E830B0" w:rsidP="00C97677">
            <w:pPr>
              <w:pStyle w:val="Listenabsatz"/>
              <w:numPr>
                <w:ilvl w:val="0"/>
                <w:numId w:val="40"/>
              </w:numPr>
              <w:spacing w:before="40" w:after="20"/>
              <w:ind w:left="362" w:hanging="322"/>
              <w:rPr>
                <w:sz w:val="18"/>
                <w:szCs w:val="18"/>
              </w:rPr>
            </w:pPr>
            <w:r w:rsidRPr="00E830B0">
              <w:rPr>
                <w:sz w:val="18"/>
                <w:szCs w:val="18"/>
              </w:rPr>
              <w:t>Kriterien für die Annahme und Zurückweisung von Proben;</w:t>
            </w:r>
          </w:p>
          <w:p w:rsidR="00E830B0" w:rsidRPr="00E830B0" w:rsidRDefault="00E830B0" w:rsidP="00C97677">
            <w:pPr>
              <w:pStyle w:val="Listenabsatz"/>
              <w:numPr>
                <w:ilvl w:val="0"/>
                <w:numId w:val="40"/>
              </w:numPr>
              <w:spacing w:before="40" w:after="20"/>
              <w:ind w:left="362" w:hanging="322"/>
              <w:rPr>
                <w:sz w:val="18"/>
                <w:szCs w:val="18"/>
              </w:rPr>
            </w:pPr>
            <w:r w:rsidRPr="00E830B0">
              <w:rPr>
                <w:sz w:val="18"/>
                <w:szCs w:val="18"/>
              </w:rPr>
              <w:t>Aufzeichnung des Datums und der Uhrzeit des Probeneingangs, sofern relevant;</w:t>
            </w:r>
          </w:p>
          <w:p w:rsidR="00E830B0" w:rsidRPr="00E830B0" w:rsidRDefault="00E830B0" w:rsidP="00C97677">
            <w:pPr>
              <w:pStyle w:val="Listenabsatz"/>
              <w:numPr>
                <w:ilvl w:val="0"/>
                <w:numId w:val="40"/>
              </w:numPr>
              <w:spacing w:before="40" w:after="20"/>
              <w:ind w:left="362" w:hanging="322"/>
              <w:rPr>
                <w:sz w:val="18"/>
                <w:szCs w:val="18"/>
              </w:rPr>
            </w:pPr>
            <w:r w:rsidRPr="00E830B0">
              <w:rPr>
                <w:sz w:val="18"/>
                <w:szCs w:val="18"/>
              </w:rPr>
              <w:t>Aufzeichnung der Identität der Person, die die Probe entgegennimmt, sofern relevant;</w:t>
            </w:r>
          </w:p>
          <w:p w:rsidR="00E830B0" w:rsidRPr="00E830B0" w:rsidRDefault="00E830B0" w:rsidP="00C97677">
            <w:pPr>
              <w:pStyle w:val="Listenabsatz"/>
              <w:numPr>
                <w:ilvl w:val="0"/>
                <w:numId w:val="40"/>
              </w:numPr>
              <w:spacing w:before="40" w:after="20"/>
              <w:ind w:left="362" w:hanging="322"/>
              <w:rPr>
                <w:sz w:val="18"/>
                <w:szCs w:val="18"/>
              </w:rPr>
            </w:pPr>
            <w:r w:rsidRPr="00E830B0">
              <w:rPr>
                <w:sz w:val="18"/>
                <w:szCs w:val="18"/>
              </w:rPr>
              <w:t>Evaluierung der eingegangenen Proben durch befugtes Personal, um sicherzustellen, dass die für die angeforderte(n) Prüfung(en) relevanten Annahmekriterien erfüllt sind;</w:t>
            </w:r>
          </w:p>
          <w:p w:rsidR="00E830B0" w:rsidRPr="00E830B0" w:rsidRDefault="00E830B0" w:rsidP="00C97677">
            <w:pPr>
              <w:pStyle w:val="Listenabsatz"/>
              <w:numPr>
                <w:ilvl w:val="0"/>
                <w:numId w:val="40"/>
              </w:numPr>
              <w:spacing w:before="40" w:after="20"/>
              <w:ind w:left="362" w:hanging="322"/>
              <w:rPr>
                <w:sz w:val="18"/>
                <w:szCs w:val="18"/>
              </w:rPr>
            </w:pPr>
            <w:r w:rsidRPr="00E830B0">
              <w:rPr>
                <w:sz w:val="18"/>
                <w:szCs w:val="18"/>
              </w:rPr>
              <w:t>Anweisungen für Proben, die speziell als dringlich gekennzeichnet sind, mit Einzelheiten über die besondere Kennzeichnung, den Transport, etwaige Verfahren zur raschen Verarbeitung, die Bearbeitungszeiten und besondere Berichtskriterien, die zu befolgen sind;</w:t>
            </w:r>
          </w:p>
          <w:p w:rsidR="00E830B0" w:rsidRPr="00E830B0" w:rsidRDefault="00E830B0" w:rsidP="00C97677">
            <w:pPr>
              <w:pStyle w:val="Listenabsatz"/>
              <w:numPr>
                <w:ilvl w:val="0"/>
                <w:numId w:val="36"/>
              </w:numPr>
              <w:spacing w:before="40" w:after="20"/>
              <w:ind w:left="362" w:hanging="322"/>
              <w:rPr>
                <w:sz w:val="18"/>
                <w:szCs w:val="18"/>
              </w:rPr>
            </w:pPr>
            <w:r w:rsidRPr="00E830B0">
              <w:rPr>
                <w:sz w:val="18"/>
                <w:szCs w:val="18"/>
              </w:rPr>
              <w:t>Sicherstellung, dass alle Teile der Probe zweifelsfrei auf die ursprüngliche Probe zurückverfolgbar sein</w:t>
            </w:r>
            <w:r>
              <w:rPr>
                <w:sz w:val="18"/>
                <w:szCs w:val="18"/>
              </w:rPr>
              <w:t xml:space="preserve"> </w:t>
            </w:r>
            <w:r w:rsidRPr="00E830B0">
              <w:rPr>
                <w:sz w:val="18"/>
                <w:szCs w:val="18"/>
              </w:rPr>
              <w:t>müssen.</w:t>
            </w:r>
          </w:p>
        </w:tc>
        <w:tc>
          <w:tcPr>
            <w:tcW w:w="2279" w:type="dxa"/>
            <w:tcBorders>
              <w:top w:val="single" w:sz="4" w:space="0" w:color="auto"/>
              <w:bottom w:val="single" w:sz="4" w:space="0" w:color="auto"/>
            </w:tcBorders>
            <w:shd w:val="clear" w:color="auto" w:fill="DEEAF6"/>
          </w:tcPr>
          <w:p w:rsidR="00E830B0" w:rsidRPr="00FE2DD4" w:rsidRDefault="00E830B0" w:rsidP="00E830B0">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E830B0" w:rsidRPr="00FE2DD4" w:rsidRDefault="00E830B0" w:rsidP="00E830B0">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830B0" w:rsidRPr="00FE2DD4" w:rsidRDefault="00E830B0" w:rsidP="00E830B0">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E830B0" w:rsidRPr="000F7963" w:rsidTr="00FE2DD4">
        <w:tc>
          <w:tcPr>
            <w:tcW w:w="809" w:type="dxa"/>
            <w:tcBorders>
              <w:top w:val="single" w:sz="4" w:space="0" w:color="auto"/>
              <w:bottom w:val="single" w:sz="4" w:space="0" w:color="auto"/>
            </w:tcBorders>
          </w:tcPr>
          <w:p w:rsidR="00E830B0" w:rsidRPr="00E830B0" w:rsidRDefault="00E830B0" w:rsidP="00E830B0">
            <w:pPr>
              <w:spacing w:before="40" w:after="20"/>
              <w:rPr>
                <w:sz w:val="18"/>
                <w:szCs w:val="18"/>
              </w:rPr>
            </w:pPr>
            <w:r w:rsidRPr="00E830B0">
              <w:rPr>
                <w:sz w:val="18"/>
                <w:szCs w:val="18"/>
              </w:rPr>
              <w:t>7.2.6</w:t>
            </w:r>
            <w:r>
              <w:rPr>
                <w:sz w:val="18"/>
                <w:szCs w:val="18"/>
              </w:rPr>
              <w:t>.2</w:t>
            </w:r>
          </w:p>
        </w:tc>
        <w:tc>
          <w:tcPr>
            <w:tcW w:w="4894" w:type="dxa"/>
            <w:tcBorders>
              <w:top w:val="single" w:sz="4" w:space="0" w:color="auto"/>
              <w:bottom w:val="single" w:sz="4" w:space="0" w:color="auto"/>
            </w:tcBorders>
          </w:tcPr>
          <w:p w:rsidR="00E830B0" w:rsidRPr="00E830B0" w:rsidRDefault="00E830B0" w:rsidP="00E830B0">
            <w:pPr>
              <w:spacing w:before="40" w:after="20"/>
              <w:rPr>
                <w:sz w:val="18"/>
                <w:szCs w:val="18"/>
                <w:u w:val="single"/>
              </w:rPr>
            </w:pPr>
            <w:r w:rsidRPr="00E830B0">
              <w:rPr>
                <w:sz w:val="18"/>
                <w:szCs w:val="18"/>
                <w:u w:val="single"/>
              </w:rPr>
              <w:t>Ausnahmen bei der Probenannahme</w:t>
            </w:r>
          </w:p>
          <w:p w:rsidR="00E830B0" w:rsidRPr="00E830B0" w:rsidRDefault="00E830B0" w:rsidP="00C97677">
            <w:pPr>
              <w:pStyle w:val="Listenabsatz"/>
              <w:numPr>
                <w:ilvl w:val="0"/>
                <w:numId w:val="41"/>
              </w:numPr>
              <w:spacing w:before="40" w:after="20"/>
              <w:ind w:left="404" w:hanging="378"/>
              <w:rPr>
                <w:sz w:val="18"/>
                <w:szCs w:val="18"/>
              </w:rPr>
            </w:pPr>
            <w:r w:rsidRPr="00E830B0">
              <w:rPr>
                <w:sz w:val="18"/>
                <w:szCs w:val="18"/>
              </w:rPr>
              <w:t>Das Labor muss über ein Verfahren verfügen, bei dem berücksichtigt wird, was hinsichtlich der medizinischen Versorgung im Interesse des Patienten ist, wenn eine Probe aus folgenden Gründen beeinträchtigt wurde:</w:t>
            </w:r>
          </w:p>
          <w:p w:rsidR="00E830B0" w:rsidRPr="00E830B0" w:rsidRDefault="00E830B0" w:rsidP="00E830B0">
            <w:pPr>
              <w:spacing w:before="40" w:after="20"/>
              <w:ind w:left="348" w:firstLine="84"/>
              <w:rPr>
                <w:sz w:val="18"/>
                <w:szCs w:val="18"/>
              </w:rPr>
            </w:pPr>
            <w:r w:rsidRPr="00E830B0">
              <w:rPr>
                <w:sz w:val="18"/>
                <w:szCs w:val="18"/>
              </w:rPr>
              <w:t>1) falsche Patienten- oder Probenidentifizierung;</w:t>
            </w:r>
          </w:p>
          <w:p w:rsidR="00E830B0" w:rsidRPr="00E830B0" w:rsidRDefault="00E830B0" w:rsidP="00E830B0">
            <w:pPr>
              <w:spacing w:before="40" w:after="20"/>
              <w:ind w:left="642" w:hanging="210"/>
              <w:rPr>
                <w:sz w:val="18"/>
                <w:szCs w:val="18"/>
              </w:rPr>
            </w:pPr>
            <w:r w:rsidRPr="00E830B0">
              <w:rPr>
                <w:sz w:val="18"/>
                <w:szCs w:val="18"/>
              </w:rPr>
              <w:t>2) Instabilität der Probe, z. B. aufgrund von Verzögerungen beim Transport;</w:t>
            </w:r>
          </w:p>
          <w:p w:rsidR="00E830B0" w:rsidRPr="00E830B0" w:rsidRDefault="00E830B0" w:rsidP="00E830B0">
            <w:pPr>
              <w:spacing w:before="40" w:after="20"/>
              <w:ind w:left="348" w:firstLine="84"/>
              <w:rPr>
                <w:sz w:val="18"/>
                <w:szCs w:val="18"/>
              </w:rPr>
            </w:pPr>
            <w:r w:rsidRPr="00E830B0">
              <w:rPr>
                <w:sz w:val="18"/>
                <w:szCs w:val="18"/>
              </w:rPr>
              <w:t>3) falsche Lager- oder Handhabungstemperatur;</w:t>
            </w:r>
          </w:p>
          <w:p w:rsidR="00E830B0" w:rsidRPr="00E830B0" w:rsidRDefault="00E830B0" w:rsidP="00E830B0">
            <w:pPr>
              <w:spacing w:before="40" w:after="20"/>
              <w:ind w:left="348" w:firstLine="84"/>
              <w:rPr>
                <w:sz w:val="18"/>
                <w:szCs w:val="18"/>
              </w:rPr>
            </w:pPr>
            <w:r w:rsidRPr="00E830B0">
              <w:rPr>
                <w:sz w:val="18"/>
                <w:szCs w:val="18"/>
              </w:rPr>
              <w:t>4) unangemessene(r) Behälter; und</w:t>
            </w:r>
          </w:p>
          <w:p w:rsidR="00E830B0" w:rsidRPr="00E830B0" w:rsidRDefault="00E830B0" w:rsidP="00E830B0">
            <w:pPr>
              <w:spacing w:before="40" w:after="20"/>
              <w:ind w:left="348" w:firstLine="84"/>
              <w:rPr>
                <w:sz w:val="18"/>
                <w:szCs w:val="18"/>
              </w:rPr>
            </w:pPr>
            <w:r w:rsidRPr="00E830B0">
              <w:rPr>
                <w:sz w:val="18"/>
                <w:szCs w:val="18"/>
              </w:rPr>
              <w:t>5) unzureichendes Probenvolumen.</w:t>
            </w:r>
          </w:p>
          <w:p w:rsidR="00E830B0" w:rsidRPr="00652AC9" w:rsidRDefault="00E830B0" w:rsidP="00C97677">
            <w:pPr>
              <w:pStyle w:val="Listenabsatz"/>
              <w:numPr>
                <w:ilvl w:val="0"/>
                <w:numId w:val="41"/>
              </w:numPr>
              <w:spacing w:before="40" w:after="20"/>
              <w:ind w:left="446" w:hanging="406"/>
              <w:rPr>
                <w:sz w:val="18"/>
                <w:szCs w:val="18"/>
              </w:rPr>
            </w:pPr>
            <w:r w:rsidRPr="00E830B0">
              <w:rPr>
                <w:sz w:val="18"/>
                <w:szCs w:val="18"/>
              </w:rPr>
              <w:t>Wird eine beeinträchtigte klinisch kritische oder unersetzliche Probe angenommen, so muss nach Abwägung des Risikos für die Patientensicherheit im Abschlussbericht auf die Art des Problems hingewiesen und gegebenenfalls zur Vorsicht bei der Interpretation von Ergebnissen, die beeinträchtigt</w:t>
            </w:r>
            <w:r>
              <w:rPr>
                <w:sz w:val="18"/>
                <w:szCs w:val="18"/>
              </w:rPr>
              <w:t xml:space="preserve"> </w:t>
            </w:r>
            <w:r w:rsidRPr="00E830B0">
              <w:rPr>
                <w:sz w:val="18"/>
                <w:szCs w:val="18"/>
              </w:rPr>
              <w:t>sein können, geraten werden.</w:t>
            </w:r>
          </w:p>
        </w:tc>
        <w:tc>
          <w:tcPr>
            <w:tcW w:w="2279" w:type="dxa"/>
            <w:tcBorders>
              <w:top w:val="single" w:sz="4" w:space="0" w:color="auto"/>
              <w:bottom w:val="single" w:sz="4" w:space="0" w:color="auto"/>
            </w:tcBorders>
            <w:shd w:val="clear" w:color="auto" w:fill="DEEAF6"/>
          </w:tcPr>
          <w:p w:rsidR="00E830B0" w:rsidRPr="00FE2DD4" w:rsidRDefault="00E830B0" w:rsidP="00E830B0">
            <w:pPr>
              <w:spacing w:before="40" w:after="40" w:line="200" w:lineRule="exact"/>
              <w:rPr>
                <w:rFonts w:cs="Arial"/>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c>
          <w:tcPr>
            <w:tcW w:w="405" w:type="dxa"/>
            <w:tcBorders>
              <w:top w:val="single" w:sz="4" w:space="0" w:color="auto"/>
              <w:bottom w:val="single" w:sz="4" w:space="0" w:color="auto"/>
            </w:tcBorders>
          </w:tcPr>
          <w:p w:rsidR="00E830B0" w:rsidRPr="00FE2DD4" w:rsidRDefault="00E830B0" w:rsidP="00E830B0">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ed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830B0" w:rsidRPr="00FE2DD4" w:rsidRDefault="00E830B0" w:rsidP="00E830B0">
            <w:pPr>
              <w:keepNext/>
              <w:keepLines/>
              <w:spacing w:before="40" w:after="40" w:line="200" w:lineRule="exact"/>
              <w:jc w:val="center"/>
              <w:rPr>
                <w:rFonts w:cs="Arial"/>
                <w:bCs/>
                <w:sz w:val="18"/>
                <w:szCs w:val="18"/>
              </w:rPr>
            </w:pPr>
            <w:r w:rsidRPr="00FE2DD4">
              <w:rPr>
                <w:rFonts w:cs="Arial"/>
                <w:bCs/>
                <w:sz w:val="18"/>
                <w:szCs w:val="18"/>
              </w:rPr>
              <w:fldChar w:fldCharType="begin">
                <w:ffData>
                  <w:name w:val=""/>
                  <w:enabled/>
                  <w:calcOnExit w:val="0"/>
                  <w:checkBox>
                    <w:sizeAuto/>
                    <w:default w:val="0"/>
                  </w:checkBox>
                </w:ffData>
              </w:fldChar>
            </w:r>
            <w:r w:rsidRPr="00FE2DD4">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FE2DD4">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830B0" w:rsidRPr="00FE2DD4" w:rsidRDefault="00E830B0" w:rsidP="00E830B0">
            <w:pPr>
              <w:spacing w:before="40" w:after="40" w:line="200" w:lineRule="exact"/>
              <w:jc w:val="center"/>
              <w:rPr>
                <w:rFonts w:cs="Arial"/>
                <w:iCs/>
                <w:sz w:val="18"/>
                <w:szCs w:val="18"/>
              </w:rPr>
            </w:pPr>
            <w:r w:rsidRPr="00FE2DD4">
              <w:rPr>
                <w:rFonts w:cs="Arial"/>
                <w:iCs/>
                <w:sz w:val="18"/>
                <w:szCs w:val="18"/>
              </w:rPr>
              <w:fldChar w:fldCharType="begin">
                <w:ffData>
                  <w:name w:val="Text4"/>
                  <w:enabled/>
                  <w:calcOnExit w:val="0"/>
                  <w:textInput/>
                </w:ffData>
              </w:fldChar>
            </w:r>
            <w:r w:rsidRPr="00FE2DD4">
              <w:rPr>
                <w:rFonts w:cs="Arial"/>
                <w:iCs/>
                <w:sz w:val="18"/>
                <w:szCs w:val="18"/>
              </w:rPr>
              <w:instrText xml:space="preserve"> FORMTEXT </w:instrText>
            </w:r>
            <w:r w:rsidRPr="00FE2DD4">
              <w:rPr>
                <w:rFonts w:cs="Arial"/>
                <w:iCs/>
                <w:sz w:val="18"/>
                <w:szCs w:val="18"/>
              </w:rPr>
            </w:r>
            <w:r w:rsidRPr="00FE2DD4">
              <w:rPr>
                <w:rFonts w:cs="Arial"/>
                <w:iCs/>
                <w:sz w:val="18"/>
                <w:szCs w:val="18"/>
              </w:rPr>
              <w:fldChar w:fldCharType="separate"/>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noProof/>
                <w:sz w:val="18"/>
                <w:szCs w:val="18"/>
              </w:rPr>
              <w:t> </w:t>
            </w:r>
            <w:r w:rsidRPr="00FE2DD4">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Pr="00EA1749" w:rsidRDefault="00EA1749" w:rsidP="00EA1749">
            <w:pPr>
              <w:spacing w:before="40" w:after="20"/>
              <w:rPr>
                <w:b/>
                <w:sz w:val="18"/>
                <w:szCs w:val="18"/>
              </w:rPr>
            </w:pPr>
            <w:r w:rsidRPr="00EA1749">
              <w:rPr>
                <w:b/>
                <w:sz w:val="18"/>
                <w:szCs w:val="18"/>
              </w:rPr>
              <w:t>7.2.7</w:t>
            </w:r>
          </w:p>
        </w:tc>
        <w:tc>
          <w:tcPr>
            <w:tcW w:w="4894" w:type="dxa"/>
            <w:tcBorders>
              <w:top w:val="single" w:sz="4" w:space="0" w:color="auto"/>
              <w:bottom w:val="single" w:sz="4" w:space="0" w:color="auto"/>
            </w:tcBorders>
          </w:tcPr>
          <w:p w:rsidR="00EA1749" w:rsidRPr="00EA1749" w:rsidRDefault="00EA1749" w:rsidP="00EA1749">
            <w:pPr>
              <w:spacing w:before="40" w:after="20"/>
              <w:rPr>
                <w:b/>
                <w:sz w:val="18"/>
                <w:szCs w:val="18"/>
              </w:rPr>
            </w:pPr>
            <w:r w:rsidRPr="00EA1749">
              <w:rPr>
                <w:b/>
                <w:sz w:val="18"/>
                <w:szCs w:val="18"/>
              </w:rPr>
              <w:t xml:space="preserve">Handhabung, Vorbereitung und Lagerung </w:t>
            </w:r>
            <w:r>
              <w:rPr>
                <w:b/>
                <w:sz w:val="18"/>
                <w:szCs w:val="18"/>
              </w:rPr>
              <w:br/>
            </w:r>
            <w:r w:rsidRPr="00EA1749">
              <w:rPr>
                <w:b/>
                <w:sz w:val="18"/>
                <w:szCs w:val="18"/>
              </w:rPr>
              <w:t>vor der Untersuchung</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Default="00EA1749" w:rsidP="00EA1749">
            <w:r w:rsidRPr="00286AB9">
              <w:rPr>
                <w:sz w:val="18"/>
                <w:szCs w:val="18"/>
              </w:rPr>
              <w:t>7.2.7</w:t>
            </w:r>
            <w:r>
              <w:rPr>
                <w:sz w:val="18"/>
                <w:szCs w:val="18"/>
              </w:rPr>
              <w:t>.1</w:t>
            </w:r>
          </w:p>
        </w:tc>
        <w:tc>
          <w:tcPr>
            <w:tcW w:w="4894" w:type="dxa"/>
            <w:tcBorders>
              <w:top w:val="single" w:sz="4" w:space="0" w:color="auto"/>
              <w:bottom w:val="single" w:sz="4" w:space="0" w:color="auto"/>
            </w:tcBorders>
          </w:tcPr>
          <w:p w:rsidR="00EA1749" w:rsidRPr="00EA1749" w:rsidRDefault="00EA1749" w:rsidP="00EA1749">
            <w:pPr>
              <w:spacing w:before="40" w:after="20"/>
              <w:rPr>
                <w:sz w:val="18"/>
                <w:szCs w:val="18"/>
                <w:u w:val="single"/>
              </w:rPr>
            </w:pPr>
            <w:r w:rsidRPr="00EA1749">
              <w:rPr>
                <w:sz w:val="18"/>
                <w:szCs w:val="18"/>
                <w:u w:val="single"/>
              </w:rPr>
              <w:t>Probenschutz</w:t>
            </w:r>
          </w:p>
          <w:p w:rsidR="00EA1749" w:rsidRPr="00EA1749" w:rsidRDefault="00EA1749" w:rsidP="00EA1749">
            <w:pPr>
              <w:spacing w:before="40" w:after="20"/>
              <w:rPr>
                <w:sz w:val="18"/>
                <w:szCs w:val="18"/>
              </w:rPr>
            </w:pPr>
            <w:r w:rsidRPr="00EA1749">
              <w:rPr>
                <w:sz w:val="18"/>
                <w:szCs w:val="18"/>
              </w:rPr>
              <w:t>Das Labor muss über Verfahren und geeignete Räumlichkeiten verfügen, um Patientenproben zu sichern, die</w:t>
            </w:r>
            <w:r>
              <w:rPr>
                <w:sz w:val="18"/>
                <w:szCs w:val="18"/>
              </w:rPr>
              <w:t xml:space="preserve"> </w:t>
            </w:r>
            <w:r w:rsidRPr="00EA1749">
              <w:rPr>
                <w:sz w:val="18"/>
                <w:szCs w:val="18"/>
              </w:rPr>
              <w:t>Unversehrtheit der Proben sicherzustellen und deren Verlust oder Beschädigung während der Handhabung,</w:t>
            </w:r>
            <w:r>
              <w:rPr>
                <w:sz w:val="18"/>
                <w:szCs w:val="18"/>
              </w:rPr>
              <w:t xml:space="preserve"> </w:t>
            </w:r>
            <w:r w:rsidRPr="00EA1749">
              <w:rPr>
                <w:sz w:val="18"/>
                <w:szCs w:val="18"/>
              </w:rPr>
              <w:t>der Aufbereitung und der Lagerung zu vermeiden.</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Default="00EA1749" w:rsidP="00EA1749">
            <w:r w:rsidRPr="00286AB9">
              <w:rPr>
                <w:sz w:val="18"/>
                <w:szCs w:val="18"/>
              </w:rPr>
              <w:t>7.2.7</w:t>
            </w:r>
            <w:r>
              <w:rPr>
                <w:sz w:val="18"/>
                <w:szCs w:val="18"/>
              </w:rPr>
              <w:t>.2</w:t>
            </w:r>
          </w:p>
        </w:tc>
        <w:tc>
          <w:tcPr>
            <w:tcW w:w="4894" w:type="dxa"/>
            <w:tcBorders>
              <w:top w:val="single" w:sz="4" w:space="0" w:color="auto"/>
              <w:bottom w:val="single" w:sz="4" w:space="0" w:color="auto"/>
            </w:tcBorders>
          </w:tcPr>
          <w:p w:rsidR="00EA1749" w:rsidRPr="00EA1749" w:rsidRDefault="00EA1749" w:rsidP="00EA1749">
            <w:pPr>
              <w:spacing w:before="40" w:after="20"/>
              <w:rPr>
                <w:sz w:val="18"/>
                <w:szCs w:val="18"/>
                <w:u w:val="single"/>
              </w:rPr>
            </w:pPr>
            <w:r w:rsidRPr="00EA1749">
              <w:rPr>
                <w:sz w:val="18"/>
                <w:szCs w:val="18"/>
                <w:u w:val="single"/>
              </w:rPr>
              <w:t>Kriterien für zusätzliche Untersuchungsanforderungen</w:t>
            </w:r>
          </w:p>
          <w:p w:rsidR="00EA1749" w:rsidRPr="00EA1749" w:rsidRDefault="00EA1749" w:rsidP="00EA1749">
            <w:pPr>
              <w:spacing w:before="40" w:after="20"/>
              <w:rPr>
                <w:sz w:val="18"/>
                <w:szCs w:val="18"/>
              </w:rPr>
            </w:pPr>
            <w:r w:rsidRPr="00EA1749">
              <w:rPr>
                <w:sz w:val="18"/>
                <w:szCs w:val="18"/>
              </w:rPr>
              <w:t>Laborverfahren müssen zeitliche Beschränkungen für die Anforderung zusätzlicher Untersuchungen an</w:t>
            </w:r>
            <w:r>
              <w:rPr>
                <w:sz w:val="18"/>
                <w:szCs w:val="18"/>
              </w:rPr>
              <w:t xml:space="preserve"> </w:t>
            </w:r>
            <w:r w:rsidRPr="00EA1749">
              <w:rPr>
                <w:sz w:val="18"/>
                <w:szCs w:val="18"/>
              </w:rPr>
              <w:t>derselben Probe enthalten.</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1749" w:rsidRPr="000F7963" w:rsidTr="00FE2DD4">
        <w:tc>
          <w:tcPr>
            <w:tcW w:w="809" w:type="dxa"/>
            <w:tcBorders>
              <w:top w:val="single" w:sz="4" w:space="0" w:color="auto"/>
              <w:bottom w:val="single" w:sz="4" w:space="0" w:color="auto"/>
            </w:tcBorders>
          </w:tcPr>
          <w:p w:rsidR="00EA1749" w:rsidRDefault="00EA1749" w:rsidP="00EA1749">
            <w:r w:rsidRPr="00286AB9">
              <w:rPr>
                <w:sz w:val="18"/>
                <w:szCs w:val="18"/>
              </w:rPr>
              <w:t>7.2.7</w:t>
            </w:r>
            <w:r>
              <w:rPr>
                <w:sz w:val="18"/>
                <w:szCs w:val="18"/>
              </w:rPr>
              <w:t>.3</w:t>
            </w:r>
          </w:p>
        </w:tc>
        <w:tc>
          <w:tcPr>
            <w:tcW w:w="4894" w:type="dxa"/>
            <w:tcBorders>
              <w:top w:val="single" w:sz="4" w:space="0" w:color="auto"/>
              <w:bottom w:val="single" w:sz="4" w:space="0" w:color="auto"/>
            </w:tcBorders>
          </w:tcPr>
          <w:p w:rsidR="00EA1749" w:rsidRPr="00EA1749" w:rsidRDefault="00EA1749" w:rsidP="00EA1749">
            <w:pPr>
              <w:spacing w:before="40" w:after="20"/>
              <w:rPr>
                <w:sz w:val="18"/>
                <w:szCs w:val="18"/>
                <w:u w:val="single"/>
              </w:rPr>
            </w:pPr>
            <w:r w:rsidRPr="00EA1749">
              <w:rPr>
                <w:sz w:val="18"/>
                <w:szCs w:val="18"/>
                <w:u w:val="single"/>
              </w:rPr>
              <w:t>Probenstabilität</w:t>
            </w:r>
          </w:p>
          <w:p w:rsidR="00EA1749" w:rsidRPr="00EA1749" w:rsidRDefault="00EA1749" w:rsidP="00EA1749">
            <w:pPr>
              <w:spacing w:before="40" w:after="20"/>
              <w:rPr>
                <w:sz w:val="18"/>
                <w:szCs w:val="18"/>
              </w:rPr>
            </w:pPr>
            <w:r w:rsidRPr="00EA1749">
              <w:rPr>
                <w:sz w:val="18"/>
                <w:szCs w:val="18"/>
              </w:rPr>
              <w:t>Unter Berücksichtigung der Stabilität des Analyten in einer Primärprobe muss der Zeitraum zwischen der</w:t>
            </w:r>
            <w:r>
              <w:rPr>
                <w:sz w:val="18"/>
                <w:szCs w:val="18"/>
              </w:rPr>
              <w:t xml:space="preserve"> </w:t>
            </w:r>
            <w:r w:rsidRPr="00EA1749">
              <w:rPr>
                <w:sz w:val="18"/>
                <w:szCs w:val="18"/>
              </w:rPr>
              <w:t xml:space="preserve">Probenentnahme </w:t>
            </w:r>
            <w:r w:rsidRPr="00EA1749">
              <w:rPr>
                <w:sz w:val="18"/>
                <w:szCs w:val="18"/>
              </w:rPr>
              <w:lastRenderedPageBreak/>
              <w:t>und der Durchführung der Untersuchung angegeben und gegebenenfalls überwacht</w:t>
            </w:r>
            <w:r>
              <w:rPr>
                <w:sz w:val="18"/>
                <w:szCs w:val="18"/>
              </w:rPr>
              <w:t xml:space="preserve"> </w:t>
            </w:r>
            <w:r w:rsidRPr="00EA1749">
              <w:rPr>
                <w:sz w:val="18"/>
                <w:szCs w:val="18"/>
              </w:rPr>
              <w:t>werden.</w:t>
            </w:r>
          </w:p>
        </w:tc>
        <w:tc>
          <w:tcPr>
            <w:tcW w:w="2279" w:type="dxa"/>
            <w:tcBorders>
              <w:top w:val="single" w:sz="4" w:space="0" w:color="auto"/>
              <w:bottom w:val="single" w:sz="4" w:space="0" w:color="auto"/>
            </w:tcBorders>
            <w:shd w:val="clear" w:color="auto" w:fill="DEEAF6"/>
          </w:tcPr>
          <w:p w:rsidR="00EA1749" w:rsidRPr="000F7963" w:rsidRDefault="00EA1749" w:rsidP="00EA1749">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A1749" w:rsidRPr="009E23EC" w:rsidRDefault="00EA1749" w:rsidP="00EA1749">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A1749" w:rsidRPr="009E23EC" w:rsidRDefault="00EA1749" w:rsidP="00EA174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EA1749" w:rsidRPr="00A34356" w:rsidRDefault="00EA1749" w:rsidP="00EA174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9A1230" w:rsidP="0011744D">
      <w:pPr>
        <w:pStyle w:val="berschrift2"/>
        <w:rPr>
          <w:sz w:val="16"/>
          <w:szCs w:val="16"/>
        </w:rPr>
      </w:pPr>
      <w:bookmarkStart w:id="25" w:name="_Toc138249112"/>
      <w:r w:rsidRPr="00F44645">
        <w:t>7.3</w:t>
      </w:r>
      <w:r w:rsidR="00DC7985" w:rsidRPr="00F44645">
        <w:tab/>
        <w:t>Untersuchungsverfahren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3A1333" w:rsidP="00705D62">
            <w:pPr>
              <w:keepNext/>
              <w:spacing w:before="40" w:after="40" w:line="200" w:lineRule="exact"/>
              <w:rPr>
                <w:b/>
                <w:sz w:val="18"/>
                <w:szCs w:val="18"/>
              </w:rPr>
            </w:pPr>
            <w:r>
              <w:rPr>
                <w:b/>
                <w:sz w:val="18"/>
                <w:szCs w:val="18"/>
              </w:rPr>
              <w:t>F</w:t>
            </w:r>
            <w:r w:rsidR="00EB5D5E"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705D62">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F92AB7" w:rsidRPr="000F7963" w:rsidTr="00947136">
        <w:tc>
          <w:tcPr>
            <w:tcW w:w="809" w:type="dxa"/>
            <w:tcBorders>
              <w:top w:val="single" w:sz="4" w:space="0" w:color="auto"/>
            </w:tcBorders>
          </w:tcPr>
          <w:p w:rsidR="00F92AB7" w:rsidRPr="00947136" w:rsidRDefault="00947136" w:rsidP="00F55398">
            <w:pPr>
              <w:spacing w:before="40" w:after="20"/>
              <w:rPr>
                <w:b/>
                <w:sz w:val="18"/>
                <w:szCs w:val="18"/>
              </w:rPr>
            </w:pPr>
            <w:r>
              <w:rPr>
                <w:b/>
                <w:sz w:val="18"/>
                <w:szCs w:val="18"/>
              </w:rPr>
              <w:t>7.3.1</w:t>
            </w:r>
          </w:p>
        </w:tc>
        <w:tc>
          <w:tcPr>
            <w:tcW w:w="4894" w:type="dxa"/>
            <w:tcBorders>
              <w:top w:val="single" w:sz="4" w:space="0" w:color="auto"/>
            </w:tcBorders>
          </w:tcPr>
          <w:p w:rsidR="00947136" w:rsidRPr="009A4219" w:rsidRDefault="00947136" w:rsidP="00947136">
            <w:pPr>
              <w:spacing w:before="40" w:after="20"/>
              <w:rPr>
                <w:b/>
                <w:sz w:val="18"/>
                <w:szCs w:val="18"/>
              </w:rPr>
            </w:pPr>
            <w:r w:rsidRPr="009A4219">
              <w:rPr>
                <w:b/>
                <w:sz w:val="18"/>
                <w:szCs w:val="18"/>
              </w:rPr>
              <w:t>Allgemeines</w:t>
            </w:r>
          </w:p>
          <w:p w:rsidR="00947136" w:rsidRPr="009A4219" w:rsidRDefault="00947136" w:rsidP="00C97677">
            <w:pPr>
              <w:pStyle w:val="Listenabsatz"/>
              <w:numPr>
                <w:ilvl w:val="0"/>
                <w:numId w:val="42"/>
              </w:numPr>
              <w:spacing w:before="40" w:after="20"/>
              <w:ind w:left="292" w:hanging="308"/>
              <w:rPr>
                <w:sz w:val="18"/>
                <w:szCs w:val="18"/>
              </w:rPr>
            </w:pPr>
            <w:r w:rsidRPr="009A4219">
              <w:rPr>
                <w:sz w:val="18"/>
                <w:szCs w:val="18"/>
              </w:rPr>
              <w:t>Das Labor muss Untersuchungsverfahren auswählen und anwenden, die für ihren Verwendungszweck</w:t>
            </w:r>
            <w:r w:rsidR="009A4219" w:rsidRPr="009A4219">
              <w:rPr>
                <w:sz w:val="18"/>
                <w:szCs w:val="18"/>
              </w:rPr>
              <w:t xml:space="preserve"> </w:t>
            </w:r>
            <w:r w:rsidRPr="009A4219">
              <w:rPr>
                <w:sz w:val="18"/>
                <w:szCs w:val="18"/>
              </w:rPr>
              <w:t>validiert sind, um die klinische Genauigkeit der Untersuchung für Patiententests zu gewährleisten.</w:t>
            </w:r>
            <w:r w:rsidR="009A4219" w:rsidRPr="009A4219">
              <w:rPr>
                <w:sz w:val="18"/>
                <w:szCs w:val="18"/>
              </w:rPr>
              <w:t xml:space="preserve"> </w:t>
            </w:r>
            <w:r w:rsidR="009A4219" w:rsidRPr="0056061B">
              <w:rPr>
                <w:rFonts w:cs="Arial"/>
                <w:sz w:val="16"/>
                <w:szCs w:val="16"/>
              </w:rPr>
              <w:t>[</w:t>
            </w:r>
            <w:r w:rsidR="009A4219" w:rsidRPr="0056061B">
              <w:rPr>
                <w:sz w:val="16"/>
                <w:szCs w:val="16"/>
              </w:rPr>
              <w:sym w:font="Wingdings" w:char="F0E8"/>
            </w:r>
            <w:r w:rsidR="004773CE" w:rsidRPr="0056061B">
              <w:rPr>
                <w:rFonts w:cs="Arial"/>
                <w:caps/>
                <w:sz w:val="16"/>
                <w:szCs w:val="16"/>
              </w:rPr>
              <w:t>Anmerkung</w:t>
            </w:r>
            <w:r w:rsidR="009A4219" w:rsidRPr="0056061B">
              <w:rPr>
                <w:rFonts w:cs="Arial"/>
                <w:sz w:val="16"/>
                <w:szCs w:val="16"/>
              </w:rPr>
              <w:t>]</w:t>
            </w:r>
          </w:p>
          <w:p w:rsidR="00947136" w:rsidRPr="009A4219" w:rsidRDefault="00947136" w:rsidP="00C97677">
            <w:pPr>
              <w:pStyle w:val="Listenabsatz"/>
              <w:numPr>
                <w:ilvl w:val="0"/>
                <w:numId w:val="42"/>
              </w:numPr>
              <w:spacing w:before="40" w:after="20"/>
              <w:ind w:left="292" w:hanging="308"/>
              <w:rPr>
                <w:sz w:val="18"/>
                <w:szCs w:val="18"/>
              </w:rPr>
            </w:pPr>
            <w:r w:rsidRPr="009A4219">
              <w:rPr>
                <w:sz w:val="18"/>
                <w:szCs w:val="18"/>
              </w:rPr>
              <w:t>Die Leistungsspezifikationen für jedes Untersuchungs</w:t>
            </w:r>
            <w:r w:rsidR="00553E36">
              <w:rPr>
                <w:sz w:val="18"/>
                <w:szCs w:val="18"/>
              </w:rPr>
              <w:softHyphen/>
            </w:r>
            <w:r w:rsidRPr="009A4219">
              <w:rPr>
                <w:sz w:val="18"/>
                <w:szCs w:val="18"/>
              </w:rPr>
              <w:t>verfahren müssen sich auf die vorgesehene</w:t>
            </w:r>
            <w:r w:rsidR="009A4219" w:rsidRPr="009A4219">
              <w:rPr>
                <w:sz w:val="18"/>
                <w:szCs w:val="18"/>
              </w:rPr>
              <w:t xml:space="preserve"> </w:t>
            </w:r>
            <w:r w:rsidRPr="009A4219">
              <w:rPr>
                <w:sz w:val="18"/>
                <w:szCs w:val="18"/>
              </w:rPr>
              <w:t>Verwendung dieser Untersuchung und ihre Auswirkungen auf die Patientenversorgung beziehen.</w:t>
            </w:r>
          </w:p>
          <w:p w:rsidR="00947136" w:rsidRPr="009A4219" w:rsidRDefault="00947136" w:rsidP="00C97677">
            <w:pPr>
              <w:pStyle w:val="Listenabsatz"/>
              <w:numPr>
                <w:ilvl w:val="0"/>
                <w:numId w:val="42"/>
              </w:numPr>
              <w:spacing w:before="40" w:after="20"/>
              <w:ind w:left="292" w:hanging="308"/>
              <w:rPr>
                <w:sz w:val="18"/>
                <w:szCs w:val="18"/>
              </w:rPr>
            </w:pPr>
            <w:r w:rsidRPr="009A4219">
              <w:rPr>
                <w:sz w:val="18"/>
                <w:szCs w:val="18"/>
              </w:rPr>
              <w:t>Alle Verfahren und unterstützenden Unterlagen, wie Anweisungen, Normen, Handbücher und</w:t>
            </w:r>
            <w:r w:rsidR="009A4219" w:rsidRPr="009A4219">
              <w:rPr>
                <w:sz w:val="18"/>
                <w:szCs w:val="18"/>
              </w:rPr>
              <w:t xml:space="preserve"> </w:t>
            </w:r>
            <w:r w:rsidRPr="009A4219">
              <w:rPr>
                <w:sz w:val="18"/>
                <w:szCs w:val="18"/>
              </w:rPr>
              <w:t>Referenzdaten, die für die Labortätigkeiten relevant sind, müssen auf dem neuesten Stand gehalten und</w:t>
            </w:r>
            <w:r w:rsidR="009A4219" w:rsidRPr="009A4219">
              <w:rPr>
                <w:sz w:val="18"/>
                <w:szCs w:val="18"/>
              </w:rPr>
              <w:t xml:space="preserve"> </w:t>
            </w:r>
            <w:r w:rsidRPr="009A4219">
              <w:rPr>
                <w:sz w:val="18"/>
                <w:szCs w:val="18"/>
              </w:rPr>
              <w:t>dem Personal leicht zugänglich gemacht werden (siehe 8.3).</w:t>
            </w:r>
          </w:p>
          <w:p w:rsidR="00947136" w:rsidRPr="009A4219" w:rsidRDefault="00947136" w:rsidP="00C97677">
            <w:pPr>
              <w:pStyle w:val="Listenabsatz"/>
              <w:numPr>
                <w:ilvl w:val="0"/>
                <w:numId w:val="42"/>
              </w:numPr>
              <w:spacing w:before="40" w:after="20"/>
              <w:ind w:left="292" w:hanging="308"/>
              <w:rPr>
                <w:sz w:val="18"/>
                <w:szCs w:val="18"/>
              </w:rPr>
            </w:pPr>
            <w:r w:rsidRPr="009A4219">
              <w:rPr>
                <w:sz w:val="18"/>
                <w:szCs w:val="18"/>
              </w:rPr>
              <w:t>Das Personal muss die festgelegten Verfahren einhalten, und die Identität der Personen, die wesentliche</w:t>
            </w:r>
            <w:r w:rsidR="009A4219" w:rsidRPr="009A4219">
              <w:rPr>
                <w:sz w:val="18"/>
                <w:szCs w:val="18"/>
              </w:rPr>
              <w:t xml:space="preserve"> </w:t>
            </w:r>
            <w:r w:rsidRPr="009A4219">
              <w:rPr>
                <w:sz w:val="18"/>
                <w:szCs w:val="18"/>
              </w:rPr>
              <w:t>Tätigkeiten in den Untersuchungsprozessen ausführen, einschließlich POCT-Betreibern, muss</w:t>
            </w:r>
            <w:r w:rsidR="009A4219" w:rsidRPr="009A4219">
              <w:rPr>
                <w:sz w:val="18"/>
                <w:szCs w:val="18"/>
              </w:rPr>
              <w:t xml:space="preserve"> </w:t>
            </w:r>
            <w:r w:rsidRPr="009A4219">
              <w:rPr>
                <w:sz w:val="18"/>
                <w:szCs w:val="18"/>
              </w:rPr>
              <w:t>aufgezeichnet werden.</w:t>
            </w:r>
          </w:p>
          <w:p w:rsidR="00F92AB7" w:rsidRPr="009A4219" w:rsidRDefault="00947136" w:rsidP="00C97677">
            <w:pPr>
              <w:pStyle w:val="Listenabsatz"/>
              <w:numPr>
                <w:ilvl w:val="0"/>
                <w:numId w:val="42"/>
              </w:numPr>
              <w:spacing w:before="40" w:after="20"/>
              <w:ind w:left="292" w:hanging="308"/>
              <w:rPr>
                <w:sz w:val="18"/>
                <w:szCs w:val="18"/>
              </w:rPr>
            </w:pPr>
            <w:r w:rsidRPr="009A4219">
              <w:rPr>
                <w:sz w:val="18"/>
                <w:szCs w:val="18"/>
              </w:rPr>
              <w:t>Die vom Laboratorium angebotenen Untersuchungs</w:t>
            </w:r>
            <w:r w:rsidR="00553E36">
              <w:rPr>
                <w:sz w:val="18"/>
                <w:szCs w:val="18"/>
              </w:rPr>
              <w:softHyphen/>
            </w:r>
            <w:r w:rsidRPr="009A4219">
              <w:rPr>
                <w:sz w:val="18"/>
                <w:szCs w:val="18"/>
              </w:rPr>
              <w:t>verfahren müssen von befugtem Personal</w:t>
            </w:r>
            <w:r w:rsidR="009A4219" w:rsidRPr="009A4219">
              <w:rPr>
                <w:sz w:val="18"/>
                <w:szCs w:val="18"/>
              </w:rPr>
              <w:t xml:space="preserve"> </w:t>
            </w:r>
            <w:r w:rsidRPr="009A4219">
              <w:rPr>
                <w:sz w:val="18"/>
                <w:szCs w:val="18"/>
              </w:rPr>
              <w:t>regelmäßig überprüft werden, um sicherzustellen, dass sie für die erhaltenen Anforderungen klinisch</w:t>
            </w:r>
            <w:r w:rsidR="009A4219">
              <w:rPr>
                <w:sz w:val="18"/>
                <w:szCs w:val="18"/>
              </w:rPr>
              <w:t xml:space="preserve"> </w:t>
            </w:r>
            <w:r w:rsidRPr="009A4219">
              <w:rPr>
                <w:sz w:val="18"/>
                <w:szCs w:val="18"/>
              </w:rPr>
              <w:t>geeignet sind.</w:t>
            </w:r>
          </w:p>
        </w:tc>
        <w:tc>
          <w:tcPr>
            <w:tcW w:w="2279"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7136" w:rsidRPr="000F7963" w:rsidTr="00947136">
        <w:tc>
          <w:tcPr>
            <w:tcW w:w="809" w:type="dxa"/>
            <w:tcBorders>
              <w:top w:val="single" w:sz="4" w:space="0" w:color="auto"/>
            </w:tcBorders>
          </w:tcPr>
          <w:p w:rsidR="00947136" w:rsidRPr="00947136" w:rsidRDefault="00947136" w:rsidP="00947136">
            <w:pPr>
              <w:spacing w:before="40" w:after="20"/>
              <w:rPr>
                <w:b/>
                <w:sz w:val="18"/>
                <w:szCs w:val="18"/>
              </w:rPr>
            </w:pPr>
            <w:r>
              <w:rPr>
                <w:b/>
                <w:sz w:val="18"/>
                <w:szCs w:val="18"/>
              </w:rPr>
              <w:t>7.3.2</w:t>
            </w:r>
          </w:p>
        </w:tc>
        <w:tc>
          <w:tcPr>
            <w:tcW w:w="4894" w:type="dxa"/>
            <w:tcBorders>
              <w:top w:val="single" w:sz="4" w:space="0" w:color="auto"/>
            </w:tcBorders>
          </w:tcPr>
          <w:p w:rsidR="009A4219" w:rsidRPr="009A4219" w:rsidRDefault="009A4219" w:rsidP="009A4219">
            <w:pPr>
              <w:spacing w:before="40" w:after="20"/>
              <w:rPr>
                <w:rFonts w:cs="Arial"/>
                <w:b/>
                <w:sz w:val="18"/>
                <w:szCs w:val="18"/>
              </w:rPr>
            </w:pPr>
            <w:r w:rsidRPr="009A4219">
              <w:rPr>
                <w:rFonts w:cs="Arial"/>
                <w:b/>
                <w:sz w:val="18"/>
                <w:szCs w:val="18"/>
              </w:rPr>
              <w:t>Verifizierung von Untersuchungsverfahren</w:t>
            </w:r>
          </w:p>
          <w:p w:rsidR="009A4219" w:rsidRPr="009A4219" w:rsidRDefault="009A4219" w:rsidP="00C97677">
            <w:pPr>
              <w:pStyle w:val="Listenabsatz"/>
              <w:numPr>
                <w:ilvl w:val="0"/>
                <w:numId w:val="43"/>
              </w:numPr>
              <w:spacing w:before="40" w:after="20"/>
              <w:ind w:left="320" w:hanging="336"/>
              <w:rPr>
                <w:sz w:val="18"/>
                <w:szCs w:val="18"/>
              </w:rPr>
            </w:pPr>
            <w:r w:rsidRPr="009A4219">
              <w:rPr>
                <w:sz w:val="18"/>
                <w:szCs w:val="18"/>
              </w:rPr>
              <w:t>Das Laboratorium muss über ein Verfahren verfügen, mit dem es sich vor der Einführung von Untersuchungs</w:t>
            </w:r>
            <w:r w:rsidR="00553E36">
              <w:rPr>
                <w:sz w:val="18"/>
                <w:szCs w:val="18"/>
              </w:rPr>
              <w:softHyphen/>
            </w:r>
            <w:r w:rsidRPr="009A4219">
              <w:rPr>
                <w:sz w:val="18"/>
                <w:szCs w:val="18"/>
              </w:rPr>
              <w:t>verfahren von deren ordnungsgemäßer Durchführung überzeugen kann, indem es sicherstellt, dass die vom Hersteller oder Verfahren vorgeschriebene Leistung erbracht werden kann.</w:t>
            </w:r>
          </w:p>
          <w:p w:rsidR="009A4219" w:rsidRPr="009A4219" w:rsidRDefault="009A4219" w:rsidP="00C97677">
            <w:pPr>
              <w:pStyle w:val="Listenabsatz"/>
              <w:numPr>
                <w:ilvl w:val="0"/>
                <w:numId w:val="43"/>
              </w:numPr>
              <w:spacing w:before="40" w:after="20"/>
              <w:ind w:left="320" w:hanging="336"/>
              <w:rPr>
                <w:sz w:val="18"/>
                <w:szCs w:val="18"/>
              </w:rPr>
            </w:pPr>
            <w:r w:rsidRPr="009A4219">
              <w:rPr>
                <w:sz w:val="18"/>
                <w:szCs w:val="18"/>
              </w:rPr>
              <w:t>Die während des Verifizierungsprozesses bestätigten Leistungsspezifikationen des Untersuchungsverfahrens müssen für die vorgesehene Verwendung der Untersuchungsergebnisse relevant sein.</w:t>
            </w:r>
          </w:p>
          <w:p w:rsidR="009A4219" w:rsidRPr="009A4219" w:rsidRDefault="009A4219" w:rsidP="00C97677">
            <w:pPr>
              <w:pStyle w:val="Listenabsatz"/>
              <w:numPr>
                <w:ilvl w:val="0"/>
                <w:numId w:val="43"/>
              </w:numPr>
              <w:spacing w:before="40" w:after="20"/>
              <w:ind w:left="320" w:hanging="336"/>
              <w:rPr>
                <w:sz w:val="18"/>
                <w:szCs w:val="18"/>
              </w:rPr>
            </w:pPr>
            <w:r w:rsidRPr="009A4219">
              <w:rPr>
                <w:sz w:val="18"/>
                <w:szCs w:val="18"/>
              </w:rPr>
              <w:t>Das Laboratorium muss sicherstellen, dass der Verifizierungsumfang der Untersuchungsverfahren ausreicht, um die Gültigkeit der Ergebnisse zu gewährleisten, die für die klinische Entscheidungsfindung relevant sind.</w:t>
            </w:r>
          </w:p>
          <w:p w:rsidR="009A4219" w:rsidRPr="009A4219" w:rsidRDefault="009A4219" w:rsidP="00C97677">
            <w:pPr>
              <w:pStyle w:val="Listenabsatz"/>
              <w:numPr>
                <w:ilvl w:val="0"/>
                <w:numId w:val="43"/>
              </w:numPr>
              <w:spacing w:before="40" w:after="20"/>
              <w:ind w:left="320" w:hanging="336"/>
              <w:rPr>
                <w:sz w:val="18"/>
                <w:szCs w:val="18"/>
              </w:rPr>
            </w:pPr>
            <w:r w:rsidRPr="009A4219">
              <w:rPr>
                <w:sz w:val="18"/>
                <w:szCs w:val="18"/>
              </w:rPr>
              <w:t xml:space="preserve">Das Personal mit der entsprechenden Autorisierung und Kompetenz muss die Verifizierungsergebnisse überprüfen </w:t>
            </w:r>
            <w:r w:rsidRPr="009A4219">
              <w:rPr>
                <w:sz w:val="18"/>
                <w:szCs w:val="18"/>
              </w:rPr>
              <w:lastRenderedPageBreak/>
              <w:t>und aufzeichnen, ob die Ergebnisse den festgelegten Anforderungen entsprechen.</w:t>
            </w:r>
          </w:p>
          <w:p w:rsidR="009A4219" w:rsidRPr="009A4219" w:rsidRDefault="009A4219" w:rsidP="00C97677">
            <w:pPr>
              <w:pStyle w:val="Listenabsatz"/>
              <w:numPr>
                <w:ilvl w:val="0"/>
                <w:numId w:val="43"/>
              </w:numPr>
              <w:spacing w:before="40" w:after="20"/>
              <w:ind w:left="320" w:hanging="336"/>
              <w:rPr>
                <w:sz w:val="18"/>
                <w:szCs w:val="18"/>
              </w:rPr>
            </w:pPr>
            <w:r w:rsidRPr="009A4219">
              <w:rPr>
                <w:sz w:val="18"/>
                <w:szCs w:val="18"/>
              </w:rPr>
              <w:t>Wird ein Verfahren von der ausstellenden Stelle über</w:t>
            </w:r>
            <w:r w:rsidR="008A20E4">
              <w:rPr>
                <w:sz w:val="18"/>
                <w:szCs w:val="18"/>
              </w:rPr>
              <w:softHyphen/>
            </w:r>
            <w:r w:rsidRPr="009A4219">
              <w:rPr>
                <w:sz w:val="18"/>
                <w:szCs w:val="18"/>
              </w:rPr>
              <w:t xml:space="preserve">arbeitet, muss das Laboratorium die Verifizierung </w:t>
            </w:r>
            <w:r w:rsidR="008A20E4">
              <w:rPr>
                <w:sz w:val="18"/>
                <w:szCs w:val="18"/>
              </w:rPr>
              <w:t>i</w:t>
            </w:r>
            <w:r w:rsidRPr="009A4219">
              <w:rPr>
                <w:sz w:val="18"/>
                <w:szCs w:val="18"/>
              </w:rPr>
              <w:t xml:space="preserve">m erforderlichen Umfang wiederholen. </w:t>
            </w:r>
          </w:p>
          <w:p w:rsidR="009A4219" w:rsidRPr="009A4219" w:rsidRDefault="009A4219" w:rsidP="00C97677">
            <w:pPr>
              <w:pStyle w:val="Listenabsatz"/>
              <w:numPr>
                <w:ilvl w:val="0"/>
                <w:numId w:val="43"/>
              </w:numPr>
              <w:spacing w:before="40" w:after="20"/>
              <w:ind w:left="320" w:hanging="336"/>
              <w:rPr>
                <w:sz w:val="18"/>
                <w:szCs w:val="18"/>
              </w:rPr>
            </w:pPr>
            <w:r w:rsidRPr="009A4219">
              <w:rPr>
                <w:sz w:val="18"/>
                <w:szCs w:val="18"/>
              </w:rPr>
              <w:t>Es müssen folgende Aufzeichnungen über die Verifizierung vorgehalten werden:</w:t>
            </w:r>
          </w:p>
          <w:p w:rsidR="009A4219" w:rsidRPr="009A4219" w:rsidRDefault="009A4219" w:rsidP="009A4219">
            <w:pPr>
              <w:spacing w:before="40" w:after="20"/>
              <w:ind w:left="558" w:hanging="252"/>
              <w:rPr>
                <w:sz w:val="18"/>
                <w:szCs w:val="18"/>
              </w:rPr>
            </w:pPr>
            <w:r w:rsidRPr="009A4219">
              <w:rPr>
                <w:sz w:val="18"/>
                <w:szCs w:val="18"/>
              </w:rPr>
              <w:t>1) die zu erreichende Leistungsspezifikation;</w:t>
            </w:r>
          </w:p>
          <w:p w:rsidR="009A4219" w:rsidRPr="009A4219" w:rsidRDefault="009A4219" w:rsidP="009A4219">
            <w:pPr>
              <w:spacing w:before="40" w:after="20"/>
              <w:ind w:left="558" w:hanging="252"/>
              <w:rPr>
                <w:sz w:val="18"/>
                <w:szCs w:val="18"/>
              </w:rPr>
            </w:pPr>
            <w:r w:rsidRPr="009A4219">
              <w:rPr>
                <w:sz w:val="18"/>
                <w:szCs w:val="18"/>
              </w:rPr>
              <w:t>2) die erhaltenen Ergebnisse; und</w:t>
            </w:r>
          </w:p>
          <w:p w:rsidR="00947136" w:rsidRPr="00947136" w:rsidRDefault="009A4219" w:rsidP="000753D7">
            <w:pPr>
              <w:spacing w:before="40" w:after="20"/>
              <w:ind w:left="502" w:hanging="196"/>
              <w:rPr>
                <w:rFonts w:cs="Arial"/>
                <w:sz w:val="18"/>
                <w:szCs w:val="18"/>
              </w:rPr>
            </w:pPr>
            <w:r w:rsidRPr="009A4219">
              <w:rPr>
                <w:sz w:val="18"/>
                <w:szCs w:val="18"/>
              </w:rPr>
              <w:t>3) eine Erklärung, ob die Leistungsspezifikationen erreicht wurden, und falls nicht, welche</w:t>
            </w:r>
            <w:r>
              <w:rPr>
                <w:sz w:val="18"/>
                <w:szCs w:val="18"/>
              </w:rPr>
              <w:t xml:space="preserve"> </w:t>
            </w:r>
            <w:r w:rsidRPr="009A4219">
              <w:rPr>
                <w:sz w:val="18"/>
                <w:szCs w:val="18"/>
              </w:rPr>
              <w:t>Maßnahmen ergriffen wurden.</w:t>
            </w:r>
          </w:p>
        </w:tc>
        <w:tc>
          <w:tcPr>
            <w:tcW w:w="2279" w:type="dxa"/>
            <w:tcBorders>
              <w:top w:val="single" w:sz="4" w:space="0" w:color="auto"/>
            </w:tcBorders>
            <w:shd w:val="clear" w:color="auto" w:fill="DEEAF6"/>
          </w:tcPr>
          <w:p w:rsidR="00947136" w:rsidRPr="000F7963" w:rsidRDefault="00947136" w:rsidP="0094713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947136" w:rsidRPr="009E23EC" w:rsidRDefault="00947136" w:rsidP="00947136">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47136" w:rsidRPr="00A34356" w:rsidRDefault="00947136" w:rsidP="0094713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7136" w:rsidRPr="000F7963" w:rsidTr="00947136">
        <w:tc>
          <w:tcPr>
            <w:tcW w:w="809" w:type="dxa"/>
            <w:tcBorders>
              <w:top w:val="single" w:sz="4" w:space="0" w:color="auto"/>
            </w:tcBorders>
          </w:tcPr>
          <w:p w:rsidR="00947136" w:rsidRPr="00947136" w:rsidRDefault="00947136" w:rsidP="00947136">
            <w:pPr>
              <w:spacing w:before="40" w:after="20"/>
              <w:rPr>
                <w:b/>
                <w:sz w:val="18"/>
                <w:szCs w:val="18"/>
              </w:rPr>
            </w:pPr>
            <w:r>
              <w:rPr>
                <w:b/>
                <w:sz w:val="18"/>
                <w:szCs w:val="18"/>
              </w:rPr>
              <w:t>7.3.3</w:t>
            </w:r>
          </w:p>
        </w:tc>
        <w:tc>
          <w:tcPr>
            <w:tcW w:w="4894" w:type="dxa"/>
            <w:tcBorders>
              <w:top w:val="single" w:sz="4" w:space="0" w:color="auto"/>
            </w:tcBorders>
          </w:tcPr>
          <w:p w:rsidR="00A16284" w:rsidRPr="00A16284" w:rsidRDefault="00A16284" w:rsidP="00135395">
            <w:pPr>
              <w:tabs>
                <w:tab w:val="left" w:pos="390"/>
              </w:tabs>
              <w:spacing w:before="40" w:after="20"/>
              <w:rPr>
                <w:rFonts w:cs="Arial"/>
                <w:b/>
                <w:sz w:val="18"/>
                <w:szCs w:val="18"/>
              </w:rPr>
            </w:pPr>
            <w:r w:rsidRPr="00A16284">
              <w:rPr>
                <w:rFonts w:cs="Arial"/>
                <w:b/>
                <w:sz w:val="18"/>
                <w:szCs w:val="18"/>
              </w:rPr>
              <w:t>Validierung von Untersuchungsverfahren</w:t>
            </w:r>
          </w:p>
          <w:p w:rsidR="00A16284" w:rsidRPr="00A16284" w:rsidRDefault="00A16284" w:rsidP="00C97677">
            <w:pPr>
              <w:pStyle w:val="Listenabsatz"/>
              <w:numPr>
                <w:ilvl w:val="0"/>
                <w:numId w:val="44"/>
              </w:numPr>
              <w:tabs>
                <w:tab w:val="left" w:pos="348"/>
              </w:tabs>
              <w:spacing w:before="40" w:after="20"/>
              <w:ind w:left="376" w:hanging="350"/>
              <w:rPr>
                <w:sz w:val="18"/>
                <w:szCs w:val="18"/>
              </w:rPr>
            </w:pPr>
            <w:r w:rsidRPr="00A16284">
              <w:rPr>
                <w:sz w:val="18"/>
                <w:szCs w:val="18"/>
              </w:rPr>
              <w:t>Das Laboratorium muss die Untersuchungsverfahren validieren, die den folgenden Quellen entnommen wurden:</w:t>
            </w:r>
          </w:p>
          <w:p w:rsidR="00A16284" w:rsidRPr="00A16284" w:rsidRDefault="00A16284" w:rsidP="00135395">
            <w:pPr>
              <w:tabs>
                <w:tab w:val="left" w:pos="348"/>
              </w:tabs>
              <w:spacing w:before="40" w:after="20"/>
              <w:ind w:left="348" w:hanging="28"/>
              <w:rPr>
                <w:sz w:val="18"/>
                <w:szCs w:val="18"/>
              </w:rPr>
            </w:pPr>
            <w:r w:rsidRPr="00A16284">
              <w:rPr>
                <w:sz w:val="18"/>
                <w:szCs w:val="18"/>
              </w:rPr>
              <w:t>1) vom Laboratorium gestaltete oder entwickelte Verfahren;</w:t>
            </w:r>
          </w:p>
          <w:p w:rsidR="00A16284" w:rsidRPr="00A16284" w:rsidRDefault="00A16284" w:rsidP="004773CE">
            <w:pPr>
              <w:tabs>
                <w:tab w:val="left" w:pos="488"/>
              </w:tabs>
              <w:spacing w:before="40" w:after="20"/>
              <w:ind w:left="530" w:hanging="210"/>
              <w:rPr>
                <w:sz w:val="18"/>
                <w:szCs w:val="18"/>
              </w:rPr>
            </w:pPr>
            <w:r w:rsidRPr="00A16284">
              <w:rPr>
                <w:sz w:val="18"/>
                <w:szCs w:val="18"/>
              </w:rPr>
              <w:t xml:space="preserve">2) </w:t>
            </w:r>
            <w:r w:rsidRPr="004773CE">
              <w:rPr>
                <w:sz w:val="18"/>
                <w:szCs w:val="18"/>
              </w:rPr>
              <w:t>Verfahren, die außerhalb ihres ursprünglich vorgesehenen Anwendungsbereichs eingesetzt werden</w:t>
            </w:r>
            <w:r w:rsidR="00135395">
              <w:rPr>
                <w:sz w:val="18"/>
                <w:szCs w:val="18"/>
              </w:rPr>
              <w:t xml:space="preserve"> </w:t>
            </w:r>
            <w:r w:rsidRPr="00A16284">
              <w:rPr>
                <w:sz w:val="18"/>
                <w:szCs w:val="18"/>
              </w:rPr>
              <w:t>(d. h. außerhalb der Gebrauchsanweisung des Herstellers oder des ursprünglich validierten</w:t>
            </w:r>
            <w:r w:rsidR="00135395">
              <w:rPr>
                <w:sz w:val="18"/>
                <w:szCs w:val="18"/>
              </w:rPr>
              <w:t xml:space="preserve"> </w:t>
            </w:r>
            <w:r w:rsidRPr="00A16284">
              <w:rPr>
                <w:sz w:val="18"/>
                <w:szCs w:val="18"/>
              </w:rPr>
              <w:t>Messbereichs; mit Reagenzien von Dritten, die nicht mit den vorgesehenen Instrumenten</w:t>
            </w:r>
            <w:r w:rsidR="00135395">
              <w:rPr>
                <w:sz w:val="18"/>
                <w:szCs w:val="18"/>
              </w:rPr>
              <w:t xml:space="preserve"> </w:t>
            </w:r>
            <w:r w:rsidRPr="00A16284">
              <w:rPr>
                <w:sz w:val="18"/>
                <w:szCs w:val="18"/>
              </w:rPr>
              <w:t>verwendet werden und für die keine Validierungsdaten zur Verfügung stehen);</w:t>
            </w:r>
          </w:p>
          <w:p w:rsidR="00A16284" w:rsidRPr="00135395" w:rsidRDefault="00A16284" w:rsidP="00135395">
            <w:pPr>
              <w:tabs>
                <w:tab w:val="left" w:pos="348"/>
              </w:tabs>
              <w:spacing w:before="40" w:after="20"/>
              <w:ind w:left="26" w:firstLine="350"/>
              <w:rPr>
                <w:sz w:val="18"/>
                <w:szCs w:val="18"/>
              </w:rPr>
            </w:pPr>
            <w:r w:rsidRPr="00135395">
              <w:rPr>
                <w:sz w:val="18"/>
                <w:szCs w:val="18"/>
              </w:rPr>
              <w:t>3) validierte und anschließend modifizierte Verfahren.</w:t>
            </w:r>
          </w:p>
          <w:p w:rsidR="00A16284" w:rsidRPr="00135395" w:rsidRDefault="00A16284" w:rsidP="00C97677">
            <w:pPr>
              <w:pStyle w:val="Listenabsatz"/>
              <w:numPr>
                <w:ilvl w:val="0"/>
                <w:numId w:val="44"/>
              </w:numPr>
              <w:tabs>
                <w:tab w:val="left" w:pos="348"/>
              </w:tabs>
              <w:spacing w:before="40" w:after="20"/>
              <w:ind w:left="376" w:hanging="350"/>
              <w:rPr>
                <w:sz w:val="18"/>
                <w:szCs w:val="18"/>
              </w:rPr>
            </w:pPr>
            <w:r w:rsidRPr="00135395">
              <w:rPr>
                <w:sz w:val="18"/>
                <w:szCs w:val="18"/>
              </w:rPr>
              <w:t>Die Validierung muss so umfangreich sein, wie es erforderlich ist, und muss durch die Bereitstellung</w:t>
            </w:r>
            <w:r w:rsidR="00135395" w:rsidRPr="00135395">
              <w:rPr>
                <w:sz w:val="18"/>
                <w:szCs w:val="18"/>
              </w:rPr>
              <w:t xml:space="preserve"> </w:t>
            </w:r>
            <w:r w:rsidRPr="00135395">
              <w:rPr>
                <w:sz w:val="18"/>
                <w:szCs w:val="18"/>
              </w:rPr>
              <w:t>eines objektiven Nachweises (in Form der Leistungs</w:t>
            </w:r>
            <w:r w:rsidR="00553E36">
              <w:rPr>
                <w:sz w:val="18"/>
                <w:szCs w:val="18"/>
              </w:rPr>
              <w:softHyphen/>
            </w:r>
            <w:r w:rsidRPr="00135395">
              <w:rPr>
                <w:sz w:val="18"/>
                <w:szCs w:val="18"/>
              </w:rPr>
              <w:t>spezifikationen) bestätigen, dass die festgelegten</w:t>
            </w:r>
            <w:r w:rsidR="00135395" w:rsidRPr="00135395">
              <w:rPr>
                <w:sz w:val="18"/>
                <w:szCs w:val="18"/>
              </w:rPr>
              <w:t xml:space="preserve"> </w:t>
            </w:r>
            <w:r w:rsidRPr="00135395">
              <w:rPr>
                <w:sz w:val="18"/>
                <w:szCs w:val="18"/>
              </w:rPr>
              <w:t>Anforderungen für die vorgesehene Anwendung der Untersuchung erfüllt wurden. Das Laboratorium</w:t>
            </w:r>
            <w:r w:rsidR="00135395" w:rsidRPr="00135395">
              <w:rPr>
                <w:sz w:val="18"/>
                <w:szCs w:val="18"/>
              </w:rPr>
              <w:t xml:space="preserve"> </w:t>
            </w:r>
            <w:r w:rsidRPr="00135395">
              <w:rPr>
                <w:sz w:val="18"/>
                <w:szCs w:val="18"/>
              </w:rPr>
              <w:t>muss sicherstellen, dass der Validierungsumfang eines Untersuchungsverfahrens ausreicht, um die</w:t>
            </w:r>
            <w:r w:rsidR="00135395" w:rsidRPr="00135395">
              <w:rPr>
                <w:sz w:val="18"/>
                <w:szCs w:val="18"/>
              </w:rPr>
              <w:t xml:space="preserve"> </w:t>
            </w:r>
            <w:r w:rsidRPr="00135395">
              <w:rPr>
                <w:sz w:val="18"/>
                <w:szCs w:val="18"/>
              </w:rPr>
              <w:t>Gültigkeit der Ergebnisse sicherzustellen, die für die klinische Entscheidungsfindung relevant sind.</w:t>
            </w:r>
          </w:p>
          <w:p w:rsidR="00A16284" w:rsidRPr="00135395" w:rsidRDefault="00A16284" w:rsidP="00C97677">
            <w:pPr>
              <w:pStyle w:val="Listenabsatz"/>
              <w:numPr>
                <w:ilvl w:val="0"/>
                <w:numId w:val="44"/>
              </w:numPr>
              <w:tabs>
                <w:tab w:val="left" w:pos="348"/>
              </w:tabs>
              <w:spacing w:before="40" w:after="20"/>
              <w:ind w:left="376" w:hanging="350"/>
              <w:rPr>
                <w:sz w:val="18"/>
                <w:szCs w:val="18"/>
              </w:rPr>
            </w:pPr>
            <w:r w:rsidRPr="00135395">
              <w:rPr>
                <w:sz w:val="18"/>
                <w:szCs w:val="18"/>
              </w:rPr>
              <w:t>Mitarbeiter mit der entsprechenden Autorisierung und Kompetenz müssen die Ergebnisse der</w:t>
            </w:r>
            <w:r w:rsidR="00135395" w:rsidRPr="00135395">
              <w:rPr>
                <w:sz w:val="18"/>
                <w:szCs w:val="18"/>
              </w:rPr>
              <w:t xml:space="preserve"> </w:t>
            </w:r>
            <w:r w:rsidRPr="00135395">
              <w:rPr>
                <w:sz w:val="18"/>
                <w:szCs w:val="18"/>
              </w:rPr>
              <w:t>Validierung überprüfen und aufzeichnen, ob die Ergebnisse den festgelegten Anforderungen</w:t>
            </w:r>
            <w:r w:rsidR="00135395" w:rsidRPr="00135395">
              <w:rPr>
                <w:sz w:val="18"/>
                <w:szCs w:val="18"/>
              </w:rPr>
              <w:t xml:space="preserve"> </w:t>
            </w:r>
            <w:r w:rsidRPr="00135395">
              <w:rPr>
                <w:sz w:val="18"/>
                <w:szCs w:val="18"/>
              </w:rPr>
              <w:t>entsprechen.</w:t>
            </w:r>
          </w:p>
          <w:p w:rsidR="00A16284" w:rsidRPr="00135395" w:rsidRDefault="00A16284" w:rsidP="00C97677">
            <w:pPr>
              <w:pStyle w:val="Listenabsatz"/>
              <w:numPr>
                <w:ilvl w:val="0"/>
                <w:numId w:val="44"/>
              </w:numPr>
              <w:tabs>
                <w:tab w:val="left" w:pos="348"/>
              </w:tabs>
              <w:spacing w:before="40" w:after="20"/>
              <w:ind w:left="376" w:hanging="350"/>
              <w:rPr>
                <w:sz w:val="18"/>
                <w:szCs w:val="18"/>
              </w:rPr>
            </w:pPr>
            <w:r w:rsidRPr="00135395">
              <w:rPr>
                <w:sz w:val="18"/>
                <w:szCs w:val="18"/>
              </w:rPr>
              <w:t>Wenn Änderungen an einem validierten Untersuchungs</w:t>
            </w:r>
            <w:r w:rsidR="00553E36">
              <w:rPr>
                <w:sz w:val="18"/>
                <w:szCs w:val="18"/>
              </w:rPr>
              <w:softHyphen/>
            </w:r>
            <w:r w:rsidRPr="00135395">
              <w:rPr>
                <w:sz w:val="18"/>
                <w:szCs w:val="18"/>
              </w:rPr>
              <w:t>verfahren vorgeschlagen werden, müssen die</w:t>
            </w:r>
            <w:r w:rsidR="00135395" w:rsidRPr="00135395">
              <w:rPr>
                <w:sz w:val="18"/>
                <w:szCs w:val="18"/>
              </w:rPr>
              <w:t xml:space="preserve"> </w:t>
            </w:r>
            <w:r w:rsidRPr="00135395">
              <w:rPr>
                <w:sz w:val="18"/>
                <w:szCs w:val="18"/>
              </w:rPr>
              <w:t>klinischen Auswirkungen geprüft werden, und es ist zu entscheiden, ob das geänderte Verfahren</w:t>
            </w:r>
            <w:r w:rsidR="00135395" w:rsidRPr="00135395">
              <w:rPr>
                <w:sz w:val="18"/>
                <w:szCs w:val="18"/>
              </w:rPr>
              <w:t xml:space="preserve"> </w:t>
            </w:r>
            <w:r w:rsidRPr="00135395">
              <w:rPr>
                <w:sz w:val="18"/>
                <w:szCs w:val="18"/>
              </w:rPr>
              <w:t>angewendet werden soll.</w:t>
            </w:r>
          </w:p>
          <w:p w:rsidR="00A16284" w:rsidRPr="00A16284" w:rsidRDefault="00A16284" w:rsidP="00C97677">
            <w:pPr>
              <w:pStyle w:val="Listenabsatz"/>
              <w:numPr>
                <w:ilvl w:val="0"/>
                <w:numId w:val="44"/>
              </w:numPr>
              <w:tabs>
                <w:tab w:val="left" w:pos="348"/>
              </w:tabs>
              <w:spacing w:before="40" w:after="20"/>
              <w:ind w:left="376" w:hanging="350"/>
              <w:rPr>
                <w:sz w:val="18"/>
                <w:szCs w:val="18"/>
              </w:rPr>
            </w:pPr>
            <w:r w:rsidRPr="00A16284">
              <w:rPr>
                <w:sz w:val="18"/>
                <w:szCs w:val="18"/>
              </w:rPr>
              <w:t>Es müssen folgende Aufzeichnungen über die Validierung aufbewahrt werden:</w:t>
            </w:r>
          </w:p>
          <w:p w:rsidR="00A16284" w:rsidRPr="00135395" w:rsidRDefault="00A16284" w:rsidP="00135395">
            <w:pPr>
              <w:tabs>
                <w:tab w:val="left" w:pos="348"/>
              </w:tabs>
              <w:spacing w:before="40" w:after="20"/>
              <w:ind w:left="26" w:firstLine="294"/>
              <w:rPr>
                <w:sz w:val="18"/>
                <w:szCs w:val="18"/>
              </w:rPr>
            </w:pPr>
            <w:r w:rsidRPr="00135395">
              <w:rPr>
                <w:sz w:val="18"/>
                <w:szCs w:val="18"/>
              </w:rPr>
              <w:t>1) das verwendete Validierungsverfahren;</w:t>
            </w:r>
          </w:p>
          <w:p w:rsidR="00A16284" w:rsidRPr="00135395" w:rsidRDefault="00A16284" w:rsidP="00135395">
            <w:pPr>
              <w:tabs>
                <w:tab w:val="left" w:pos="348"/>
              </w:tabs>
              <w:spacing w:before="40" w:after="20"/>
              <w:ind w:left="26" w:firstLine="294"/>
              <w:rPr>
                <w:sz w:val="18"/>
                <w:szCs w:val="18"/>
              </w:rPr>
            </w:pPr>
            <w:r w:rsidRPr="00135395">
              <w:rPr>
                <w:sz w:val="18"/>
                <w:szCs w:val="18"/>
              </w:rPr>
              <w:t>2) spezifische Anforderungen für den vorgesehenen Zweck;</w:t>
            </w:r>
          </w:p>
          <w:p w:rsidR="00A16284" w:rsidRPr="00135395" w:rsidRDefault="00A16284" w:rsidP="00135395">
            <w:pPr>
              <w:tabs>
                <w:tab w:val="left" w:pos="348"/>
              </w:tabs>
              <w:spacing w:before="40" w:after="20"/>
              <w:ind w:left="26" w:firstLine="294"/>
              <w:rPr>
                <w:sz w:val="18"/>
                <w:szCs w:val="18"/>
              </w:rPr>
            </w:pPr>
            <w:r w:rsidRPr="00135395">
              <w:rPr>
                <w:sz w:val="18"/>
                <w:szCs w:val="18"/>
              </w:rPr>
              <w:t>3) Bestimmung der Leistungsspezifikationen des Verfahrens;</w:t>
            </w:r>
          </w:p>
          <w:p w:rsidR="00A16284" w:rsidRPr="00135395" w:rsidRDefault="00A16284" w:rsidP="00135395">
            <w:pPr>
              <w:tabs>
                <w:tab w:val="left" w:pos="348"/>
              </w:tabs>
              <w:spacing w:before="40" w:after="20"/>
              <w:ind w:left="502" w:hanging="182"/>
              <w:rPr>
                <w:sz w:val="18"/>
                <w:szCs w:val="18"/>
              </w:rPr>
            </w:pPr>
            <w:r w:rsidRPr="00135395">
              <w:rPr>
                <w:sz w:val="18"/>
                <w:szCs w:val="18"/>
              </w:rPr>
              <w:t>4) die erhaltenen Ergebnisse;</w:t>
            </w:r>
          </w:p>
          <w:p w:rsidR="00947136" w:rsidRPr="00947136" w:rsidRDefault="00A16284" w:rsidP="00135395">
            <w:pPr>
              <w:tabs>
                <w:tab w:val="left" w:pos="348"/>
              </w:tabs>
              <w:spacing w:before="40" w:after="20"/>
              <w:ind w:left="502" w:hanging="182"/>
              <w:rPr>
                <w:rFonts w:cs="Arial"/>
                <w:sz w:val="18"/>
                <w:szCs w:val="18"/>
              </w:rPr>
            </w:pPr>
            <w:r w:rsidRPr="00135395">
              <w:rPr>
                <w:sz w:val="18"/>
                <w:szCs w:val="18"/>
              </w:rPr>
              <w:t>5) eine Erklärung über die Gültigkeit des Verfahrens, in der die Eignung für den vorgesehenen Zweck</w:t>
            </w:r>
            <w:r w:rsidR="00135395">
              <w:rPr>
                <w:sz w:val="18"/>
                <w:szCs w:val="18"/>
              </w:rPr>
              <w:t xml:space="preserve"> </w:t>
            </w:r>
            <w:r w:rsidRPr="00A16284">
              <w:rPr>
                <w:sz w:val="18"/>
                <w:szCs w:val="18"/>
              </w:rPr>
              <w:t>dargelegt wird.</w:t>
            </w:r>
          </w:p>
        </w:tc>
        <w:tc>
          <w:tcPr>
            <w:tcW w:w="2279" w:type="dxa"/>
            <w:tcBorders>
              <w:top w:val="single" w:sz="4" w:space="0" w:color="auto"/>
            </w:tcBorders>
            <w:shd w:val="clear" w:color="auto" w:fill="DEEAF6"/>
          </w:tcPr>
          <w:p w:rsidR="00947136" w:rsidRPr="000F7963" w:rsidRDefault="00947136" w:rsidP="0094713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947136" w:rsidRPr="009E23EC" w:rsidRDefault="00947136" w:rsidP="00947136">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47136" w:rsidRPr="00A34356" w:rsidRDefault="00947136" w:rsidP="0094713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7.3.4</w:t>
            </w:r>
          </w:p>
        </w:tc>
        <w:tc>
          <w:tcPr>
            <w:tcW w:w="4894" w:type="dxa"/>
            <w:tcBorders>
              <w:top w:val="single" w:sz="4" w:space="0" w:color="auto"/>
            </w:tcBorders>
          </w:tcPr>
          <w:p w:rsidR="00DB6562" w:rsidRPr="004773CE" w:rsidRDefault="00DB6562" w:rsidP="00DB6562">
            <w:pPr>
              <w:spacing w:before="40" w:after="20"/>
              <w:rPr>
                <w:rFonts w:cs="Arial"/>
                <w:b/>
                <w:sz w:val="18"/>
                <w:szCs w:val="18"/>
              </w:rPr>
            </w:pPr>
            <w:r w:rsidRPr="004773CE">
              <w:rPr>
                <w:rFonts w:cs="Arial"/>
                <w:b/>
                <w:sz w:val="18"/>
                <w:szCs w:val="18"/>
              </w:rPr>
              <w:t>Ermittlung der Messunsicherheit (MU)</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Die MU gemessener Größenwerte muss für die Zweck</w:t>
            </w:r>
            <w:r>
              <w:rPr>
                <w:sz w:val="18"/>
                <w:szCs w:val="18"/>
              </w:rPr>
              <w:softHyphen/>
            </w:r>
            <w:r w:rsidRPr="00577D2E">
              <w:rPr>
                <w:sz w:val="18"/>
                <w:szCs w:val="18"/>
              </w:rPr>
              <w:t xml:space="preserve">bestimmung ermittelt und beibehalten werden, sofern dies relevant ist. Die MU muss mit den Leistungsspezifikationen abgeglichen und dokumentiert werden. </w:t>
            </w:r>
            <w:r w:rsidRPr="0056061B">
              <w:rPr>
                <w:sz w:val="16"/>
                <w:szCs w:val="16"/>
              </w:rPr>
              <w:t>[</w:t>
            </w:r>
            <w:r w:rsidRPr="0056061B">
              <w:rPr>
                <w:sz w:val="16"/>
                <w:szCs w:val="16"/>
              </w:rPr>
              <w:sym w:font="Wingdings" w:char="F0E8"/>
            </w:r>
            <w:r w:rsidRPr="0056061B">
              <w:rPr>
                <w:rFonts w:cs="Arial"/>
                <w:caps/>
                <w:sz w:val="16"/>
                <w:szCs w:val="16"/>
              </w:rPr>
              <w:t>Anmerkung</w:t>
            </w:r>
            <w:r w:rsidRPr="0056061B">
              <w:rPr>
                <w:sz w:val="16"/>
                <w:szCs w:val="16"/>
              </w:rPr>
              <w:t>]</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MU-Ermittlungen müssen regelmäßig überprüft werden.</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 xml:space="preserve">Für Untersuchungsverfahren, bei denen eine Ermittlung der MU nicht möglich oder relevant ist, muss die Begründung für </w:t>
            </w:r>
            <w:r w:rsidRPr="00577D2E">
              <w:rPr>
                <w:sz w:val="18"/>
                <w:szCs w:val="18"/>
              </w:rPr>
              <w:lastRenderedPageBreak/>
              <w:t>den Ausschluss von der MU-Schätzung dokumentiert werden.</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Die MU-Informationen müssen den Labornutzern auf Anfrage zur Verfügung gestellt werden.</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Bei Anfragen von Nutzern zur MU muss die Antwort des Laboratoriums auch andere Quellen der Unsicherheit berücksichtigen, beispielsweise die biologische Vielfalt.</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Wenn sich das qualitative Ergebnis einer Untersuchung auf einen Test stützt, der quantitative Ausgangsdaten liefert und auf der Grundlage eines Schwellenwerts als positiv oder negativ festgelegt wird, muss die MU in der Ausgangsgröße anhand repräsentativer positiver und negativer Proben geschätzt werden.</w:t>
            </w:r>
          </w:p>
          <w:p w:rsidR="00DB6562" w:rsidRPr="00577D2E" w:rsidRDefault="00DB6562" w:rsidP="00DB6562">
            <w:pPr>
              <w:pStyle w:val="Listenabsatz"/>
              <w:numPr>
                <w:ilvl w:val="0"/>
                <w:numId w:val="45"/>
              </w:numPr>
              <w:tabs>
                <w:tab w:val="left" w:pos="334"/>
              </w:tabs>
              <w:spacing w:before="40" w:after="20"/>
              <w:ind w:left="250" w:hanging="252"/>
              <w:rPr>
                <w:sz w:val="18"/>
                <w:szCs w:val="18"/>
              </w:rPr>
            </w:pPr>
            <w:r w:rsidRPr="00577D2E">
              <w:rPr>
                <w:sz w:val="18"/>
                <w:szCs w:val="18"/>
              </w:rPr>
              <w:t>Bei Untersuchungen mit qualitativen Ergebnissen sollte für wichtige (risikoreiche) Teile des Prozesses auch die MU in intermediären Messschritten oder IQC-Ergebnissen, die quantitative Daten liefern, berücksichtigt werden.</w:t>
            </w:r>
          </w:p>
          <w:p w:rsidR="00DB6562" w:rsidRPr="00947136" w:rsidRDefault="00DB6562" w:rsidP="00DB6562">
            <w:pPr>
              <w:pStyle w:val="Listenabsatz"/>
              <w:numPr>
                <w:ilvl w:val="0"/>
                <w:numId w:val="45"/>
              </w:numPr>
              <w:tabs>
                <w:tab w:val="left" w:pos="334"/>
              </w:tabs>
              <w:spacing w:before="40" w:after="20"/>
              <w:ind w:left="250" w:hanging="252"/>
              <w:rPr>
                <w:rFonts w:cs="Arial"/>
                <w:sz w:val="18"/>
                <w:szCs w:val="18"/>
              </w:rPr>
            </w:pPr>
            <w:r w:rsidRPr="00577D2E">
              <w:rPr>
                <w:sz w:val="18"/>
                <w:szCs w:val="18"/>
              </w:rPr>
              <w:t>Die MU sollte bei der Verifizierung oder Validierung eines Verfahrens berücksichtigt werden, sofern sie</w:t>
            </w:r>
            <w:r>
              <w:rPr>
                <w:sz w:val="18"/>
                <w:szCs w:val="18"/>
              </w:rPr>
              <w:t xml:space="preserve"> </w:t>
            </w:r>
            <w:r w:rsidRPr="00577D2E">
              <w:rPr>
                <w:sz w:val="18"/>
                <w:szCs w:val="18"/>
              </w:rPr>
              <w:t>relevant ist.</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7.3.5</w:t>
            </w:r>
          </w:p>
        </w:tc>
        <w:tc>
          <w:tcPr>
            <w:tcW w:w="4894" w:type="dxa"/>
            <w:tcBorders>
              <w:top w:val="single" w:sz="4" w:space="0" w:color="auto"/>
            </w:tcBorders>
          </w:tcPr>
          <w:p w:rsidR="00DB6562" w:rsidRPr="00577D2E" w:rsidRDefault="00DB6562" w:rsidP="00DB6562">
            <w:pPr>
              <w:spacing w:before="40" w:after="20"/>
              <w:rPr>
                <w:rFonts w:cs="Arial"/>
                <w:b/>
                <w:sz w:val="18"/>
                <w:szCs w:val="18"/>
              </w:rPr>
            </w:pPr>
            <w:r w:rsidRPr="00577D2E">
              <w:rPr>
                <w:rFonts w:cs="Arial"/>
                <w:b/>
                <w:sz w:val="18"/>
                <w:szCs w:val="18"/>
              </w:rPr>
              <w:t>Biologische Referenzbereiche und klinische Entscheidungsgrenzen</w:t>
            </w:r>
          </w:p>
          <w:p w:rsidR="00DB6562" w:rsidRPr="00577D2E" w:rsidRDefault="00DB6562" w:rsidP="00DB6562">
            <w:pPr>
              <w:spacing w:before="40" w:after="20"/>
              <w:rPr>
                <w:rFonts w:cs="Arial"/>
                <w:sz w:val="18"/>
                <w:szCs w:val="18"/>
              </w:rPr>
            </w:pPr>
            <w:r w:rsidRPr="00577D2E">
              <w:rPr>
                <w:rFonts w:cs="Arial"/>
                <w:sz w:val="18"/>
                <w:szCs w:val="18"/>
              </w:rPr>
              <w:t>Wenn biologische Referenzbereiche und klinische Entscheidungsgrenzen für die Interpretation von</w:t>
            </w:r>
            <w:r>
              <w:rPr>
                <w:rFonts w:cs="Arial"/>
                <w:sz w:val="18"/>
                <w:szCs w:val="18"/>
              </w:rPr>
              <w:t xml:space="preserve"> </w:t>
            </w:r>
            <w:r w:rsidRPr="00577D2E">
              <w:rPr>
                <w:rFonts w:cs="Arial"/>
                <w:sz w:val="18"/>
                <w:szCs w:val="18"/>
              </w:rPr>
              <w:t>Untersuchungsergebnissen benötigt werden, müssen diese definiert und den Nutzern mitgeteilt werden.</w:t>
            </w:r>
          </w:p>
          <w:p w:rsidR="00DB6562" w:rsidRDefault="00DB6562" w:rsidP="00DB6562">
            <w:pPr>
              <w:pStyle w:val="Listenabsatz"/>
              <w:numPr>
                <w:ilvl w:val="0"/>
                <w:numId w:val="46"/>
              </w:numPr>
              <w:tabs>
                <w:tab w:val="left" w:pos="334"/>
              </w:tabs>
              <w:spacing w:before="40" w:after="20"/>
              <w:ind w:left="334" w:hanging="294"/>
              <w:rPr>
                <w:sz w:val="18"/>
                <w:szCs w:val="18"/>
              </w:rPr>
            </w:pPr>
            <w:r w:rsidRPr="00577D2E">
              <w:rPr>
                <w:sz w:val="18"/>
                <w:szCs w:val="18"/>
              </w:rPr>
              <w:t>Biologische Referenzbereiche und klinische Entscheidungs</w:t>
            </w:r>
            <w:r>
              <w:rPr>
                <w:sz w:val="18"/>
                <w:szCs w:val="18"/>
              </w:rPr>
              <w:softHyphen/>
            </w:r>
            <w:r w:rsidRPr="00577D2E">
              <w:rPr>
                <w:sz w:val="18"/>
                <w:szCs w:val="18"/>
              </w:rPr>
              <w:t>grenzen müssen definiert werden und ihre Grundlage muss aufgezeichnet werden, sodass die vom Laboratorium betreute Patientenpopulation widergespiegelt wird, wobei das Risiko für die Patienten zu berücksichtigen ist.</w:t>
            </w:r>
          </w:p>
          <w:p w:rsidR="00DB6562" w:rsidRPr="000753D7" w:rsidRDefault="00DB6562" w:rsidP="00DB6562">
            <w:pPr>
              <w:tabs>
                <w:tab w:val="left" w:pos="334"/>
              </w:tabs>
              <w:spacing w:before="40" w:after="20"/>
              <w:ind w:left="40" w:firstLine="294"/>
              <w:rPr>
                <w:sz w:val="18"/>
                <w:szCs w:val="18"/>
              </w:rPr>
            </w:pPr>
            <w:r w:rsidRPr="000753D7">
              <w:rPr>
                <w:sz w:val="16"/>
                <w:szCs w:val="16"/>
              </w:rPr>
              <w:t>[</w:t>
            </w:r>
            <w:r w:rsidRPr="000753D7">
              <w:rPr>
                <w:sz w:val="16"/>
                <w:szCs w:val="16"/>
              </w:rPr>
              <w:sym w:font="Wingdings" w:char="F0E8"/>
            </w:r>
            <w:r w:rsidRPr="000753D7">
              <w:rPr>
                <w:rFonts w:cs="Arial"/>
                <w:caps/>
                <w:sz w:val="16"/>
                <w:szCs w:val="16"/>
              </w:rPr>
              <w:t>Anmerkung</w:t>
            </w:r>
            <w:r w:rsidRPr="000753D7">
              <w:rPr>
                <w:sz w:val="16"/>
                <w:szCs w:val="16"/>
              </w:rPr>
              <w:t>]</w:t>
            </w:r>
          </w:p>
          <w:p w:rsidR="00DB6562" w:rsidRPr="00577D2E" w:rsidRDefault="00DB6562" w:rsidP="00DB6562">
            <w:pPr>
              <w:pStyle w:val="Listenabsatz"/>
              <w:numPr>
                <w:ilvl w:val="0"/>
                <w:numId w:val="46"/>
              </w:numPr>
              <w:tabs>
                <w:tab w:val="left" w:pos="334"/>
              </w:tabs>
              <w:spacing w:before="40" w:after="20"/>
              <w:ind w:left="334" w:hanging="294"/>
              <w:rPr>
                <w:sz w:val="18"/>
                <w:szCs w:val="18"/>
              </w:rPr>
            </w:pPr>
            <w:r w:rsidRPr="00577D2E">
              <w:rPr>
                <w:sz w:val="18"/>
                <w:szCs w:val="18"/>
              </w:rPr>
              <w:t>Biologische Referenzbereiche und klinische Entscheidungs</w:t>
            </w:r>
            <w:r>
              <w:rPr>
                <w:sz w:val="18"/>
                <w:szCs w:val="18"/>
              </w:rPr>
              <w:softHyphen/>
            </w:r>
            <w:r w:rsidRPr="00577D2E">
              <w:rPr>
                <w:sz w:val="18"/>
                <w:szCs w:val="18"/>
              </w:rPr>
              <w:t>grenzen müssen regelmäßig überprüft und alle Änderungen den Nutzern mitgeteilt werden.</w:t>
            </w:r>
          </w:p>
          <w:p w:rsidR="00DB6562" w:rsidRPr="002C6C7D" w:rsidRDefault="00DB6562" w:rsidP="00DB6562">
            <w:pPr>
              <w:pStyle w:val="Listenabsatz"/>
              <w:numPr>
                <w:ilvl w:val="0"/>
                <w:numId w:val="46"/>
              </w:numPr>
              <w:tabs>
                <w:tab w:val="left" w:pos="334"/>
              </w:tabs>
              <w:spacing w:before="40" w:after="20"/>
              <w:ind w:left="334" w:hanging="294"/>
              <w:rPr>
                <w:sz w:val="18"/>
                <w:szCs w:val="18"/>
              </w:rPr>
            </w:pPr>
            <w:r w:rsidRPr="002C6C7D">
              <w:rPr>
                <w:sz w:val="18"/>
                <w:szCs w:val="18"/>
              </w:rPr>
              <w:t>Bei Änderungen eines Untersuchungsverfahrens oder präanalytischen Verfahrens muss das Laboratorium die Auswirkungen auf die damit verbundenen biologischen Referenzbereiche und klinischen Entscheidungsgrenzen überprüfen und gegebenenfalls den Nutzern mitteilen.</w:t>
            </w:r>
          </w:p>
          <w:p w:rsidR="00DB6562" w:rsidRPr="00947136" w:rsidRDefault="00DB6562" w:rsidP="00DB6562">
            <w:pPr>
              <w:pStyle w:val="Listenabsatz"/>
              <w:numPr>
                <w:ilvl w:val="0"/>
                <w:numId w:val="46"/>
              </w:numPr>
              <w:tabs>
                <w:tab w:val="left" w:pos="334"/>
              </w:tabs>
              <w:spacing w:before="40" w:after="20"/>
              <w:ind w:left="334" w:hanging="294"/>
              <w:rPr>
                <w:rFonts w:cs="Arial"/>
                <w:sz w:val="18"/>
                <w:szCs w:val="18"/>
              </w:rPr>
            </w:pPr>
            <w:r w:rsidRPr="002C6C7D">
              <w:rPr>
                <w:sz w:val="18"/>
                <w:szCs w:val="18"/>
              </w:rPr>
              <w:t>Bei Untersuchungen, bei denen das Vorliegen oder Nichtvorliegen eines Merkmals bestimmt wird, stellt der biologische Referenzbereich das zu bestimmende Merkmal dar, so z. B. bei genetischen</w:t>
            </w:r>
            <w:r>
              <w:rPr>
                <w:sz w:val="18"/>
                <w:szCs w:val="18"/>
              </w:rPr>
              <w:t xml:space="preserve"> </w:t>
            </w:r>
            <w:r w:rsidRPr="00577D2E">
              <w:rPr>
                <w:sz w:val="18"/>
                <w:szCs w:val="18"/>
              </w:rPr>
              <w:t>Untersuchungen.</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7.3.6</w:t>
            </w:r>
          </w:p>
        </w:tc>
        <w:tc>
          <w:tcPr>
            <w:tcW w:w="4894" w:type="dxa"/>
            <w:tcBorders>
              <w:top w:val="single" w:sz="4" w:space="0" w:color="auto"/>
            </w:tcBorders>
          </w:tcPr>
          <w:p w:rsidR="00DB6562" w:rsidRPr="002C6C7D" w:rsidRDefault="00DB6562" w:rsidP="00DB6562">
            <w:pPr>
              <w:spacing w:before="40" w:after="20"/>
              <w:rPr>
                <w:rFonts w:cs="Arial"/>
                <w:b/>
                <w:sz w:val="18"/>
                <w:szCs w:val="18"/>
              </w:rPr>
            </w:pPr>
            <w:r w:rsidRPr="002C6C7D">
              <w:rPr>
                <w:rFonts w:cs="Arial"/>
                <w:b/>
                <w:sz w:val="18"/>
                <w:szCs w:val="18"/>
              </w:rPr>
              <w:t>Dokumentation der Untersuchungsverfahren</w:t>
            </w:r>
          </w:p>
          <w:p w:rsidR="00DB6562" w:rsidRPr="002C6C7D" w:rsidRDefault="00DB6562" w:rsidP="00DB6562">
            <w:pPr>
              <w:pStyle w:val="Listenabsatz"/>
              <w:numPr>
                <w:ilvl w:val="0"/>
                <w:numId w:val="47"/>
              </w:numPr>
              <w:tabs>
                <w:tab w:val="left" w:pos="334"/>
              </w:tabs>
              <w:spacing w:before="40" w:after="20"/>
              <w:ind w:left="362" w:hanging="322"/>
              <w:rPr>
                <w:sz w:val="18"/>
                <w:szCs w:val="18"/>
              </w:rPr>
            </w:pPr>
            <w:r w:rsidRPr="002C6C7D">
              <w:rPr>
                <w:sz w:val="18"/>
                <w:szCs w:val="18"/>
              </w:rPr>
              <w:t>Das Laboratorium muss seine Untersuchungsverfahren insoweit dokumentieren, als dies erforderlich ist, um die konsistente Anwendung seiner Tätigkeiten und die Gültigkeit seiner Ergebnisse zu gewährleisten.</w:t>
            </w:r>
          </w:p>
          <w:p w:rsidR="00DB6562" w:rsidRDefault="00DB6562" w:rsidP="00DB6562">
            <w:pPr>
              <w:pStyle w:val="Listenabsatz"/>
              <w:numPr>
                <w:ilvl w:val="0"/>
                <w:numId w:val="47"/>
              </w:numPr>
              <w:tabs>
                <w:tab w:val="left" w:pos="334"/>
              </w:tabs>
              <w:spacing w:before="40" w:after="20"/>
              <w:ind w:left="362" w:hanging="322"/>
              <w:rPr>
                <w:sz w:val="18"/>
                <w:szCs w:val="18"/>
              </w:rPr>
            </w:pPr>
            <w:r w:rsidRPr="002C6C7D">
              <w:rPr>
                <w:sz w:val="18"/>
                <w:szCs w:val="18"/>
              </w:rPr>
              <w:t>Die Verfahren müssen in einer Sprache abgefasst sein, die für das Laborpersonal verständlich ist, und an geeigneten Stellen zur Verfügung stehen.</w:t>
            </w:r>
          </w:p>
          <w:p w:rsidR="00DB6562" w:rsidRPr="002C6C7D" w:rsidRDefault="00DB6562" w:rsidP="00DB6562">
            <w:pPr>
              <w:pStyle w:val="Listenabsatz"/>
              <w:numPr>
                <w:ilvl w:val="0"/>
                <w:numId w:val="47"/>
              </w:numPr>
              <w:tabs>
                <w:tab w:val="left" w:pos="334"/>
              </w:tabs>
              <w:spacing w:before="40" w:after="20"/>
              <w:ind w:left="362" w:hanging="322"/>
              <w:rPr>
                <w:sz w:val="18"/>
                <w:szCs w:val="18"/>
              </w:rPr>
            </w:pPr>
            <w:r w:rsidRPr="002C6C7D">
              <w:rPr>
                <w:sz w:val="18"/>
                <w:szCs w:val="18"/>
              </w:rPr>
              <w:t xml:space="preserve">Der Inhalt eines gekürzten Dokuments muss dem Verfahren entsprechen. </w:t>
            </w:r>
            <w:r w:rsidRPr="0056061B">
              <w:rPr>
                <w:sz w:val="16"/>
                <w:szCs w:val="16"/>
              </w:rPr>
              <w:t>[</w:t>
            </w:r>
            <w:r w:rsidRPr="0056061B">
              <w:rPr>
                <w:sz w:val="16"/>
                <w:szCs w:val="16"/>
              </w:rPr>
              <w:sym w:font="Wingdings" w:char="F0E8"/>
            </w:r>
            <w:r w:rsidRPr="0056061B">
              <w:rPr>
                <w:rFonts w:cs="Arial"/>
                <w:caps/>
                <w:sz w:val="16"/>
                <w:szCs w:val="16"/>
              </w:rPr>
              <w:t>Anmerkung</w:t>
            </w:r>
            <w:r w:rsidRPr="0056061B">
              <w:rPr>
                <w:sz w:val="16"/>
                <w:szCs w:val="16"/>
              </w:rPr>
              <w:t>]</w:t>
            </w:r>
          </w:p>
          <w:p w:rsidR="00DB6562" w:rsidRPr="002C6C7D" w:rsidRDefault="00DB6562" w:rsidP="00DB6562">
            <w:pPr>
              <w:pStyle w:val="Listenabsatz"/>
              <w:numPr>
                <w:ilvl w:val="0"/>
                <w:numId w:val="47"/>
              </w:numPr>
              <w:tabs>
                <w:tab w:val="left" w:pos="334"/>
              </w:tabs>
              <w:spacing w:before="40" w:after="20"/>
              <w:ind w:left="362" w:hanging="322"/>
              <w:rPr>
                <w:sz w:val="18"/>
                <w:szCs w:val="18"/>
              </w:rPr>
            </w:pPr>
            <w:r w:rsidRPr="002C6C7D">
              <w:rPr>
                <w:sz w:val="18"/>
                <w:szCs w:val="18"/>
              </w:rPr>
              <w:t>Informationen aus der Gebrauchsanweisung des Produkts mit ausreichenden Informationen können durch Verweisung in die Verfahren aufgenommen werden.</w:t>
            </w:r>
          </w:p>
          <w:p w:rsidR="00DB6562" w:rsidRPr="002C6C7D" w:rsidRDefault="00DB6562" w:rsidP="00DB6562">
            <w:pPr>
              <w:pStyle w:val="Listenabsatz"/>
              <w:numPr>
                <w:ilvl w:val="0"/>
                <w:numId w:val="47"/>
              </w:numPr>
              <w:tabs>
                <w:tab w:val="left" w:pos="334"/>
              </w:tabs>
              <w:spacing w:before="40" w:after="20"/>
              <w:ind w:left="362" w:hanging="322"/>
              <w:rPr>
                <w:sz w:val="18"/>
                <w:szCs w:val="18"/>
              </w:rPr>
            </w:pPr>
            <w:r w:rsidRPr="002C6C7D">
              <w:rPr>
                <w:sz w:val="18"/>
                <w:szCs w:val="18"/>
              </w:rPr>
              <w:t xml:space="preserve">Nimmt das Laboratorium eine validierte Änderung eines Untersuchungsverfahrens vor, die sich auf die </w:t>
            </w:r>
            <w:r w:rsidRPr="002C6C7D">
              <w:rPr>
                <w:sz w:val="18"/>
                <w:szCs w:val="18"/>
              </w:rPr>
              <w:lastRenderedPageBreak/>
              <w:t>Interpretation der Ergebnisse auswirken könnte, müssen den Nutzern die Auswirkungen erläutert</w:t>
            </w:r>
            <w:r>
              <w:rPr>
                <w:sz w:val="18"/>
                <w:szCs w:val="18"/>
              </w:rPr>
              <w:t xml:space="preserve"> </w:t>
            </w:r>
            <w:r w:rsidRPr="002C6C7D">
              <w:rPr>
                <w:sz w:val="18"/>
                <w:szCs w:val="18"/>
              </w:rPr>
              <w:t>werden.</w:t>
            </w:r>
          </w:p>
          <w:p w:rsidR="00DB6562" w:rsidRPr="00947136" w:rsidRDefault="00DB6562" w:rsidP="00DB6562">
            <w:pPr>
              <w:pStyle w:val="Listenabsatz"/>
              <w:numPr>
                <w:ilvl w:val="0"/>
                <w:numId w:val="47"/>
              </w:numPr>
              <w:tabs>
                <w:tab w:val="left" w:pos="334"/>
              </w:tabs>
              <w:spacing w:before="40" w:after="20"/>
              <w:ind w:left="362" w:hanging="322"/>
              <w:rPr>
                <w:rFonts w:cs="Arial"/>
                <w:sz w:val="18"/>
                <w:szCs w:val="18"/>
              </w:rPr>
            </w:pPr>
            <w:r w:rsidRPr="002C6C7D">
              <w:rPr>
                <w:sz w:val="18"/>
                <w:szCs w:val="18"/>
              </w:rPr>
              <w:t>Alle Dokumente, die mit den Untersuchungsverfahren zusammenhängen, müssen der</w:t>
            </w:r>
            <w:r>
              <w:rPr>
                <w:sz w:val="18"/>
                <w:szCs w:val="18"/>
              </w:rPr>
              <w:t xml:space="preserve"> </w:t>
            </w:r>
            <w:r w:rsidRPr="002C6C7D">
              <w:rPr>
                <w:sz w:val="18"/>
                <w:szCs w:val="18"/>
              </w:rPr>
              <w:t>Dokumentenlenkung unterzogen werden (siehe 8.3).</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2C6C7D">
        <w:tc>
          <w:tcPr>
            <w:tcW w:w="809" w:type="dxa"/>
            <w:tcBorders>
              <w:top w:val="single" w:sz="4" w:space="0" w:color="auto"/>
            </w:tcBorders>
          </w:tcPr>
          <w:p w:rsidR="00DB6562" w:rsidRDefault="00DB6562" w:rsidP="00DB6562">
            <w:pPr>
              <w:spacing w:before="40" w:after="20"/>
              <w:rPr>
                <w:b/>
                <w:sz w:val="18"/>
                <w:szCs w:val="18"/>
              </w:rPr>
            </w:pPr>
            <w:r>
              <w:rPr>
                <w:b/>
                <w:sz w:val="18"/>
                <w:szCs w:val="18"/>
              </w:rPr>
              <w:t>7.3.7</w:t>
            </w:r>
          </w:p>
        </w:tc>
        <w:tc>
          <w:tcPr>
            <w:tcW w:w="4894" w:type="dxa"/>
            <w:tcBorders>
              <w:top w:val="single" w:sz="4" w:space="0" w:color="auto"/>
            </w:tcBorders>
          </w:tcPr>
          <w:p w:rsidR="00DB6562" w:rsidRPr="002C6C7D" w:rsidRDefault="00DB6562" w:rsidP="00DB6562">
            <w:pPr>
              <w:spacing w:before="40" w:after="20"/>
              <w:rPr>
                <w:rFonts w:cs="Arial"/>
                <w:b/>
                <w:sz w:val="18"/>
                <w:szCs w:val="18"/>
              </w:rPr>
            </w:pPr>
            <w:r w:rsidRPr="002C6C7D">
              <w:rPr>
                <w:rFonts w:cs="Arial"/>
                <w:b/>
                <w:sz w:val="18"/>
                <w:szCs w:val="18"/>
              </w:rPr>
              <w:t>Sicherstellung der Gültigkeit der Untersuchungsergebnisse</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Default="00DB6562" w:rsidP="00DB6562">
            <w:pPr>
              <w:spacing w:before="40" w:after="20"/>
              <w:rPr>
                <w:b/>
                <w:sz w:val="18"/>
                <w:szCs w:val="18"/>
              </w:rPr>
            </w:pPr>
            <w:r>
              <w:rPr>
                <w:b/>
                <w:sz w:val="18"/>
                <w:szCs w:val="18"/>
              </w:rPr>
              <w:t>7.3.7.1</w:t>
            </w:r>
          </w:p>
        </w:tc>
        <w:tc>
          <w:tcPr>
            <w:tcW w:w="4894" w:type="dxa"/>
            <w:tcBorders>
              <w:top w:val="single" w:sz="4" w:space="0" w:color="auto"/>
            </w:tcBorders>
          </w:tcPr>
          <w:p w:rsidR="00DB6562" w:rsidRPr="00CC2AFD" w:rsidRDefault="00DB6562" w:rsidP="00DB6562">
            <w:pPr>
              <w:spacing w:before="40" w:after="20"/>
              <w:rPr>
                <w:rFonts w:cs="Arial"/>
                <w:sz w:val="18"/>
                <w:szCs w:val="18"/>
                <w:u w:val="single"/>
              </w:rPr>
            </w:pPr>
            <w:r w:rsidRPr="00CC2AFD">
              <w:rPr>
                <w:rFonts w:cs="Arial"/>
                <w:sz w:val="18"/>
                <w:szCs w:val="18"/>
                <w:u w:val="single"/>
              </w:rPr>
              <w:t>Allgemeines</w:t>
            </w:r>
          </w:p>
          <w:p w:rsidR="00DB6562" w:rsidRPr="002C6C7D" w:rsidRDefault="00DB6562" w:rsidP="00DB6562">
            <w:pPr>
              <w:spacing w:before="40" w:after="20"/>
              <w:rPr>
                <w:rFonts w:cs="Arial"/>
                <w:sz w:val="18"/>
                <w:szCs w:val="18"/>
              </w:rPr>
            </w:pPr>
            <w:r w:rsidRPr="002C6C7D">
              <w:rPr>
                <w:rFonts w:cs="Arial"/>
                <w:sz w:val="18"/>
                <w:szCs w:val="18"/>
              </w:rPr>
              <w:t>Das Laboratorium muss über ein Verfahren zur Überwachung der Gültigkeit der Ergebnisse verfügen. Die</w:t>
            </w:r>
            <w:r>
              <w:rPr>
                <w:rFonts w:cs="Arial"/>
                <w:sz w:val="18"/>
                <w:szCs w:val="18"/>
              </w:rPr>
              <w:t xml:space="preserve"> </w:t>
            </w:r>
            <w:r w:rsidRPr="002C6C7D">
              <w:rPr>
                <w:rFonts w:cs="Arial"/>
                <w:sz w:val="18"/>
                <w:szCs w:val="18"/>
              </w:rPr>
              <w:t>sich daraus ergebenden Daten müssen so aufgezeichnet werden, dass Trends und Verschiebungen erkennbar</w:t>
            </w:r>
            <w:r>
              <w:rPr>
                <w:rFonts w:cs="Arial"/>
                <w:sz w:val="18"/>
                <w:szCs w:val="18"/>
              </w:rPr>
              <w:t xml:space="preserve"> </w:t>
            </w:r>
            <w:r w:rsidRPr="002C6C7D">
              <w:rPr>
                <w:rFonts w:cs="Arial"/>
                <w:sz w:val="18"/>
                <w:szCs w:val="18"/>
              </w:rPr>
              <w:t>sind, und die Ergebnisse müssen, soweit durchführbar, mit statistischen Verfahren überprüft werden. Diese</w:t>
            </w:r>
            <w:r>
              <w:rPr>
                <w:rFonts w:cs="Arial"/>
                <w:sz w:val="18"/>
                <w:szCs w:val="18"/>
              </w:rPr>
              <w:t xml:space="preserve"> </w:t>
            </w:r>
            <w:r w:rsidRPr="002C6C7D">
              <w:rPr>
                <w:rFonts w:cs="Arial"/>
                <w:sz w:val="18"/>
                <w:szCs w:val="18"/>
              </w:rPr>
              <w:t>Überwachung muss geplant und überprüft werden.</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b/>
                <w:sz w:val="18"/>
                <w:szCs w:val="18"/>
              </w:rPr>
            </w:pPr>
            <w:r>
              <w:rPr>
                <w:b/>
                <w:sz w:val="18"/>
                <w:szCs w:val="18"/>
              </w:rPr>
              <w:t>7.3.7.2</w:t>
            </w:r>
          </w:p>
        </w:tc>
        <w:tc>
          <w:tcPr>
            <w:tcW w:w="4894" w:type="dxa"/>
            <w:tcBorders>
              <w:top w:val="single" w:sz="4" w:space="0" w:color="auto"/>
            </w:tcBorders>
          </w:tcPr>
          <w:p w:rsidR="00DB6562" w:rsidRPr="00CC2AFD" w:rsidRDefault="00DB6562" w:rsidP="00DB6562">
            <w:pPr>
              <w:spacing w:before="40" w:after="20"/>
              <w:rPr>
                <w:rFonts w:cs="Arial"/>
                <w:sz w:val="18"/>
                <w:szCs w:val="18"/>
                <w:u w:val="single"/>
              </w:rPr>
            </w:pPr>
            <w:r w:rsidRPr="00CC2AFD">
              <w:rPr>
                <w:rFonts w:cs="Arial"/>
                <w:sz w:val="18"/>
                <w:szCs w:val="18"/>
                <w:u w:val="single"/>
              </w:rPr>
              <w:t>Interne Qualitätskontrolle (IQC)</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Das Laboratorium muss über ein IQC-Verfahren zur Überwachung der laufenden Gültigkeit der Untersuchungs</w:t>
            </w:r>
            <w:r>
              <w:rPr>
                <w:sz w:val="18"/>
                <w:szCs w:val="18"/>
              </w:rPr>
              <w:softHyphen/>
            </w:r>
            <w:r w:rsidRPr="00210F93">
              <w:rPr>
                <w:sz w:val="18"/>
                <w:szCs w:val="18"/>
              </w:rPr>
              <w:t>ergebnisse nach festgelegten Kriterien verfügen, mit dem das Erreichen der angestrebten Qualität überprüft und eine für die klinische Entscheidungsfindung relevante Gültigkeit sichergestellt wird.</w:t>
            </w:r>
          </w:p>
          <w:p w:rsidR="00DB6562" w:rsidRPr="002C6C7D" w:rsidRDefault="00DB6562" w:rsidP="00DB6562">
            <w:pPr>
              <w:tabs>
                <w:tab w:val="left" w:pos="278"/>
              </w:tabs>
              <w:spacing w:before="40" w:after="20"/>
              <w:ind w:left="488" w:hanging="210"/>
              <w:rPr>
                <w:sz w:val="18"/>
                <w:szCs w:val="18"/>
              </w:rPr>
            </w:pPr>
            <w:r w:rsidRPr="00210F93">
              <w:rPr>
                <w:sz w:val="18"/>
                <w:szCs w:val="18"/>
              </w:rPr>
              <w:t>1) Die angestrebte klinische Anwendung der Untersuchung sollte berücksichtigt werden, da die</w:t>
            </w:r>
            <w:r>
              <w:rPr>
                <w:sz w:val="18"/>
                <w:szCs w:val="18"/>
              </w:rPr>
              <w:t xml:space="preserve"> </w:t>
            </w:r>
            <w:r w:rsidRPr="002C6C7D">
              <w:rPr>
                <w:sz w:val="18"/>
                <w:szCs w:val="18"/>
              </w:rPr>
              <w:t>Leistungsspezifikation für dieselbe Messgröße in verschiedenen klinischen Umgebungen</w:t>
            </w:r>
            <w:r>
              <w:rPr>
                <w:sz w:val="18"/>
                <w:szCs w:val="18"/>
              </w:rPr>
              <w:t xml:space="preserve"> </w:t>
            </w:r>
            <w:r w:rsidRPr="002C6C7D">
              <w:rPr>
                <w:sz w:val="18"/>
                <w:szCs w:val="18"/>
              </w:rPr>
              <w:t>differieren kann.</w:t>
            </w:r>
          </w:p>
          <w:p w:rsidR="00DB6562" w:rsidRPr="002C6C7D" w:rsidRDefault="00DB6562" w:rsidP="00DB6562">
            <w:pPr>
              <w:tabs>
                <w:tab w:val="left" w:pos="278"/>
              </w:tabs>
              <w:spacing w:before="40" w:after="20"/>
              <w:ind w:left="488" w:hanging="210"/>
              <w:rPr>
                <w:sz w:val="18"/>
                <w:szCs w:val="18"/>
              </w:rPr>
            </w:pPr>
            <w:r w:rsidRPr="00210F93">
              <w:rPr>
                <w:sz w:val="18"/>
                <w:szCs w:val="18"/>
              </w:rPr>
              <w:t>2) Das Verfahren sollte auch den Nachweis von Schwankungen des Untersuchungsverfahrens von</w:t>
            </w:r>
            <w:r>
              <w:rPr>
                <w:sz w:val="18"/>
                <w:szCs w:val="18"/>
              </w:rPr>
              <w:t xml:space="preserve"> </w:t>
            </w:r>
            <w:r w:rsidRPr="002C6C7D">
              <w:rPr>
                <w:sz w:val="18"/>
                <w:szCs w:val="18"/>
              </w:rPr>
              <w:t>Charge zu Charge in Bezug auf entweder Reagenzien, Kalibrierung oder beides ermöglichen. Zu</w:t>
            </w:r>
            <w:r>
              <w:rPr>
                <w:sz w:val="18"/>
                <w:szCs w:val="18"/>
              </w:rPr>
              <w:t xml:space="preserve"> </w:t>
            </w:r>
            <w:r w:rsidRPr="002C6C7D">
              <w:rPr>
                <w:sz w:val="18"/>
                <w:szCs w:val="18"/>
              </w:rPr>
              <w:t>diesem Zweck sollte das Verfahren Änderungen der Chargen des IQC-Materials am selben Tag/beim</w:t>
            </w:r>
            <w:r>
              <w:rPr>
                <w:sz w:val="18"/>
                <w:szCs w:val="18"/>
              </w:rPr>
              <w:t xml:space="preserve"> </w:t>
            </w:r>
            <w:r w:rsidRPr="002C6C7D">
              <w:rPr>
                <w:sz w:val="18"/>
                <w:szCs w:val="18"/>
              </w:rPr>
              <w:t>selben Durchlauf vermeiden, sowohl Änderungen von Reagenzien von Charge zu Charge, als auch</w:t>
            </w:r>
            <w:r>
              <w:rPr>
                <w:sz w:val="18"/>
                <w:szCs w:val="18"/>
              </w:rPr>
              <w:t xml:space="preserve"> </w:t>
            </w:r>
            <w:r w:rsidRPr="002C6C7D">
              <w:rPr>
                <w:sz w:val="18"/>
                <w:szCs w:val="18"/>
              </w:rPr>
              <w:t>von Kalibrierung oder beidem.</w:t>
            </w:r>
          </w:p>
          <w:p w:rsidR="00DB6562" w:rsidRDefault="00DB6562" w:rsidP="00DB6562">
            <w:pPr>
              <w:tabs>
                <w:tab w:val="left" w:pos="278"/>
              </w:tabs>
              <w:spacing w:before="40" w:after="20"/>
              <w:ind w:left="488" w:hanging="210"/>
              <w:rPr>
                <w:sz w:val="18"/>
                <w:szCs w:val="18"/>
              </w:rPr>
            </w:pPr>
            <w:r w:rsidRPr="00210F93">
              <w:rPr>
                <w:sz w:val="18"/>
                <w:szCs w:val="18"/>
              </w:rPr>
              <w:t>3) Die Verwendung von IQC-Material von Drittanbietern sollte in Betracht gezogen werden, entweder</w:t>
            </w:r>
            <w:r>
              <w:rPr>
                <w:sz w:val="18"/>
                <w:szCs w:val="18"/>
              </w:rPr>
              <w:t xml:space="preserve"> </w:t>
            </w:r>
            <w:r w:rsidRPr="002C6C7D">
              <w:rPr>
                <w:sz w:val="18"/>
                <w:szCs w:val="18"/>
              </w:rPr>
              <w:t>als Alternative zu oder zusätzlich zu dem vom Reagenzien- oder Gerätehersteller gelieferten</w:t>
            </w:r>
            <w:r>
              <w:rPr>
                <w:sz w:val="18"/>
                <w:szCs w:val="18"/>
              </w:rPr>
              <w:t xml:space="preserve"> </w:t>
            </w:r>
            <w:r w:rsidRPr="002C6C7D">
              <w:rPr>
                <w:sz w:val="18"/>
                <w:szCs w:val="18"/>
              </w:rPr>
              <w:t>Kontrollmaterial.</w:t>
            </w:r>
            <w:r>
              <w:rPr>
                <w:sz w:val="18"/>
                <w:szCs w:val="18"/>
              </w:rPr>
              <w:t xml:space="preserve"> </w:t>
            </w:r>
          </w:p>
          <w:p w:rsidR="00DB6562" w:rsidRPr="0056061B" w:rsidRDefault="00DB6562" w:rsidP="00DB6562">
            <w:pPr>
              <w:tabs>
                <w:tab w:val="left" w:pos="278"/>
              </w:tabs>
              <w:spacing w:before="40" w:after="20"/>
              <w:ind w:left="488" w:hanging="210"/>
              <w:rPr>
                <w:sz w:val="16"/>
                <w:szCs w:val="16"/>
              </w:rPr>
            </w:pPr>
            <w:r w:rsidRPr="0056061B">
              <w:rPr>
                <w:sz w:val="16"/>
                <w:szCs w:val="16"/>
              </w:rPr>
              <w:t>[</w:t>
            </w:r>
            <w:r w:rsidRPr="0056061B">
              <w:rPr>
                <w:sz w:val="16"/>
                <w:szCs w:val="16"/>
              </w:rPr>
              <w:sym w:font="Wingdings" w:char="F0E8"/>
            </w:r>
            <w:r w:rsidRPr="0056061B">
              <w:rPr>
                <w:rFonts w:cs="Arial"/>
                <w:caps/>
                <w:sz w:val="16"/>
                <w:szCs w:val="16"/>
              </w:rPr>
              <w:t>Anmerkung</w:t>
            </w:r>
            <w:r w:rsidRPr="0056061B">
              <w:rPr>
                <w:sz w:val="16"/>
                <w:szCs w:val="16"/>
              </w:rPr>
              <w:t>]</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Das Labor muss IQC-Material auswählen, das für den vorgesehenen Zweck geeignet ist. Bei der Auswahl des IQC-Materials müssen unter anderem folgende Faktoren berücksichtigt werden:</w:t>
            </w:r>
          </w:p>
          <w:p w:rsidR="00DB6562" w:rsidRPr="00210F93" w:rsidRDefault="00DB6562" w:rsidP="00DB6562">
            <w:pPr>
              <w:tabs>
                <w:tab w:val="left" w:pos="278"/>
              </w:tabs>
              <w:spacing w:before="40" w:after="20"/>
              <w:ind w:left="474" w:hanging="196"/>
              <w:rPr>
                <w:sz w:val="18"/>
                <w:szCs w:val="18"/>
              </w:rPr>
            </w:pPr>
            <w:r w:rsidRPr="00210F93">
              <w:rPr>
                <w:sz w:val="18"/>
                <w:szCs w:val="18"/>
              </w:rPr>
              <w:t>1) Stabilität in Bezug auf die relevanten Eigenschaften;</w:t>
            </w:r>
          </w:p>
          <w:p w:rsidR="00DB6562" w:rsidRPr="00210F93" w:rsidRDefault="00DB6562" w:rsidP="00DB6562">
            <w:pPr>
              <w:tabs>
                <w:tab w:val="left" w:pos="278"/>
              </w:tabs>
              <w:spacing w:before="40" w:after="20"/>
              <w:ind w:left="474" w:hanging="196"/>
              <w:rPr>
                <w:sz w:val="18"/>
                <w:szCs w:val="18"/>
              </w:rPr>
            </w:pPr>
            <w:r w:rsidRPr="00210F93">
              <w:rPr>
                <w:sz w:val="18"/>
                <w:szCs w:val="18"/>
              </w:rPr>
              <w:t>2) die Matrix entspricht bestmöglich derjenigen der Patientenproben;</w:t>
            </w:r>
          </w:p>
          <w:p w:rsidR="00DB6562" w:rsidRPr="00210F93" w:rsidRDefault="00DB6562" w:rsidP="00DB6562">
            <w:pPr>
              <w:tabs>
                <w:tab w:val="left" w:pos="278"/>
              </w:tabs>
              <w:spacing w:before="40" w:after="20"/>
              <w:ind w:left="474" w:hanging="196"/>
              <w:rPr>
                <w:sz w:val="18"/>
                <w:szCs w:val="18"/>
              </w:rPr>
            </w:pPr>
            <w:r w:rsidRPr="00210F93">
              <w:rPr>
                <w:sz w:val="18"/>
                <w:szCs w:val="18"/>
              </w:rPr>
              <w:t>3) das IQC-Material reagiert auf möglichst gleiche Weise auf das Untersuchungsverfahren wie die</w:t>
            </w:r>
            <w:r>
              <w:rPr>
                <w:sz w:val="18"/>
                <w:szCs w:val="18"/>
              </w:rPr>
              <w:t xml:space="preserve"> </w:t>
            </w:r>
            <w:r w:rsidRPr="00210F93">
              <w:rPr>
                <w:sz w:val="18"/>
                <w:szCs w:val="18"/>
              </w:rPr>
              <w:t>Patientenproben;</w:t>
            </w:r>
          </w:p>
          <w:p w:rsidR="00DB6562" w:rsidRPr="00210F93" w:rsidRDefault="00DB6562" w:rsidP="00DB6562">
            <w:pPr>
              <w:tabs>
                <w:tab w:val="left" w:pos="278"/>
              </w:tabs>
              <w:spacing w:before="40" w:after="20"/>
              <w:ind w:left="474" w:hanging="196"/>
              <w:rPr>
                <w:sz w:val="18"/>
                <w:szCs w:val="18"/>
              </w:rPr>
            </w:pPr>
            <w:r w:rsidRPr="00210F93">
              <w:rPr>
                <w:sz w:val="18"/>
                <w:szCs w:val="18"/>
              </w:rPr>
              <w:t>4) das IQC-Material stellt eine klinisch relevante Anforderung für das Untersuchungsverfahren dar,</w:t>
            </w:r>
            <w:r>
              <w:rPr>
                <w:sz w:val="18"/>
                <w:szCs w:val="18"/>
              </w:rPr>
              <w:t xml:space="preserve"> </w:t>
            </w:r>
            <w:r w:rsidRPr="00210F93">
              <w:rPr>
                <w:sz w:val="18"/>
                <w:szCs w:val="18"/>
              </w:rPr>
              <w:t>weist Konzentrationen an oder nahe den klinischen Entscheidungsgrenzen auf und deckt, wenn</w:t>
            </w:r>
            <w:r>
              <w:rPr>
                <w:sz w:val="18"/>
                <w:szCs w:val="18"/>
              </w:rPr>
              <w:t xml:space="preserve"> </w:t>
            </w:r>
            <w:r w:rsidRPr="00210F93">
              <w:rPr>
                <w:sz w:val="18"/>
                <w:szCs w:val="18"/>
              </w:rPr>
              <w:t>möglich, den Messbereich des Untersuchungsverfahrens ab.</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Steht kein geeignetes IQC-Material zur Verfügung, muss das Laboratorium die Anwendung anderer Verfahren für die IQC in Betracht ziehen. Beispiele derartiger Verfahren können einschließen:</w:t>
            </w:r>
          </w:p>
          <w:p w:rsidR="00DB6562" w:rsidRPr="002C6C7D" w:rsidRDefault="00DB6562" w:rsidP="00DB6562">
            <w:pPr>
              <w:tabs>
                <w:tab w:val="left" w:pos="278"/>
              </w:tabs>
              <w:spacing w:before="40" w:after="20"/>
              <w:ind w:left="516" w:hanging="224"/>
              <w:rPr>
                <w:sz w:val="18"/>
                <w:szCs w:val="18"/>
              </w:rPr>
            </w:pPr>
            <w:r w:rsidRPr="00210F93">
              <w:rPr>
                <w:sz w:val="18"/>
                <w:szCs w:val="18"/>
              </w:rPr>
              <w:t>1) Trendanalyse von Patientenergebnissen, z. B. mit gleitendem Durchschnitt der Patientenergebnisse</w:t>
            </w:r>
            <w:r>
              <w:rPr>
                <w:sz w:val="18"/>
                <w:szCs w:val="18"/>
              </w:rPr>
              <w:t xml:space="preserve"> </w:t>
            </w:r>
            <w:r w:rsidRPr="002C6C7D">
              <w:rPr>
                <w:sz w:val="18"/>
                <w:szCs w:val="18"/>
              </w:rPr>
              <w:t xml:space="preserve">oder </w:t>
            </w:r>
            <w:r w:rsidRPr="002C6C7D">
              <w:rPr>
                <w:sz w:val="18"/>
                <w:szCs w:val="18"/>
              </w:rPr>
              <w:lastRenderedPageBreak/>
              <w:t>Prozentsatz der Proben mit Ergebnissen unter oder über bestimmten Werten oder in</w:t>
            </w:r>
            <w:r>
              <w:rPr>
                <w:sz w:val="18"/>
                <w:szCs w:val="18"/>
              </w:rPr>
              <w:t xml:space="preserve"> </w:t>
            </w:r>
            <w:r w:rsidRPr="002C6C7D">
              <w:rPr>
                <w:sz w:val="18"/>
                <w:szCs w:val="18"/>
              </w:rPr>
              <w:t>Verbindung mit einer Diagnose;</w:t>
            </w:r>
          </w:p>
          <w:p w:rsidR="00DB6562" w:rsidRPr="002C6C7D" w:rsidRDefault="00DB6562" w:rsidP="00DB6562">
            <w:pPr>
              <w:tabs>
                <w:tab w:val="left" w:pos="278"/>
              </w:tabs>
              <w:spacing w:before="40" w:after="20"/>
              <w:ind w:left="516" w:hanging="224"/>
              <w:rPr>
                <w:sz w:val="18"/>
                <w:szCs w:val="18"/>
              </w:rPr>
            </w:pPr>
            <w:r w:rsidRPr="00210F93">
              <w:rPr>
                <w:sz w:val="18"/>
                <w:szCs w:val="18"/>
              </w:rPr>
              <w:t>2) Vergleich der Ergebnisse von Patientenproben, die nach einem bestimmten Programm untersucht</w:t>
            </w:r>
            <w:r>
              <w:rPr>
                <w:sz w:val="18"/>
                <w:szCs w:val="18"/>
              </w:rPr>
              <w:t xml:space="preserve"> </w:t>
            </w:r>
            <w:r w:rsidRPr="002C6C7D">
              <w:rPr>
                <w:sz w:val="18"/>
                <w:szCs w:val="18"/>
              </w:rPr>
              <w:t>wurden, mit den Ergebnissen von Patientenproben, die mit einem alternativen Verfahren</w:t>
            </w:r>
            <w:r>
              <w:rPr>
                <w:sz w:val="18"/>
                <w:szCs w:val="18"/>
              </w:rPr>
              <w:t xml:space="preserve"> </w:t>
            </w:r>
            <w:r w:rsidRPr="002C6C7D">
              <w:rPr>
                <w:sz w:val="18"/>
                <w:szCs w:val="18"/>
              </w:rPr>
              <w:t>untersucht wurden, dessen Kalibrierung metrologisch auf dieselben oder höherwertige Referenzen</w:t>
            </w:r>
            <w:r>
              <w:rPr>
                <w:sz w:val="18"/>
                <w:szCs w:val="18"/>
              </w:rPr>
              <w:t xml:space="preserve"> </w:t>
            </w:r>
            <w:r w:rsidRPr="002C6C7D">
              <w:rPr>
                <w:sz w:val="18"/>
                <w:szCs w:val="18"/>
              </w:rPr>
              <w:t>nach ISO 17511 rückführbar ist;</w:t>
            </w:r>
          </w:p>
          <w:p w:rsidR="00DB6562" w:rsidRPr="00210F93" w:rsidRDefault="00DB6562" w:rsidP="00DB6562">
            <w:pPr>
              <w:tabs>
                <w:tab w:val="left" w:pos="278"/>
              </w:tabs>
              <w:spacing w:before="40" w:after="20"/>
              <w:ind w:left="516" w:hanging="224"/>
              <w:rPr>
                <w:sz w:val="18"/>
                <w:szCs w:val="18"/>
              </w:rPr>
            </w:pPr>
            <w:r w:rsidRPr="00210F93">
              <w:rPr>
                <w:sz w:val="18"/>
                <w:szCs w:val="18"/>
              </w:rPr>
              <w:t>3) die erneute Untersuchung von Patientenrückstellproben.</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Die Häufigkeit der IQC muss auf der Stabilität und Robustheit des Untersuchungsverfahrens und dem Risiko einer möglichen Schädigung des Patienten aufgrund eines fehlerhaften Ergebnisses beruhen.</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Die sich daraus ergebenden Daten müssen so aufgezeichnet werden, dass Trends und Verschiebungen erkennbar sind, und die Ergebnisse müssen gegebenenfalls mit statistischen Verfahren überprüft</w:t>
            </w:r>
            <w:r>
              <w:rPr>
                <w:sz w:val="18"/>
                <w:szCs w:val="18"/>
              </w:rPr>
              <w:t xml:space="preserve"> </w:t>
            </w:r>
            <w:r w:rsidRPr="00210F93">
              <w:rPr>
                <w:sz w:val="18"/>
                <w:szCs w:val="18"/>
              </w:rPr>
              <w:t>werden.</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Die IQC-Daten müssen in regelmäßigen Abständen und in einem Zeitrahmen, der einen aussagekräftigen Hinweis auf die aktuelle Leistung gestattet, mit festgelegten Annahme</w:t>
            </w:r>
            <w:r>
              <w:rPr>
                <w:sz w:val="18"/>
                <w:szCs w:val="18"/>
              </w:rPr>
              <w:softHyphen/>
            </w:r>
            <w:r w:rsidRPr="00210F93">
              <w:rPr>
                <w:sz w:val="18"/>
                <w:szCs w:val="18"/>
              </w:rPr>
              <w:t>kriterien bewertet werden.</w:t>
            </w:r>
          </w:p>
          <w:p w:rsidR="00DB6562" w:rsidRPr="00210F93" w:rsidRDefault="00DB6562" w:rsidP="00DB6562">
            <w:pPr>
              <w:pStyle w:val="Listenabsatz"/>
              <w:numPr>
                <w:ilvl w:val="0"/>
                <w:numId w:val="48"/>
              </w:numPr>
              <w:tabs>
                <w:tab w:val="left" w:pos="278"/>
              </w:tabs>
              <w:spacing w:before="40" w:after="20"/>
              <w:ind w:left="250" w:hanging="238"/>
              <w:rPr>
                <w:sz w:val="18"/>
                <w:szCs w:val="18"/>
              </w:rPr>
            </w:pPr>
            <w:r w:rsidRPr="00210F93">
              <w:rPr>
                <w:sz w:val="18"/>
                <w:szCs w:val="18"/>
              </w:rPr>
              <w:t>Falls die IQC die festgelegten Annahmekriterien nicht erfüllt, muss das Laboratorium die Herausgabe von Patienten</w:t>
            </w:r>
            <w:r>
              <w:rPr>
                <w:sz w:val="18"/>
                <w:szCs w:val="18"/>
              </w:rPr>
              <w:softHyphen/>
            </w:r>
            <w:r w:rsidRPr="00210F93">
              <w:rPr>
                <w:sz w:val="18"/>
                <w:szCs w:val="18"/>
              </w:rPr>
              <w:t>ergebnissen verhindern.</w:t>
            </w:r>
          </w:p>
          <w:p w:rsidR="00DB6562" w:rsidRPr="00210F93" w:rsidRDefault="00DB6562" w:rsidP="00DB6562">
            <w:pPr>
              <w:tabs>
                <w:tab w:val="left" w:pos="278"/>
              </w:tabs>
              <w:spacing w:before="40" w:after="20"/>
              <w:ind w:left="432" w:hanging="182"/>
              <w:rPr>
                <w:sz w:val="18"/>
                <w:szCs w:val="18"/>
              </w:rPr>
            </w:pPr>
            <w:r w:rsidRPr="00210F93">
              <w:rPr>
                <w:sz w:val="18"/>
                <w:szCs w:val="18"/>
              </w:rPr>
              <w:t>1) Wenn die festgelegten Annahmekriterien in der IQC nicht erfüllt sind und darauf hindeuten, dass die Ergebnisse wahrscheinlich klinisch bedeutsame Fehler enthalten, müssen die Ergebnisse verworfen und die zutreffenden Patientenproben erneut untersucht werden, nachdem der Fehler korrigiert wurde (siehe 7.5).</w:t>
            </w:r>
          </w:p>
          <w:p w:rsidR="00DB6562" w:rsidRPr="00210F93" w:rsidRDefault="00DB6562" w:rsidP="00DB6562">
            <w:pPr>
              <w:tabs>
                <w:tab w:val="left" w:pos="278"/>
              </w:tabs>
              <w:spacing w:before="40" w:after="20"/>
              <w:ind w:left="432" w:hanging="182"/>
              <w:rPr>
                <w:rFonts w:cs="Arial"/>
                <w:sz w:val="18"/>
                <w:szCs w:val="18"/>
              </w:rPr>
            </w:pPr>
            <w:r w:rsidRPr="00210F93">
              <w:rPr>
                <w:sz w:val="18"/>
                <w:szCs w:val="18"/>
              </w:rPr>
              <w:t>2) Die Ergebnisse aus Patientenproben, die nach dem letzten erfolgreichen IQC-Ereignis untersucht wurden, müssen bewertet werden.</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7136" w:rsidRPr="000F7963" w:rsidTr="00947136">
        <w:tc>
          <w:tcPr>
            <w:tcW w:w="809" w:type="dxa"/>
            <w:tcBorders>
              <w:top w:val="single" w:sz="4" w:space="0" w:color="auto"/>
              <w:bottom w:val="single" w:sz="4" w:space="0" w:color="auto"/>
            </w:tcBorders>
          </w:tcPr>
          <w:p w:rsidR="00947136" w:rsidRPr="00947136" w:rsidRDefault="00947136" w:rsidP="00947136">
            <w:pPr>
              <w:spacing w:before="40" w:after="20"/>
              <w:rPr>
                <w:sz w:val="18"/>
                <w:szCs w:val="18"/>
              </w:rPr>
            </w:pPr>
            <w:r w:rsidRPr="00947136">
              <w:rPr>
                <w:sz w:val="18"/>
                <w:szCs w:val="18"/>
              </w:rPr>
              <w:t>7.3.7.3</w:t>
            </w:r>
          </w:p>
        </w:tc>
        <w:tc>
          <w:tcPr>
            <w:tcW w:w="4894" w:type="dxa"/>
            <w:tcBorders>
              <w:top w:val="single" w:sz="4" w:space="0" w:color="auto"/>
              <w:bottom w:val="single" w:sz="4" w:space="0" w:color="auto"/>
            </w:tcBorders>
          </w:tcPr>
          <w:p w:rsidR="00CC2AFD" w:rsidRPr="00CC2AFD" w:rsidRDefault="00CC2AFD" w:rsidP="00CC2AFD">
            <w:pPr>
              <w:spacing w:before="40" w:after="20"/>
              <w:rPr>
                <w:rFonts w:cs="Arial"/>
                <w:sz w:val="18"/>
                <w:szCs w:val="18"/>
                <w:u w:val="single"/>
              </w:rPr>
            </w:pPr>
            <w:r w:rsidRPr="00CC2AFD">
              <w:rPr>
                <w:rFonts w:cs="Arial"/>
                <w:sz w:val="18"/>
                <w:szCs w:val="18"/>
                <w:u w:val="single"/>
              </w:rPr>
              <w:t>Externe Qualitätssicherung (EQA)</w:t>
            </w:r>
          </w:p>
          <w:p w:rsidR="00CC2AFD" w:rsidRPr="002D6554" w:rsidRDefault="00CC2AFD" w:rsidP="00C97677">
            <w:pPr>
              <w:pStyle w:val="Listenabsatz"/>
              <w:numPr>
                <w:ilvl w:val="0"/>
                <w:numId w:val="49"/>
              </w:numPr>
              <w:tabs>
                <w:tab w:val="left" w:pos="278"/>
              </w:tabs>
              <w:spacing w:before="40" w:after="20"/>
              <w:ind w:left="278" w:hanging="252"/>
              <w:rPr>
                <w:sz w:val="18"/>
                <w:szCs w:val="18"/>
              </w:rPr>
            </w:pPr>
            <w:r w:rsidRPr="002D6554">
              <w:rPr>
                <w:sz w:val="18"/>
                <w:szCs w:val="18"/>
              </w:rPr>
              <w:t>Das Laboratorium muss seine Leistung bei den Unter</w:t>
            </w:r>
            <w:r w:rsidR="008A20E4">
              <w:rPr>
                <w:sz w:val="18"/>
                <w:szCs w:val="18"/>
              </w:rPr>
              <w:softHyphen/>
            </w:r>
            <w:r w:rsidRPr="002D6554">
              <w:rPr>
                <w:sz w:val="18"/>
                <w:szCs w:val="18"/>
              </w:rPr>
              <w:t>suchungsverfahren durch Vergleich mit den</w:t>
            </w:r>
            <w:r w:rsidR="00C65A83" w:rsidRPr="002D6554">
              <w:rPr>
                <w:sz w:val="18"/>
                <w:szCs w:val="18"/>
              </w:rPr>
              <w:t xml:space="preserve"> </w:t>
            </w:r>
            <w:r w:rsidRPr="002D6554">
              <w:rPr>
                <w:sz w:val="18"/>
                <w:szCs w:val="18"/>
              </w:rPr>
              <w:t>Ergebnissen anderer Labore überwachen. Dies umfasst die Teilnahme an EQA-Programmen, die für die</w:t>
            </w:r>
            <w:r w:rsidR="002D6554" w:rsidRPr="002D6554">
              <w:rPr>
                <w:sz w:val="18"/>
                <w:szCs w:val="18"/>
              </w:rPr>
              <w:t xml:space="preserve"> </w:t>
            </w:r>
            <w:r w:rsidRPr="002D6554">
              <w:rPr>
                <w:sz w:val="18"/>
                <w:szCs w:val="18"/>
              </w:rPr>
              <w:t>Untersuchungen und die Interpretation der Untersuchungsergebnisse geeignet sind, einschließlich</w:t>
            </w:r>
            <w:r w:rsidR="002D6554" w:rsidRPr="002D6554">
              <w:rPr>
                <w:sz w:val="18"/>
                <w:szCs w:val="18"/>
              </w:rPr>
              <w:t xml:space="preserve"> </w:t>
            </w:r>
            <w:r w:rsidRPr="002D6554">
              <w:rPr>
                <w:sz w:val="18"/>
                <w:szCs w:val="18"/>
              </w:rPr>
              <w:t>POCT-Untersuchungsverfahren.</w:t>
            </w:r>
          </w:p>
          <w:p w:rsidR="00CC2AFD" w:rsidRPr="002D6554" w:rsidRDefault="00CC2AFD" w:rsidP="00C97677">
            <w:pPr>
              <w:pStyle w:val="Listenabsatz"/>
              <w:numPr>
                <w:ilvl w:val="0"/>
                <w:numId w:val="49"/>
              </w:numPr>
              <w:tabs>
                <w:tab w:val="left" w:pos="278"/>
              </w:tabs>
              <w:spacing w:before="40" w:after="20"/>
              <w:ind w:left="278" w:hanging="252"/>
              <w:rPr>
                <w:sz w:val="18"/>
                <w:szCs w:val="18"/>
              </w:rPr>
            </w:pPr>
            <w:r w:rsidRPr="002D6554">
              <w:rPr>
                <w:sz w:val="18"/>
                <w:szCs w:val="18"/>
              </w:rPr>
              <w:t>Das Laboratorium muss ein Verfahren für die Anmeldung, Teilnahme und Durchführung von EQA für die</w:t>
            </w:r>
            <w:r w:rsidR="002D6554" w:rsidRPr="002D6554">
              <w:rPr>
                <w:sz w:val="18"/>
                <w:szCs w:val="18"/>
              </w:rPr>
              <w:t xml:space="preserve"> </w:t>
            </w:r>
            <w:r w:rsidRPr="002D6554">
              <w:rPr>
                <w:sz w:val="18"/>
                <w:szCs w:val="18"/>
              </w:rPr>
              <w:t>eingesetzten Untersuchungsverfahren einrichten, sofern solche Programme zur Verfügung stehen.</w:t>
            </w:r>
          </w:p>
          <w:p w:rsidR="00CC2AFD" w:rsidRPr="002D6554" w:rsidRDefault="00CC2AFD" w:rsidP="00C97677">
            <w:pPr>
              <w:pStyle w:val="Listenabsatz"/>
              <w:numPr>
                <w:ilvl w:val="0"/>
                <w:numId w:val="49"/>
              </w:numPr>
              <w:tabs>
                <w:tab w:val="left" w:pos="278"/>
              </w:tabs>
              <w:spacing w:before="40" w:after="20"/>
              <w:ind w:left="278" w:hanging="252"/>
              <w:rPr>
                <w:sz w:val="18"/>
                <w:szCs w:val="18"/>
              </w:rPr>
            </w:pPr>
            <w:r w:rsidRPr="002D6554">
              <w:rPr>
                <w:sz w:val="18"/>
                <w:szCs w:val="18"/>
              </w:rPr>
              <w:t>EQA-Proben müssen von Personal bearbeitet werden, das routinemäßig präanalytische Verfahren,</w:t>
            </w:r>
            <w:r w:rsidR="002D6554" w:rsidRPr="002D6554">
              <w:rPr>
                <w:sz w:val="18"/>
                <w:szCs w:val="18"/>
              </w:rPr>
              <w:t xml:space="preserve"> </w:t>
            </w:r>
            <w:r w:rsidRPr="002D6554">
              <w:rPr>
                <w:sz w:val="18"/>
                <w:szCs w:val="18"/>
              </w:rPr>
              <w:t>analytische und postanalytische Verfahren durchführt.</w:t>
            </w:r>
          </w:p>
          <w:p w:rsidR="00CC2AFD" w:rsidRPr="00C65A83" w:rsidRDefault="00CC2AFD" w:rsidP="00C97677">
            <w:pPr>
              <w:pStyle w:val="Listenabsatz"/>
              <w:numPr>
                <w:ilvl w:val="0"/>
                <w:numId w:val="49"/>
              </w:numPr>
              <w:tabs>
                <w:tab w:val="left" w:pos="278"/>
              </w:tabs>
              <w:spacing w:before="40" w:after="20"/>
              <w:ind w:left="278" w:hanging="252"/>
              <w:rPr>
                <w:sz w:val="18"/>
                <w:szCs w:val="18"/>
              </w:rPr>
            </w:pPr>
            <w:r w:rsidRPr="00C65A83">
              <w:rPr>
                <w:sz w:val="18"/>
                <w:szCs w:val="18"/>
              </w:rPr>
              <w:t>Das (die) vom Laboratorium gewählte(n) EQA-Programm(e) muss (müssen), soweit möglich</w:t>
            </w:r>
          </w:p>
          <w:p w:rsidR="00CC2AFD" w:rsidRPr="002D6554" w:rsidRDefault="00CC2AFD" w:rsidP="002D6554">
            <w:pPr>
              <w:tabs>
                <w:tab w:val="left" w:pos="544"/>
              </w:tabs>
              <w:spacing w:before="40" w:after="20"/>
              <w:ind w:left="446" w:hanging="196"/>
              <w:rPr>
                <w:sz w:val="18"/>
                <w:szCs w:val="18"/>
              </w:rPr>
            </w:pPr>
            <w:r w:rsidRPr="002D6554">
              <w:rPr>
                <w:sz w:val="18"/>
                <w:szCs w:val="18"/>
              </w:rPr>
              <w:t>1) die Verfahren vor, während und nach der Analyse überprüfen;</w:t>
            </w:r>
          </w:p>
          <w:p w:rsidR="00CC2AFD" w:rsidRPr="002D6554" w:rsidRDefault="00CC2AFD" w:rsidP="002D6554">
            <w:pPr>
              <w:tabs>
                <w:tab w:val="left" w:pos="488"/>
              </w:tabs>
              <w:spacing w:before="40" w:after="20"/>
              <w:ind w:left="446" w:hanging="196"/>
              <w:rPr>
                <w:sz w:val="18"/>
                <w:szCs w:val="18"/>
              </w:rPr>
            </w:pPr>
            <w:r w:rsidRPr="002D6554">
              <w:rPr>
                <w:sz w:val="18"/>
                <w:szCs w:val="18"/>
              </w:rPr>
              <w:t>2) für klinisch relevante Anforderungen Proben bereitstellen, die Patientenproben simulieren;</w:t>
            </w:r>
          </w:p>
          <w:p w:rsidR="00CC2AFD" w:rsidRPr="002D6554" w:rsidRDefault="00CC2AFD" w:rsidP="002D6554">
            <w:pPr>
              <w:tabs>
                <w:tab w:val="left" w:pos="488"/>
              </w:tabs>
              <w:spacing w:before="40" w:after="20"/>
              <w:ind w:left="320" w:hanging="42"/>
              <w:rPr>
                <w:sz w:val="18"/>
                <w:szCs w:val="18"/>
              </w:rPr>
            </w:pPr>
            <w:r w:rsidRPr="002D6554">
              <w:rPr>
                <w:sz w:val="18"/>
                <w:szCs w:val="18"/>
              </w:rPr>
              <w:t>3) die Anforderungen der ISO/IEC 17043 erfüllen.</w:t>
            </w:r>
          </w:p>
          <w:p w:rsidR="00CC2AFD" w:rsidRPr="002D6554" w:rsidRDefault="00CC2AFD" w:rsidP="00C97677">
            <w:pPr>
              <w:pStyle w:val="Listenabsatz"/>
              <w:numPr>
                <w:ilvl w:val="0"/>
                <w:numId w:val="49"/>
              </w:numPr>
              <w:tabs>
                <w:tab w:val="left" w:pos="278"/>
              </w:tabs>
              <w:spacing w:before="40" w:after="20"/>
              <w:ind w:left="278" w:hanging="252"/>
              <w:rPr>
                <w:sz w:val="18"/>
                <w:szCs w:val="18"/>
              </w:rPr>
            </w:pPr>
            <w:r w:rsidRPr="002D6554">
              <w:rPr>
                <w:sz w:val="18"/>
                <w:szCs w:val="18"/>
              </w:rPr>
              <w:t>Bei der Auswahl des/der EQA-Programme(s) sollte das Laboratorium die Art des angebotenen</w:t>
            </w:r>
            <w:r w:rsidR="002D6554" w:rsidRPr="002D6554">
              <w:rPr>
                <w:sz w:val="18"/>
                <w:szCs w:val="18"/>
              </w:rPr>
              <w:t xml:space="preserve"> </w:t>
            </w:r>
            <w:r w:rsidRPr="002D6554">
              <w:rPr>
                <w:sz w:val="18"/>
                <w:szCs w:val="18"/>
              </w:rPr>
              <w:t>Zielwertes berücksichtigen.</w:t>
            </w:r>
            <w:r w:rsidR="002D6554" w:rsidRPr="002D6554">
              <w:rPr>
                <w:sz w:val="18"/>
                <w:szCs w:val="18"/>
              </w:rPr>
              <w:t xml:space="preserve"> </w:t>
            </w:r>
            <w:r w:rsidRPr="002D6554">
              <w:rPr>
                <w:sz w:val="18"/>
                <w:szCs w:val="18"/>
              </w:rPr>
              <w:t>Zielwerte werden:</w:t>
            </w:r>
          </w:p>
          <w:p w:rsidR="00CC2AFD" w:rsidRPr="002D6554" w:rsidRDefault="00CC2AFD" w:rsidP="002D6554">
            <w:pPr>
              <w:tabs>
                <w:tab w:val="left" w:pos="278"/>
              </w:tabs>
              <w:spacing w:before="40" w:after="20"/>
              <w:ind w:left="278"/>
              <w:rPr>
                <w:sz w:val="18"/>
                <w:szCs w:val="18"/>
              </w:rPr>
            </w:pPr>
            <w:r w:rsidRPr="002D6554">
              <w:rPr>
                <w:sz w:val="18"/>
                <w:szCs w:val="18"/>
              </w:rPr>
              <w:lastRenderedPageBreak/>
              <w:t>1) unabhängig von einer Referenzmethode festgelegt oder</w:t>
            </w:r>
          </w:p>
          <w:p w:rsidR="00CC2AFD" w:rsidRPr="002D6554" w:rsidRDefault="00CC2AFD" w:rsidP="002D6554">
            <w:pPr>
              <w:tabs>
                <w:tab w:val="left" w:pos="278"/>
              </w:tabs>
              <w:spacing w:before="40" w:after="20"/>
              <w:ind w:left="278"/>
              <w:rPr>
                <w:sz w:val="18"/>
                <w:szCs w:val="18"/>
              </w:rPr>
            </w:pPr>
            <w:r w:rsidRPr="002D6554">
              <w:rPr>
                <w:sz w:val="18"/>
                <w:szCs w:val="18"/>
              </w:rPr>
              <w:t>2) durch allgemeine Konsensdaten festgelegt und/oder</w:t>
            </w:r>
          </w:p>
          <w:p w:rsidR="00CC2AFD" w:rsidRPr="002D6554" w:rsidRDefault="00CC2AFD" w:rsidP="003A473B">
            <w:pPr>
              <w:tabs>
                <w:tab w:val="left" w:pos="488"/>
              </w:tabs>
              <w:spacing w:before="40" w:after="20"/>
              <w:ind w:left="446" w:hanging="168"/>
              <w:rPr>
                <w:sz w:val="18"/>
                <w:szCs w:val="18"/>
              </w:rPr>
            </w:pPr>
            <w:r w:rsidRPr="002D6554">
              <w:rPr>
                <w:sz w:val="18"/>
                <w:szCs w:val="18"/>
              </w:rPr>
              <w:t>3) durch Konsensdaten der Verfahren-Vergleichsgruppe festgelegt oder</w:t>
            </w:r>
          </w:p>
          <w:p w:rsidR="00CC2AFD" w:rsidRPr="002D6554" w:rsidRDefault="00CC2AFD" w:rsidP="002D6554">
            <w:pPr>
              <w:tabs>
                <w:tab w:val="left" w:pos="278"/>
              </w:tabs>
              <w:spacing w:before="40" w:after="20"/>
              <w:ind w:left="278"/>
              <w:rPr>
                <w:sz w:val="18"/>
                <w:szCs w:val="18"/>
              </w:rPr>
            </w:pPr>
            <w:r w:rsidRPr="002D6554">
              <w:rPr>
                <w:sz w:val="18"/>
                <w:szCs w:val="18"/>
              </w:rPr>
              <w:t>4) durch ein Expertenkomitee festgelegt.</w:t>
            </w:r>
          </w:p>
          <w:p w:rsidR="00C65A83" w:rsidRPr="0056061B" w:rsidRDefault="00C65A83" w:rsidP="003A473B">
            <w:pPr>
              <w:tabs>
                <w:tab w:val="left" w:pos="278"/>
              </w:tabs>
              <w:spacing w:before="40" w:after="20"/>
              <w:ind w:left="26" w:firstLine="252"/>
              <w:rPr>
                <w:sz w:val="16"/>
                <w:szCs w:val="16"/>
              </w:rPr>
            </w:pPr>
            <w:r w:rsidRPr="0056061B">
              <w:rPr>
                <w:sz w:val="16"/>
                <w:szCs w:val="16"/>
              </w:rPr>
              <w:t>[</w:t>
            </w:r>
            <w:r w:rsidRPr="0056061B">
              <w:rPr>
                <w:sz w:val="16"/>
                <w:szCs w:val="16"/>
              </w:rPr>
              <w:sym w:font="Wingdings" w:char="F0E8"/>
            </w:r>
            <w:r w:rsidR="00C97677" w:rsidRPr="0056061B">
              <w:rPr>
                <w:rFonts w:cs="Arial"/>
                <w:caps/>
                <w:sz w:val="16"/>
                <w:szCs w:val="16"/>
              </w:rPr>
              <w:t>Anmerkung</w:t>
            </w:r>
            <w:r w:rsidRPr="0056061B">
              <w:rPr>
                <w:sz w:val="16"/>
                <w:szCs w:val="16"/>
              </w:rPr>
              <w:t xml:space="preserve"> 1und 2]</w:t>
            </w:r>
          </w:p>
          <w:p w:rsidR="002D6554" w:rsidRPr="002D6554" w:rsidRDefault="002D6554" w:rsidP="00C97677">
            <w:pPr>
              <w:pStyle w:val="Listenabsatz"/>
              <w:numPr>
                <w:ilvl w:val="0"/>
                <w:numId w:val="49"/>
              </w:numPr>
              <w:tabs>
                <w:tab w:val="left" w:pos="278"/>
              </w:tabs>
              <w:spacing w:before="40" w:after="20"/>
              <w:ind w:left="292" w:hanging="252"/>
              <w:rPr>
                <w:sz w:val="18"/>
                <w:szCs w:val="18"/>
              </w:rPr>
            </w:pPr>
            <w:r w:rsidRPr="002D6554">
              <w:rPr>
                <w:sz w:val="18"/>
                <w:szCs w:val="18"/>
              </w:rPr>
              <w:t xml:space="preserve">Steht kein EQA-Programm zur Verfügung oder wird es als ungeeignet erachtet, muss das Laboratorium alternative Methoden zur Überwachung der Leistung des Untersuchungsverfahrens anwenden. Das Laboratorium muss die Gründe für die gewählte Alternative begründen und ihre Effektivität nachweisen. </w:t>
            </w:r>
            <w:r w:rsidRPr="0056061B">
              <w:rPr>
                <w:sz w:val="16"/>
                <w:szCs w:val="16"/>
              </w:rPr>
              <w:t>[</w:t>
            </w:r>
            <w:r w:rsidRPr="0056061B">
              <w:rPr>
                <w:sz w:val="16"/>
                <w:szCs w:val="16"/>
              </w:rPr>
              <w:sym w:font="Wingdings" w:char="F0E8"/>
            </w:r>
            <w:r w:rsidR="00C97677" w:rsidRPr="0056061B">
              <w:rPr>
                <w:rFonts w:cs="Arial"/>
                <w:caps/>
                <w:sz w:val="16"/>
                <w:szCs w:val="16"/>
              </w:rPr>
              <w:t>Anmerkung</w:t>
            </w:r>
            <w:r w:rsidRPr="0056061B">
              <w:rPr>
                <w:sz w:val="16"/>
                <w:szCs w:val="16"/>
              </w:rPr>
              <w:t>]</w:t>
            </w:r>
          </w:p>
          <w:p w:rsidR="00CC2AFD" w:rsidRPr="002D6554" w:rsidRDefault="00CC2AFD" w:rsidP="00C97677">
            <w:pPr>
              <w:pStyle w:val="Listenabsatz"/>
              <w:numPr>
                <w:ilvl w:val="0"/>
                <w:numId w:val="49"/>
              </w:numPr>
              <w:tabs>
                <w:tab w:val="left" w:pos="278"/>
              </w:tabs>
              <w:spacing w:before="40" w:after="20"/>
              <w:ind w:left="278" w:hanging="252"/>
              <w:rPr>
                <w:sz w:val="18"/>
                <w:szCs w:val="18"/>
              </w:rPr>
            </w:pPr>
            <w:r w:rsidRPr="002D6554">
              <w:rPr>
                <w:sz w:val="18"/>
                <w:szCs w:val="18"/>
              </w:rPr>
              <w:t>Die EQA-Daten müssen in regelmäßigen Abständen mit zuvor festgelegten Annahmekriterien und in</w:t>
            </w:r>
            <w:r w:rsidR="002D6554" w:rsidRPr="002D6554">
              <w:rPr>
                <w:sz w:val="18"/>
                <w:szCs w:val="18"/>
              </w:rPr>
              <w:t xml:space="preserve"> </w:t>
            </w:r>
            <w:r w:rsidRPr="002D6554">
              <w:rPr>
                <w:sz w:val="18"/>
                <w:szCs w:val="18"/>
              </w:rPr>
              <w:t>einem Zeitrahmen bewertet werden, der einen aussagekräftigen Hinweis auf die aktuelle Leistung</w:t>
            </w:r>
            <w:r w:rsidR="002D6554">
              <w:rPr>
                <w:sz w:val="18"/>
                <w:szCs w:val="18"/>
              </w:rPr>
              <w:t xml:space="preserve">  </w:t>
            </w:r>
            <w:r w:rsidRPr="002D6554">
              <w:rPr>
                <w:sz w:val="18"/>
                <w:szCs w:val="18"/>
              </w:rPr>
              <w:t>gestattet.</w:t>
            </w:r>
          </w:p>
          <w:p w:rsidR="00CC2AFD" w:rsidRPr="002D6554" w:rsidRDefault="00CC2AFD" w:rsidP="00C97677">
            <w:pPr>
              <w:pStyle w:val="Listenabsatz"/>
              <w:numPr>
                <w:ilvl w:val="0"/>
                <w:numId w:val="49"/>
              </w:numPr>
              <w:tabs>
                <w:tab w:val="left" w:pos="278"/>
              </w:tabs>
              <w:spacing w:before="40" w:after="20"/>
              <w:ind w:left="278" w:hanging="252"/>
              <w:rPr>
                <w:sz w:val="18"/>
                <w:szCs w:val="18"/>
              </w:rPr>
            </w:pPr>
            <w:r w:rsidRPr="002D6554">
              <w:rPr>
                <w:sz w:val="18"/>
                <w:szCs w:val="18"/>
              </w:rPr>
              <w:t>Bei EQA-Ergebnissen, die außerhalb der festgelegten Annahmekriterien liegen, müssen geeignete</w:t>
            </w:r>
            <w:r w:rsidR="002D6554" w:rsidRPr="002D6554">
              <w:rPr>
                <w:sz w:val="18"/>
                <w:szCs w:val="18"/>
              </w:rPr>
              <w:t xml:space="preserve"> </w:t>
            </w:r>
            <w:r w:rsidRPr="002D6554">
              <w:rPr>
                <w:sz w:val="18"/>
                <w:szCs w:val="18"/>
              </w:rPr>
              <w:t>Maßnahmen ergriffen werden (siehe 8.7), einschließlich einer Bewertung, ob die</w:t>
            </w:r>
            <w:r w:rsidR="002D6554">
              <w:rPr>
                <w:sz w:val="18"/>
                <w:szCs w:val="18"/>
              </w:rPr>
              <w:t xml:space="preserve"> </w:t>
            </w:r>
            <w:r w:rsidRPr="002D6554">
              <w:rPr>
                <w:sz w:val="18"/>
                <w:szCs w:val="18"/>
              </w:rPr>
              <w:t>Nichtübereinstimmung hinsichtlich der Patienten</w:t>
            </w:r>
            <w:r w:rsidR="00553E36">
              <w:rPr>
                <w:sz w:val="18"/>
                <w:szCs w:val="18"/>
              </w:rPr>
              <w:softHyphen/>
            </w:r>
            <w:r w:rsidRPr="002D6554">
              <w:rPr>
                <w:sz w:val="18"/>
                <w:szCs w:val="18"/>
              </w:rPr>
              <w:t>proben klinisch relevant ist.</w:t>
            </w:r>
          </w:p>
          <w:p w:rsidR="00947136" w:rsidRPr="00947136" w:rsidRDefault="00CC2AFD" w:rsidP="00C97677">
            <w:pPr>
              <w:pStyle w:val="Listenabsatz"/>
              <w:numPr>
                <w:ilvl w:val="0"/>
                <w:numId w:val="49"/>
              </w:numPr>
              <w:tabs>
                <w:tab w:val="left" w:pos="278"/>
              </w:tabs>
              <w:spacing w:before="40" w:after="20"/>
              <w:ind w:left="278" w:hanging="252"/>
              <w:rPr>
                <w:rFonts w:cs="Arial"/>
                <w:sz w:val="18"/>
                <w:szCs w:val="18"/>
              </w:rPr>
            </w:pPr>
            <w:r w:rsidRPr="002D6554">
              <w:rPr>
                <w:sz w:val="18"/>
                <w:szCs w:val="18"/>
              </w:rPr>
              <w:t>Wird festgestellt, dass die Auswirkung klinisch relevant ist, wird eine Überprüfung der möglicherweise</w:t>
            </w:r>
            <w:r w:rsidR="002D6554" w:rsidRPr="002D6554">
              <w:rPr>
                <w:sz w:val="18"/>
                <w:szCs w:val="18"/>
              </w:rPr>
              <w:t xml:space="preserve"> </w:t>
            </w:r>
            <w:r w:rsidRPr="002D6554">
              <w:rPr>
                <w:sz w:val="18"/>
                <w:szCs w:val="18"/>
              </w:rPr>
              <w:t>betroffenen Patientenergebnisse und die Notwendigkeit einer Änderung in Erwägung gezogen, und die</w:t>
            </w:r>
            <w:r w:rsidR="002D6554">
              <w:rPr>
                <w:sz w:val="18"/>
                <w:szCs w:val="18"/>
              </w:rPr>
              <w:t xml:space="preserve"> </w:t>
            </w:r>
            <w:r w:rsidRPr="00C65A83">
              <w:rPr>
                <w:sz w:val="18"/>
                <w:szCs w:val="18"/>
              </w:rPr>
              <w:t>Nutzer müssen entsprechend informiert werden.</w:t>
            </w:r>
          </w:p>
        </w:tc>
        <w:tc>
          <w:tcPr>
            <w:tcW w:w="2279" w:type="dxa"/>
            <w:tcBorders>
              <w:top w:val="single" w:sz="4" w:space="0" w:color="auto"/>
              <w:bottom w:val="single" w:sz="4" w:space="0" w:color="auto"/>
            </w:tcBorders>
            <w:shd w:val="clear" w:color="auto" w:fill="DEEAF6"/>
          </w:tcPr>
          <w:p w:rsidR="00947136" w:rsidRPr="000F7963" w:rsidRDefault="00947136" w:rsidP="0094713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947136" w:rsidRPr="009E23EC" w:rsidRDefault="00947136" w:rsidP="00947136">
            <w:pPr>
              <w:keepNext/>
              <w:keepLines/>
              <w:spacing w:before="40" w:after="40" w:line="200" w:lineRule="exact"/>
              <w:jc w:val="center"/>
              <w:rPr>
                <w:rFonts w:cs="Arial"/>
                <w:bCs/>
                <w:sz w:val="18"/>
                <w:szCs w:val="18"/>
              </w:rPr>
            </w:pPr>
          </w:p>
        </w:tc>
        <w:tc>
          <w:tcPr>
            <w:tcW w:w="407" w:type="dxa"/>
            <w:tcBorders>
              <w:top w:val="single" w:sz="4" w:space="0" w:color="auto"/>
              <w:bottom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947136" w:rsidRPr="009E23EC" w:rsidRDefault="00947136" w:rsidP="0094713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7136" w:rsidRPr="00A34356" w:rsidRDefault="00947136" w:rsidP="0094713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947136">
        <w:tc>
          <w:tcPr>
            <w:tcW w:w="809" w:type="dxa"/>
            <w:tcBorders>
              <w:top w:val="single" w:sz="4" w:space="0" w:color="auto"/>
            </w:tcBorders>
          </w:tcPr>
          <w:p w:rsidR="00DB6562" w:rsidRPr="00947136" w:rsidRDefault="00DB6562" w:rsidP="00DB6562">
            <w:pPr>
              <w:spacing w:before="40" w:after="20"/>
              <w:rPr>
                <w:sz w:val="18"/>
                <w:szCs w:val="18"/>
              </w:rPr>
            </w:pPr>
            <w:r w:rsidRPr="00947136">
              <w:rPr>
                <w:sz w:val="18"/>
                <w:szCs w:val="18"/>
              </w:rPr>
              <w:t>7.3.7.4</w:t>
            </w:r>
          </w:p>
        </w:tc>
        <w:tc>
          <w:tcPr>
            <w:tcW w:w="4894" w:type="dxa"/>
            <w:tcBorders>
              <w:top w:val="single" w:sz="4" w:space="0" w:color="auto"/>
            </w:tcBorders>
          </w:tcPr>
          <w:p w:rsidR="00DB6562" w:rsidRPr="002D6554" w:rsidRDefault="00DB6562" w:rsidP="00DB6562">
            <w:pPr>
              <w:spacing w:before="40" w:after="20"/>
              <w:rPr>
                <w:rFonts w:cs="Arial"/>
                <w:sz w:val="18"/>
                <w:szCs w:val="18"/>
                <w:u w:val="single"/>
              </w:rPr>
            </w:pPr>
            <w:r w:rsidRPr="002D6554">
              <w:rPr>
                <w:rFonts w:cs="Arial"/>
                <w:sz w:val="18"/>
                <w:szCs w:val="18"/>
                <w:u w:val="single"/>
              </w:rPr>
              <w:t>Vergleichbarkeit von Untersuchungsergebnissen</w:t>
            </w:r>
          </w:p>
          <w:p w:rsidR="00DB6562" w:rsidRPr="002D6554" w:rsidRDefault="00DB6562" w:rsidP="00DB6562">
            <w:pPr>
              <w:pStyle w:val="Listenabsatz"/>
              <w:numPr>
                <w:ilvl w:val="0"/>
                <w:numId w:val="50"/>
              </w:numPr>
              <w:tabs>
                <w:tab w:val="left" w:pos="278"/>
              </w:tabs>
              <w:spacing w:before="40" w:after="20"/>
              <w:ind w:left="306" w:hanging="294"/>
              <w:rPr>
                <w:sz w:val="18"/>
                <w:szCs w:val="18"/>
              </w:rPr>
            </w:pPr>
            <w:r w:rsidRPr="002D6554">
              <w:rPr>
                <w:sz w:val="18"/>
                <w:szCs w:val="18"/>
              </w:rPr>
              <w:t>Werden für eine Untersuchung entweder unterschiedliche Verfahren oder Ausrüstungen oder beides verwendet und/oder wird die Untersuchung an anderen Orten durchgeführt, so muss ein Verfahren festgelegt werden, mit dem die Vergleichbarkeit der Ergebnisse für Patienten</w:t>
            </w:r>
            <w:r>
              <w:rPr>
                <w:sz w:val="18"/>
                <w:szCs w:val="18"/>
              </w:rPr>
              <w:softHyphen/>
            </w:r>
            <w:r w:rsidRPr="002D6554">
              <w:rPr>
                <w:sz w:val="18"/>
                <w:szCs w:val="18"/>
              </w:rPr>
              <w:t>proben über die klinisch relevanten Intervalle hinweg hergestellt wird.</w:t>
            </w:r>
            <w:r>
              <w:rPr>
                <w:sz w:val="18"/>
                <w:szCs w:val="18"/>
              </w:rPr>
              <w:t xml:space="preserve"> </w:t>
            </w:r>
            <w:r w:rsidRPr="0056061B">
              <w:rPr>
                <w:sz w:val="16"/>
                <w:szCs w:val="16"/>
              </w:rPr>
              <w:t>[</w:t>
            </w:r>
            <w:r w:rsidRPr="0056061B">
              <w:rPr>
                <w:sz w:val="16"/>
                <w:szCs w:val="16"/>
              </w:rPr>
              <w:sym w:font="Wingdings" w:char="F0E8"/>
            </w:r>
            <w:r w:rsidRPr="0056061B">
              <w:rPr>
                <w:rFonts w:cs="Arial"/>
                <w:caps/>
                <w:sz w:val="16"/>
                <w:szCs w:val="16"/>
              </w:rPr>
              <w:t>Anmerkung</w:t>
            </w:r>
            <w:r w:rsidRPr="0056061B">
              <w:rPr>
                <w:sz w:val="16"/>
                <w:szCs w:val="16"/>
              </w:rPr>
              <w:t>]</w:t>
            </w:r>
          </w:p>
          <w:p w:rsidR="00DB6562" w:rsidRPr="002D6554" w:rsidRDefault="00DB6562" w:rsidP="00DB6562">
            <w:pPr>
              <w:pStyle w:val="Listenabsatz"/>
              <w:numPr>
                <w:ilvl w:val="0"/>
                <w:numId w:val="50"/>
              </w:numPr>
              <w:tabs>
                <w:tab w:val="left" w:pos="278"/>
              </w:tabs>
              <w:spacing w:before="40" w:after="20"/>
              <w:ind w:left="306" w:hanging="294"/>
              <w:rPr>
                <w:sz w:val="18"/>
                <w:szCs w:val="18"/>
              </w:rPr>
            </w:pPr>
            <w:r w:rsidRPr="002D6554">
              <w:rPr>
                <w:sz w:val="18"/>
                <w:szCs w:val="18"/>
              </w:rPr>
              <w:t>Das Laboratorium muss die Ergebnisse der durchgeführten Vergleiche und ihre Annehmbarkeit aufzeichnen.</w:t>
            </w:r>
          </w:p>
          <w:p w:rsidR="00DB6562" w:rsidRPr="002D6554" w:rsidRDefault="00DB6562" w:rsidP="00DB6562">
            <w:pPr>
              <w:pStyle w:val="Listenabsatz"/>
              <w:numPr>
                <w:ilvl w:val="0"/>
                <w:numId w:val="50"/>
              </w:numPr>
              <w:tabs>
                <w:tab w:val="left" w:pos="278"/>
              </w:tabs>
              <w:spacing w:before="40" w:after="20"/>
              <w:ind w:left="306" w:hanging="294"/>
              <w:rPr>
                <w:sz w:val="18"/>
                <w:szCs w:val="18"/>
              </w:rPr>
            </w:pPr>
            <w:r w:rsidRPr="002D6554">
              <w:rPr>
                <w:sz w:val="18"/>
                <w:szCs w:val="18"/>
              </w:rPr>
              <w:t>Das Laboratorium muss in regelmäßigen Abständen die Vergleichbarkeit der Ergebnisse überprüfen.</w:t>
            </w:r>
          </w:p>
          <w:p w:rsidR="00DB6562" w:rsidRPr="002D6554" w:rsidRDefault="00DB6562" w:rsidP="00DB6562">
            <w:pPr>
              <w:pStyle w:val="Listenabsatz"/>
              <w:numPr>
                <w:ilvl w:val="0"/>
                <w:numId w:val="50"/>
              </w:numPr>
              <w:tabs>
                <w:tab w:val="left" w:pos="278"/>
              </w:tabs>
              <w:spacing w:before="40" w:after="20"/>
              <w:ind w:left="306" w:hanging="294"/>
              <w:rPr>
                <w:sz w:val="18"/>
                <w:szCs w:val="18"/>
              </w:rPr>
            </w:pPr>
            <w:r w:rsidRPr="002D6554">
              <w:rPr>
                <w:sz w:val="18"/>
                <w:szCs w:val="18"/>
              </w:rPr>
              <w:t>Werden Unterschiede festgestellt, so müssen die Auswirkungen dieser Unterschiede auf die biologischen Referenzbereiche und die klinischen Entscheidungsgrenzen bewertet und entsprechende Maßnahmen eingeleitet werden.</w:t>
            </w:r>
          </w:p>
          <w:p w:rsidR="00DB6562" w:rsidRPr="00947136" w:rsidRDefault="00DB6562" w:rsidP="00DB6562">
            <w:pPr>
              <w:pStyle w:val="Listenabsatz"/>
              <w:numPr>
                <w:ilvl w:val="0"/>
                <w:numId w:val="50"/>
              </w:numPr>
              <w:tabs>
                <w:tab w:val="left" w:pos="278"/>
              </w:tabs>
              <w:spacing w:before="40" w:after="20"/>
              <w:ind w:left="306" w:hanging="294"/>
              <w:rPr>
                <w:rFonts w:cs="Arial"/>
                <w:sz w:val="18"/>
                <w:szCs w:val="18"/>
              </w:rPr>
            </w:pPr>
            <w:r w:rsidRPr="002D6554">
              <w:rPr>
                <w:sz w:val="18"/>
                <w:szCs w:val="18"/>
              </w:rPr>
              <w:t>Das Laboratorium muss die Nutzer zu klinisch bedeutsamen Unterschieden bei der Vergleichbarkeit der</w:t>
            </w:r>
            <w:r>
              <w:rPr>
                <w:sz w:val="18"/>
                <w:szCs w:val="18"/>
              </w:rPr>
              <w:t xml:space="preserve"> </w:t>
            </w:r>
            <w:r w:rsidRPr="002D6554">
              <w:rPr>
                <w:sz w:val="18"/>
                <w:szCs w:val="18"/>
              </w:rPr>
              <w:t>Ergebnisse informieren.</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DB6562" w:rsidRPr="009E23EC" w:rsidRDefault="00DB6562" w:rsidP="00DB6562">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31FC" w:rsidRPr="00E57443" w:rsidRDefault="00605A3C" w:rsidP="0011744D">
      <w:pPr>
        <w:pStyle w:val="berschrift2"/>
      </w:pPr>
      <w:bookmarkStart w:id="26" w:name="_Toc138249113"/>
      <w:r>
        <w:t>7.4</w:t>
      </w:r>
      <w:r w:rsidR="00DC7985" w:rsidRPr="001E1E07">
        <w:tab/>
      </w:r>
      <w:r w:rsidR="003A473B" w:rsidRPr="003A473B">
        <w:t>Postanalytische Verfahren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5"/>
        <w:gridCol w:w="1018"/>
        <w:gridCol w:w="2279"/>
        <w:gridCol w:w="405"/>
        <w:gridCol w:w="393"/>
        <w:gridCol w:w="386"/>
        <w:gridCol w:w="6"/>
        <w:gridCol w:w="739"/>
      </w:tblGrid>
      <w:tr w:rsidR="00EB5D5E" w:rsidRPr="004B6A18" w:rsidTr="003124B9">
        <w:tc>
          <w:tcPr>
            <w:tcW w:w="4685"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18" w:type="dxa"/>
            <w:tcBorders>
              <w:top w:val="single" w:sz="12" w:space="0" w:color="auto"/>
              <w:bottom w:val="single" w:sz="12" w:space="0" w:color="auto"/>
              <w:right w:val="single" w:sz="4" w:space="0" w:color="auto"/>
            </w:tcBorders>
            <w:shd w:val="clear" w:color="auto" w:fill="auto"/>
          </w:tcPr>
          <w:p w:rsidR="00605A3C" w:rsidRPr="00130A77" w:rsidRDefault="002C7028" w:rsidP="00605A3C">
            <w:pPr>
              <w:keepNext/>
              <w:spacing w:before="40" w:after="20"/>
              <w:rPr>
                <w:b/>
                <w:sz w:val="18"/>
                <w:szCs w:val="18"/>
              </w:rPr>
            </w:pPr>
            <w:r>
              <w:rPr>
                <w:b/>
                <w:sz w:val="18"/>
                <w:szCs w:val="18"/>
              </w:rPr>
              <w:t xml:space="preserve">SB + </w:t>
            </w:r>
            <w:r w:rsidR="003A1333">
              <w:rPr>
                <w:b/>
                <w:sz w:val="18"/>
                <w:szCs w:val="18"/>
              </w:rPr>
              <w:t>F</w:t>
            </w:r>
            <w:r w:rsidR="00EB5D5E" w:rsidRPr="00130A77">
              <w:rPr>
                <w:b/>
                <w:sz w:val="18"/>
                <w:szCs w:val="18"/>
              </w:rPr>
              <w:t>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124B9">
        <w:tc>
          <w:tcPr>
            <w:tcW w:w="7982"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332B69">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92AB7" w:rsidRPr="000F7963" w:rsidTr="00605A3C">
        <w:tc>
          <w:tcPr>
            <w:tcW w:w="809" w:type="dxa"/>
            <w:tcBorders>
              <w:top w:val="single" w:sz="4" w:space="0" w:color="auto"/>
              <w:bottom w:val="single" w:sz="4" w:space="0" w:color="auto"/>
            </w:tcBorders>
          </w:tcPr>
          <w:p w:rsidR="00F92AB7" w:rsidRPr="00605A3C" w:rsidRDefault="00605A3C" w:rsidP="00F55398">
            <w:pPr>
              <w:spacing w:before="40" w:after="20"/>
              <w:rPr>
                <w:b/>
                <w:sz w:val="18"/>
                <w:szCs w:val="18"/>
              </w:rPr>
            </w:pPr>
            <w:r>
              <w:rPr>
                <w:b/>
                <w:sz w:val="18"/>
                <w:szCs w:val="18"/>
              </w:rPr>
              <w:t>7.4.1</w:t>
            </w:r>
          </w:p>
        </w:tc>
        <w:tc>
          <w:tcPr>
            <w:tcW w:w="4894" w:type="dxa"/>
            <w:tcBorders>
              <w:top w:val="single" w:sz="4" w:space="0" w:color="auto"/>
              <w:bottom w:val="single" w:sz="4" w:space="0" w:color="auto"/>
            </w:tcBorders>
          </w:tcPr>
          <w:p w:rsidR="00F92AB7" w:rsidRPr="00605A3C" w:rsidRDefault="00605A3C" w:rsidP="0000330E">
            <w:pPr>
              <w:spacing w:before="40" w:after="20"/>
              <w:rPr>
                <w:b/>
                <w:sz w:val="18"/>
                <w:szCs w:val="18"/>
              </w:rPr>
            </w:pPr>
            <w:r w:rsidRPr="00605A3C">
              <w:rPr>
                <w:b/>
                <w:sz w:val="18"/>
                <w:szCs w:val="18"/>
              </w:rPr>
              <w:t>Befundberichte</w:t>
            </w:r>
          </w:p>
        </w:tc>
        <w:tc>
          <w:tcPr>
            <w:tcW w:w="2279"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605A3C">
              <w:rPr>
                <w:sz w:val="18"/>
                <w:szCs w:val="18"/>
              </w:rPr>
              <w:t>7.4.1.1</w:t>
            </w:r>
          </w:p>
        </w:tc>
        <w:tc>
          <w:tcPr>
            <w:tcW w:w="4894" w:type="dxa"/>
            <w:tcBorders>
              <w:top w:val="single" w:sz="4" w:space="0" w:color="auto"/>
            </w:tcBorders>
          </w:tcPr>
          <w:p w:rsidR="00605A3C" w:rsidRPr="00605A3C" w:rsidRDefault="00605A3C" w:rsidP="00605A3C">
            <w:pPr>
              <w:spacing w:before="40" w:after="20"/>
              <w:rPr>
                <w:rFonts w:cs="Arial"/>
                <w:sz w:val="18"/>
                <w:szCs w:val="18"/>
                <w:u w:val="single"/>
              </w:rPr>
            </w:pPr>
            <w:r w:rsidRPr="00605A3C">
              <w:rPr>
                <w:rFonts w:cs="Arial"/>
                <w:sz w:val="18"/>
                <w:szCs w:val="18"/>
                <w:u w:val="single"/>
              </w:rPr>
              <w:t>Allgemeines</w:t>
            </w:r>
          </w:p>
          <w:p w:rsidR="00605A3C" w:rsidRPr="00605A3C" w:rsidRDefault="00605A3C" w:rsidP="00C97677">
            <w:pPr>
              <w:pStyle w:val="Listenabsatz"/>
              <w:numPr>
                <w:ilvl w:val="0"/>
                <w:numId w:val="51"/>
              </w:numPr>
              <w:spacing w:before="40" w:after="20"/>
              <w:ind w:left="334" w:hanging="294"/>
              <w:rPr>
                <w:rFonts w:cs="Arial"/>
                <w:sz w:val="18"/>
                <w:szCs w:val="18"/>
              </w:rPr>
            </w:pPr>
            <w:r w:rsidRPr="00605A3C">
              <w:rPr>
                <w:rFonts w:cs="Arial"/>
                <w:sz w:val="18"/>
                <w:szCs w:val="18"/>
              </w:rPr>
              <w:t xml:space="preserve">Die Untersuchungsergebnisse müssen genau, klar, </w:t>
            </w:r>
            <w:r w:rsidR="008A20E4">
              <w:rPr>
                <w:rFonts w:cs="Arial"/>
                <w:sz w:val="18"/>
                <w:szCs w:val="18"/>
              </w:rPr>
              <w:br/>
            </w:r>
            <w:r w:rsidRPr="00605A3C">
              <w:rPr>
                <w:rFonts w:cs="Arial"/>
                <w:sz w:val="18"/>
                <w:szCs w:val="18"/>
              </w:rPr>
              <w:t>eindeutig und in Übereinstimmung mit allen spezifischen Anweisungen im Untersuchungsverfahren angegeben werden. Der Bericht muss alle verfügbaren Angaben für die Interpretation der Ergebnisse enthalten.</w:t>
            </w:r>
          </w:p>
          <w:p w:rsidR="00605A3C" w:rsidRDefault="00605A3C" w:rsidP="00C97677">
            <w:pPr>
              <w:pStyle w:val="Listenabsatz"/>
              <w:numPr>
                <w:ilvl w:val="0"/>
                <w:numId w:val="51"/>
              </w:numPr>
              <w:spacing w:before="40" w:after="20"/>
              <w:ind w:left="334" w:hanging="294"/>
              <w:rPr>
                <w:rFonts w:cs="Arial"/>
                <w:sz w:val="18"/>
                <w:szCs w:val="18"/>
              </w:rPr>
            </w:pPr>
            <w:r w:rsidRPr="00605A3C">
              <w:rPr>
                <w:rFonts w:cs="Arial"/>
                <w:sz w:val="18"/>
                <w:szCs w:val="18"/>
              </w:rPr>
              <w:t>Das Laboratorium muss über ein Verfahren verfügen, mit dem die Nutzer benachrichtigt werden, wenn sich die Untersuchungsergebnisse verzögern, wobei die Auswirkungen der Verzögerung auf den Patienten zu berücksichtigen sind.</w:t>
            </w:r>
          </w:p>
          <w:p w:rsidR="00605A3C" w:rsidRDefault="00605A3C" w:rsidP="00C97677">
            <w:pPr>
              <w:pStyle w:val="Listenabsatz"/>
              <w:numPr>
                <w:ilvl w:val="0"/>
                <w:numId w:val="51"/>
              </w:numPr>
              <w:spacing w:before="40" w:after="20"/>
              <w:ind w:left="334" w:hanging="294"/>
              <w:rPr>
                <w:rFonts w:cs="Arial"/>
                <w:sz w:val="18"/>
                <w:szCs w:val="18"/>
              </w:rPr>
            </w:pPr>
            <w:r w:rsidRPr="00605A3C">
              <w:rPr>
                <w:rFonts w:cs="Arial"/>
                <w:sz w:val="18"/>
                <w:szCs w:val="18"/>
              </w:rPr>
              <w:t>Alle Informationen im Zusammenhang mit den ausgestellten Berichten müssen in Übereinstimmung mit den Anforderungen des Managementsystems aufbewahrt werden (siehe 8.4).</w:t>
            </w:r>
          </w:p>
          <w:p w:rsidR="00605A3C" w:rsidRPr="0056061B" w:rsidRDefault="00605A3C" w:rsidP="00605A3C">
            <w:pPr>
              <w:spacing w:before="40" w:after="20"/>
              <w:rPr>
                <w:rFonts w:cs="Arial"/>
                <w:sz w:val="16"/>
                <w:szCs w:val="16"/>
              </w:rPr>
            </w:pPr>
            <w:r w:rsidRPr="0056061B">
              <w:rPr>
                <w:sz w:val="16"/>
                <w:szCs w:val="16"/>
              </w:rPr>
              <w:t>[</w:t>
            </w:r>
            <w:r w:rsidRPr="0056061B">
              <w:rPr>
                <w:sz w:val="16"/>
                <w:szCs w:val="16"/>
              </w:rPr>
              <w:sym w:font="Wingdings" w:char="F0E8"/>
            </w:r>
            <w:r w:rsidR="00C97677" w:rsidRPr="0056061B">
              <w:rPr>
                <w:rFonts w:cs="Arial"/>
                <w:caps/>
                <w:sz w:val="16"/>
                <w:szCs w:val="16"/>
              </w:rPr>
              <w:t>Anmerkung</w:t>
            </w:r>
            <w:r w:rsidRPr="0056061B">
              <w:rPr>
                <w:sz w:val="16"/>
                <w:szCs w:val="16"/>
              </w:rPr>
              <w:t>]</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605A3C">
              <w:rPr>
                <w:sz w:val="18"/>
                <w:szCs w:val="18"/>
              </w:rPr>
              <w:t>7.4.1.2</w:t>
            </w:r>
          </w:p>
        </w:tc>
        <w:tc>
          <w:tcPr>
            <w:tcW w:w="4894" w:type="dxa"/>
            <w:tcBorders>
              <w:top w:val="single" w:sz="4" w:space="0" w:color="auto"/>
            </w:tcBorders>
          </w:tcPr>
          <w:p w:rsidR="00FD4F49" w:rsidRPr="00FD4F49" w:rsidRDefault="00FD4F49" w:rsidP="00FD4F49">
            <w:pPr>
              <w:spacing w:before="40" w:after="20"/>
              <w:rPr>
                <w:rFonts w:cs="Arial"/>
                <w:sz w:val="18"/>
                <w:szCs w:val="18"/>
                <w:u w:val="single"/>
              </w:rPr>
            </w:pPr>
            <w:r w:rsidRPr="00FD4F49">
              <w:rPr>
                <w:rFonts w:cs="Arial"/>
                <w:sz w:val="18"/>
                <w:szCs w:val="18"/>
                <w:u w:val="single"/>
              </w:rPr>
              <w:t>Überprüfung und Freigabe von Ergebnissen</w:t>
            </w:r>
          </w:p>
          <w:p w:rsidR="00FD4F49" w:rsidRPr="00FD4F49" w:rsidRDefault="00FD4F49" w:rsidP="00FD4F49">
            <w:pPr>
              <w:spacing w:before="40" w:after="20"/>
              <w:rPr>
                <w:rFonts w:cs="Arial"/>
                <w:sz w:val="18"/>
                <w:szCs w:val="18"/>
              </w:rPr>
            </w:pPr>
            <w:r w:rsidRPr="00FD4F49">
              <w:rPr>
                <w:rFonts w:cs="Arial"/>
                <w:sz w:val="18"/>
                <w:szCs w:val="18"/>
              </w:rPr>
              <w:t>Ergebnisse müssen vor der Freigabe überprüft und genehmigt werden.</w:t>
            </w:r>
          </w:p>
          <w:p w:rsidR="00FD4F49" w:rsidRPr="00FD4F49" w:rsidRDefault="00FD4F49" w:rsidP="00FD4F49">
            <w:pPr>
              <w:spacing w:before="40" w:after="20"/>
              <w:rPr>
                <w:rFonts w:cs="Arial"/>
                <w:sz w:val="18"/>
                <w:szCs w:val="18"/>
              </w:rPr>
            </w:pPr>
            <w:r w:rsidRPr="00FD4F49">
              <w:rPr>
                <w:rFonts w:cs="Arial"/>
                <w:sz w:val="18"/>
                <w:szCs w:val="18"/>
              </w:rPr>
              <w:t>Das Laboratorium muss sicherstellen, dass befugtes Personal die Ergebnisse der Untersuchungen überprüft</w:t>
            </w:r>
            <w:r>
              <w:rPr>
                <w:rFonts w:cs="Arial"/>
                <w:sz w:val="18"/>
                <w:szCs w:val="18"/>
              </w:rPr>
              <w:t xml:space="preserve"> </w:t>
            </w:r>
            <w:r w:rsidRPr="00FD4F49">
              <w:rPr>
                <w:rFonts w:cs="Arial"/>
                <w:sz w:val="18"/>
                <w:szCs w:val="18"/>
              </w:rPr>
              <w:t>und sie im Abgleich mit IQC und gegebenenfalls mit verfügbaren klinischen Informationen und früheren</w:t>
            </w:r>
            <w:r>
              <w:rPr>
                <w:rFonts w:cs="Arial"/>
                <w:sz w:val="18"/>
                <w:szCs w:val="18"/>
              </w:rPr>
              <w:t xml:space="preserve"> </w:t>
            </w:r>
            <w:r w:rsidRPr="00FD4F49">
              <w:rPr>
                <w:rFonts w:cs="Arial"/>
                <w:sz w:val="18"/>
                <w:szCs w:val="18"/>
              </w:rPr>
              <w:t>Untersuchungsergebnissen bewertet.</w:t>
            </w:r>
          </w:p>
          <w:p w:rsidR="00605A3C" w:rsidRPr="00FD4F49" w:rsidRDefault="00FD4F49" w:rsidP="00FD4F49">
            <w:pPr>
              <w:spacing w:before="40" w:after="20"/>
              <w:rPr>
                <w:rFonts w:cs="Arial"/>
                <w:sz w:val="18"/>
                <w:szCs w:val="18"/>
              </w:rPr>
            </w:pPr>
            <w:r w:rsidRPr="00FD4F49">
              <w:rPr>
                <w:rFonts w:cs="Arial"/>
                <w:sz w:val="18"/>
                <w:szCs w:val="18"/>
              </w:rPr>
              <w:t>Die Zuständigkeiten und Verfahren für die Freigabe von Untersuchungsergebnissen für die Freigabe von</w:t>
            </w:r>
            <w:r>
              <w:rPr>
                <w:rFonts w:cs="Arial"/>
                <w:sz w:val="18"/>
                <w:szCs w:val="18"/>
              </w:rPr>
              <w:t xml:space="preserve"> </w:t>
            </w:r>
            <w:r w:rsidRPr="00FD4F49">
              <w:rPr>
                <w:rFonts w:cs="Arial"/>
                <w:sz w:val="18"/>
                <w:szCs w:val="18"/>
              </w:rPr>
              <w:t>Ergebnissen, einschließlich der Frage, von wem und an wen, müssen festgelegt werden.</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605A3C">
        <w:tc>
          <w:tcPr>
            <w:tcW w:w="809" w:type="dxa"/>
            <w:tcBorders>
              <w:top w:val="single" w:sz="4" w:space="0" w:color="auto"/>
            </w:tcBorders>
          </w:tcPr>
          <w:p w:rsidR="00DB6562" w:rsidRPr="00605A3C" w:rsidRDefault="00DB6562" w:rsidP="00DB6562">
            <w:pPr>
              <w:spacing w:before="40" w:after="20"/>
              <w:rPr>
                <w:sz w:val="18"/>
                <w:szCs w:val="18"/>
              </w:rPr>
            </w:pPr>
            <w:r w:rsidRPr="00605A3C">
              <w:rPr>
                <w:sz w:val="18"/>
                <w:szCs w:val="18"/>
              </w:rPr>
              <w:t>7.4.1.</w:t>
            </w:r>
            <w:r>
              <w:rPr>
                <w:sz w:val="18"/>
                <w:szCs w:val="18"/>
              </w:rPr>
              <w:t>3</w:t>
            </w:r>
          </w:p>
        </w:tc>
        <w:tc>
          <w:tcPr>
            <w:tcW w:w="4894" w:type="dxa"/>
            <w:tcBorders>
              <w:top w:val="single" w:sz="4" w:space="0" w:color="auto"/>
            </w:tcBorders>
          </w:tcPr>
          <w:p w:rsidR="00DB6562" w:rsidRPr="00FD4F49" w:rsidRDefault="00DB6562" w:rsidP="00DB6562">
            <w:pPr>
              <w:spacing w:before="40" w:after="20"/>
              <w:rPr>
                <w:rFonts w:cs="Arial"/>
                <w:sz w:val="18"/>
                <w:szCs w:val="18"/>
                <w:u w:val="single"/>
              </w:rPr>
            </w:pPr>
            <w:r w:rsidRPr="00FD4F49">
              <w:rPr>
                <w:rFonts w:cs="Arial"/>
                <w:sz w:val="18"/>
                <w:szCs w:val="18"/>
                <w:u w:val="single"/>
              </w:rPr>
              <w:t>Meldung von kritischen Ergebnissen</w:t>
            </w:r>
          </w:p>
          <w:p w:rsidR="00DB6562" w:rsidRPr="00FD4F49" w:rsidRDefault="00DB6562" w:rsidP="00DB6562">
            <w:pPr>
              <w:spacing w:before="40" w:after="20"/>
              <w:rPr>
                <w:rFonts w:cs="Arial"/>
                <w:sz w:val="18"/>
                <w:szCs w:val="18"/>
              </w:rPr>
            </w:pPr>
            <w:r w:rsidRPr="00FD4F49">
              <w:rPr>
                <w:rFonts w:cs="Arial"/>
                <w:sz w:val="18"/>
                <w:szCs w:val="18"/>
              </w:rPr>
              <w:t>Wenn die Untersuchungsergebnisse innerhalb der festgelegten kritischen Entscheidungsgrenzwerte liegen:</w:t>
            </w:r>
          </w:p>
          <w:p w:rsidR="00DB6562" w:rsidRPr="00FD4F49" w:rsidRDefault="00DB6562" w:rsidP="00DB6562">
            <w:pPr>
              <w:pStyle w:val="Listenabsatz"/>
              <w:numPr>
                <w:ilvl w:val="0"/>
                <w:numId w:val="53"/>
              </w:numPr>
              <w:spacing w:before="40" w:after="20"/>
              <w:ind w:left="320" w:hanging="308"/>
              <w:rPr>
                <w:rFonts w:cs="Arial"/>
                <w:sz w:val="18"/>
                <w:szCs w:val="18"/>
              </w:rPr>
            </w:pPr>
            <w:r w:rsidRPr="00FD4F49">
              <w:rPr>
                <w:rFonts w:cs="Arial"/>
                <w:sz w:val="18"/>
                <w:szCs w:val="18"/>
              </w:rPr>
              <w:t>wird der Nutzer oder eine andere befugte Person so rasch wie möglich auf der Grundlage der verfügbaren klinischen Informationen benachrichtigt,</w:t>
            </w:r>
          </w:p>
          <w:p w:rsidR="00DB6562" w:rsidRPr="00FD4F49" w:rsidRDefault="00DB6562" w:rsidP="00DB6562">
            <w:pPr>
              <w:pStyle w:val="Listenabsatz"/>
              <w:numPr>
                <w:ilvl w:val="0"/>
                <w:numId w:val="53"/>
              </w:numPr>
              <w:spacing w:before="40" w:after="20"/>
              <w:ind w:left="320" w:hanging="308"/>
              <w:rPr>
                <w:rFonts w:cs="Arial"/>
                <w:sz w:val="18"/>
                <w:szCs w:val="18"/>
              </w:rPr>
            </w:pPr>
            <w:r w:rsidRPr="00FD4F49">
              <w:rPr>
                <w:rFonts w:cs="Arial"/>
                <w:sz w:val="18"/>
                <w:szCs w:val="18"/>
              </w:rPr>
              <w:t>werden die ergriffenen Maßnahmen dokumentiert, einschließlich Datum, Uhrzeit, verantwortliche Person, benachrichtigte Person, übermittelte Ergebnisse, Überprüfung der Richtigkeit der Mitteilung und etwaige Schwierigkeiten bei der Benachrichtigung,</w:t>
            </w:r>
          </w:p>
          <w:p w:rsidR="00DB6562" w:rsidRPr="00FD4F49" w:rsidRDefault="00DB6562" w:rsidP="00DB6562">
            <w:pPr>
              <w:pStyle w:val="Listenabsatz"/>
              <w:numPr>
                <w:ilvl w:val="0"/>
                <w:numId w:val="53"/>
              </w:numPr>
              <w:spacing w:before="40" w:after="20"/>
              <w:ind w:left="320" w:hanging="308"/>
              <w:rPr>
                <w:rFonts w:cs="Arial"/>
                <w:sz w:val="18"/>
                <w:szCs w:val="18"/>
              </w:rPr>
            </w:pPr>
            <w:r w:rsidRPr="00FD4F49">
              <w:rPr>
                <w:rFonts w:cs="Arial"/>
                <w:sz w:val="18"/>
                <w:szCs w:val="18"/>
              </w:rPr>
              <w:t>muss das Laboratorium über ein Eskalationsverfahren für das Laborpersonal verfügen, wenn eine</w:t>
            </w:r>
            <w:r>
              <w:rPr>
                <w:rFonts w:cs="Arial"/>
                <w:sz w:val="18"/>
                <w:szCs w:val="18"/>
              </w:rPr>
              <w:t xml:space="preserve"> </w:t>
            </w:r>
            <w:r w:rsidRPr="00FD4F49">
              <w:rPr>
                <w:rFonts w:cs="Arial"/>
                <w:sz w:val="18"/>
                <w:szCs w:val="18"/>
              </w:rPr>
              <w:t>verantwortliche Person nicht erreichbar ist.</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62" w:rsidRPr="009E23EC" w:rsidRDefault="00DB6562" w:rsidP="00DB6562">
            <w:pPr>
              <w:spacing w:before="40" w:after="40" w:line="200" w:lineRule="exact"/>
              <w:jc w:val="center"/>
              <w:rPr>
                <w:sz w:val="18"/>
                <w:szCs w:val="18"/>
              </w:rPr>
            </w:pPr>
          </w:p>
        </w:tc>
        <w:tc>
          <w:tcPr>
            <w:tcW w:w="393" w:type="dxa"/>
            <w:tcBorders>
              <w:top w:val="single" w:sz="4" w:space="0" w:color="auto"/>
            </w:tcBorders>
            <w:shd w:val="clear" w:color="auto" w:fill="FFF2CC"/>
          </w:tcPr>
          <w:p w:rsidR="00DB6562" w:rsidRPr="009E23EC" w:rsidRDefault="00DB6562" w:rsidP="00DB656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B6562" w:rsidRPr="009E23EC" w:rsidRDefault="00DB6562" w:rsidP="00DB656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605A3C">
              <w:rPr>
                <w:sz w:val="18"/>
                <w:szCs w:val="18"/>
              </w:rPr>
              <w:t>7.4.1.</w:t>
            </w:r>
            <w:r w:rsidR="00FD4F49">
              <w:rPr>
                <w:sz w:val="18"/>
                <w:szCs w:val="18"/>
              </w:rPr>
              <w:t>4</w:t>
            </w:r>
          </w:p>
        </w:tc>
        <w:tc>
          <w:tcPr>
            <w:tcW w:w="4894" w:type="dxa"/>
            <w:tcBorders>
              <w:top w:val="single" w:sz="4" w:space="0" w:color="auto"/>
            </w:tcBorders>
          </w:tcPr>
          <w:p w:rsidR="00FD4F49" w:rsidRPr="00FD4F49" w:rsidRDefault="00FD4F49" w:rsidP="00FD4F49">
            <w:pPr>
              <w:spacing w:before="40" w:after="20"/>
              <w:rPr>
                <w:rFonts w:cs="Arial"/>
                <w:sz w:val="18"/>
                <w:szCs w:val="18"/>
                <w:u w:val="single"/>
              </w:rPr>
            </w:pPr>
            <w:r w:rsidRPr="00FD4F49">
              <w:rPr>
                <w:rFonts w:cs="Arial"/>
                <w:sz w:val="18"/>
                <w:szCs w:val="18"/>
                <w:u w:val="single"/>
              </w:rPr>
              <w:t>Besondere Erwägungen für Ergebnisse</w:t>
            </w:r>
          </w:p>
          <w:p w:rsidR="00FD4F49" w:rsidRDefault="00FD4F49" w:rsidP="00C97677">
            <w:pPr>
              <w:pStyle w:val="Listenabsatz"/>
              <w:numPr>
                <w:ilvl w:val="0"/>
                <w:numId w:val="52"/>
              </w:numPr>
              <w:spacing w:before="40" w:after="20"/>
              <w:ind w:left="348" w:hanging="336"/>
              <w:rPr>
                <w:rFonts w:cs="Arial"/>
                <w:sz w:val="18"/>
                <w:szCs w:val="18"/>
              </w:rPr>
            </w:pPr>
            <w:r w:rsidRPr="00A82F15">
              <w:rPr>
                <w:rFonts w:cs="Arial"/>
                <w:sz w:val="18"/>
                <w:szCs w:val="18"/>
              </w:rPr>
              <w:t>Sofern dies mit dem Nutzer vereinbart wurde, dürfen die Ergebnisse in vereinfachter Form gemeldet</w:t>
            </w:r>
            <w:r w:rsidR="00A82F15" w:rsidRPr="00A82F15">
              <w:rPr>
                <w:rFonts w:cs="Arial"/>
                <w:sz w:val="18"/>
                <w:szCs w:val="18"/>
              </w:rPr>
              <w:t xml:space="preserve"> </w:t>
            </w:r>
            <w:r w:rsidRPr="00A82F15">
              <w:rPr>
                <w:rFonts w:cs="Arial"/>
                <w:sz w:val="18"/>
                <w:szCs w:val="18"/>
              </w:rPr>
              <w:t>werden. Jegliche unter 7.4.1.6 und 7.4.1.7 aufgeführten Informationen, die dem Nutzer nicht gemeldet</w:t>
            </w:r>
            <w:r w:rsidR="00A82F15" w:rsidRPr="00A82F15">
              <w:rPr>
                <w:rFonts w:cs="Arial"/>
                <w:sz w:val="18"/>
                <w:szCs w:val="18"/>
              </w:rPr>
              <w:t xml:space="preserve"> </w:t>
            </w:r>
            <w:r w:rsidRPr="00A82F15">
              <w:rPr>
                <w:rFonts w:cs="Arial"/>
                <w:sz w:val="18"/>
                <w:szCs w:val="18"/>
              </w:rPr>
              <w:t>werden, müssen leicht zugänglich sein.</w:t>
            </w:r>
            <w:r w:rsidR="00A82F15">
              <w:rPr>
                <w:rFonts w:cs="Arial"/>
                <w:sz w:val="18"/>
                <w:szCs w:val="18"/>
              </w:rPr>
              <w:t xml:space="preserve"> </w:t>
            </w:r>
          </w:p>
          <w:p w:rsidR="00FD4F49" w:rsidRPr="00A82F15" w:rsidRDefault="00FD4F49" w:rsidP="00C97677">
            <w:pPr>
              <w:pStyle w:val="Listenabsatz"/>
              <w:numPr>
                <w:ilvl w:val="0"/>
                <w:numId w:val="52"/>
              </w:numPr>
              <w:spacing w:before="40" w:after="20"/>
              <w:ind w:left="348" w:hanging="336"/>
              <w:rPr>
                <w:rFonts w:cs="Arial"/>
                <w:sz w:val="18"/>
                <w:szCs w:val="18"/>
              </w:rPr>
            </w:pPr>
            <w:r w:rsidRPr="00A82F15">
              <w:rPr>
                <w:rFonts w:cs="Arial"/>
                <w:sz w:val="18"/>
                <w:szCs w:val="18"/>
              </w:rPr>
              <w:t>Wenn die Ergebnisse als ein Vorabbericht übermittelt werden, muss der Abschlussbericht immer an den</w:t>
            </w:r>
            <w:r w:rsidR="00A82F15" w:rsidRPr="00A82F15">
              <w:rPr>
                <w:rFonts w:cs="Arial"/>
                <w:sz w:val="18"/>
                <w:szCs w:val="18"/>
              </w:rPr>
              <w:t xml:space="preserve"> </w:t>
            </w:r>
            <w:r w:rsidRPr="00A82F15">
              <w:rPr>
                <w:rFonts w:cs="Arial"/>
                <w:sz w:val="18"/>
                <w:szCs w:val="18"/>
              </w:rPr>
              <w:t>Nutzer weitergeleitet werden.</w:t>
            </w:r>
          </w:p>
          <w:p w:rsidR="00A82F15" w:rsidRDefault="00FD4F49" w:rsidP="00C97677">
            <w:pPr>
              <w:pStyle w:val="Listenabsatz"/>
              <w:numPr>
                <w:ilvl w:val="0"/>
                <w:numId w:val="52"/>
              </w:numPr>
              <w:spacing w:before="40" w:after="20"/>
              <w:ind w:left="348" w:hanging="336"/>
              <w:rPr>
                <w:rFonts w:cs="Arial"/>
                <w:sz w:val="18"/>
                <w:szCs w:val="18"/>
              </w:rPr>
            </w:pPr>
            <w:r w:rsidRPr="00A82F15">
              <w:rPr>
                <w:rFonts w:cs="Arial"/>
                <w:sz w:val="18"/>
                <w:szCs w:val="18"/>
              </w:rPr>
              <w:t>Über alle mündlich vorgetragenen Ergebnisse, einschließlich der Details zur Überprüfung der</w:t>
            </w:r>
            <w:r w:rsidR="00A82F15" w:rsidRPr="00A82F15">
              <w:rPr>
                <w:rFonts w:cs="Arial"/>
                <w:sz w:val="18"/>
                <w:szCs w:val="18"/>
              </w:rPr>
              <w:t xml:space="preserve"> </w:t>
            </w:r>
            <w:r w:rsidRPr="00A82F15">
              <w:rPr>
                <w:rFonts w:cs="Arial"/>
                <w:sz w:val="18"/>
                <w:szCs w:val="18"/>
              </w:rPr>
              <w:t xml:space="preserve">Richtigkeit der Mitteilung nach 7.4.1.3 b), müssen Aufzeichnungen geführt werden. </w:t>
            </w:r>
            <w:r w:rsidRPr="00A82F15">
              <w:rPr>
                <w:rFonts w:cs="Arial"/>
                <w:sz w:val="18"/>
                <w:szCs w:val="18"/>
              </w:rPr>
              <w:lastRenderedPageBreak/>
              <w:t>Im Anschluss an</w:t>
            </w:r>
            <w:r w:rsidR="00A82F15" w:rsidRPr="00A82F15">
              <w:rPr>
                <w:rFonts w:cs="Arial"/>
                <w:sz w:val="18"/>
                <w:szCs w:val="18"/>
              </w:rPr>
              <w:t xml:space="preserve"> </w:t>
            </w:r>
            <w:r w:rsidRPr="00A82F15">
              <w:rPr>
                <w:rFonts w:cs="Arial"/>
                <w:sz w:val="18"/>
                <w:szCs w:val="18"/>
              </w:rPr>
              <w:t>derartige Ergebnisse muss stets ein Bericht erstellt werden.</w:t>
            </w:r>
            <w:r w:rsidR="00A82F15" w:rsidRPr="00A82F15">
              <w:rPr>
                <w:rFonts w:cs="Arial"/>
                <w:sz w:val="18"/>
                <w:szCs w:val="18"/>
              </w:rPr>
              <w:t xml:space="preserve"> </w:t>
            </w:r>
          </w:p>
          <w:p w:rsidR="00FD4F49" w:rsidRPr="00A82F15" w:rsidRDefault="00FD4F49" w:rsidP="00C97677">
            <w:pPr>
              <w:pStyle w:val="Listenabsatz"/>
              <w:numPr>
                <w:ilvl w:val="0"/>
                <w:numId w:val="52"/>
              </w:numPr>
              <w:spacing w:before="40" w:after="20"/>
              <w:ind w:left="348" w:hanging="336"/>
              <w:rPr>
                <w:rFonts w:cs="Arial"/>
                <w:sz w:val="18"/>
                <w:szCs w:val="18"/>
              </w:rPr>
            </w:pPr>
            <w:r w:rsidRPr="00A82F15">
              <w:rPr>
                <w:rFonts w:cs="Arial"/>
                <w:sz w:val="18"/>
                <w:szCs w:val="18"/>
              </w:rPr>
              <w:t>Bei Untersuchungsergebnissen mit schwerwiegenden Folgen für den Patienten (z. B. bei genetischen</w:t>
            </w:r>
            <w:r w:rsidR="00A82F15" w:rsidRPr="00A82F15">
              <w:rPr>
                <w:rFonts w:cs="Arial"/>
                <w:sz w:val="18"/>
                <w:szCs w:val="18"/>
              </w:rPr>
              <w:t xml:space="preserve"> </w:t>
            </w:r>
            <w:r w:rsidRPr="00A82F15">
              <w:rPr>
                <w:rFonts w:cs="Arial"/>
                <w:sz w:val="18"/>
                <w:szCs w:val="18"/>
              </w:rPr>
              <w:t>Krankheiten oder bestimmten Infektionskrankheiten) kann eine besondere Beratung erforderlich sein.</w:t>
            </w:r>
            <w:r w:rsidR="00A82F15" w:rsidRPr="00A82F15">
              <w:rPr>
                <w:rFonts w:cs="Arial"/>
                <w:sz w:val="18"/>
                <w:szCs w:val="18"/>
              </w:rPr>
              <w:t xml:space="preserve"> </w:t>
            </w:r>
            <w:r w:rsidRPr="00A82F15">
              <w:rPr>
                <w:rFonts w:cs="Arial"/>
                <w:sz w:val="18"/>
                <w:szCs w:val="18"/>
              </w:rPr>
              <w:t>Das Labor</w:t>
            </w:r>
            <w:r w:rsidR="003A473B">
              <w:rPr>
                <w:rFonts w:cs="Arial"/>
                <w:sz w:val="18"/>
                <w:szCs w:val="18"/>
              </w:rPr>
              <w:softHyphen/>
            </w:r>
            <w:r w:rsidRPr="00A82F15">
              <w:rPr>
                <w:rFonts w:cs="Arial"/>
                <w:sz w:val="18"/>
                <w:szCs w:val="18"/>
              </w:rPr>
              <w:t>management sollte sicherstellen, dass diese Ergebnisse nicht an den Patienten weitergegeben</w:t>
            </w:r>
            <w:r w:rsidR="00A82F15" w:rsidRPr="00A82F15">
              <w:rPr>
                <w:rFonts w:cs="Arial"/>
                <w:sz w:val="18"/>
                <w:szCs w:val="18"/>
              </w:rPr>
              <w:t xml:space="preserve"> </w:t>
            </w:r>
            <w:r w:rsidRPr="00A82F15">
              <w:rPr>
                <w:rFonts w:cs="Arial"/>
                <w:sz w:val="18"/>
                <w:szCs w:val="18"/>
              </w:rPr>
              <w:t>werden, ohne dass dieser die Möglichkeit einer angemessenen Beratung hat.</w:t>
            </w:r>
          </w:p>
          <w:p w:rsidR="00605A3C" w:rsidRPr="00A82F15" w:rsidRDefault="00FD4F49" w:rsidP="00C97677">
            <w:pPr>
              <w:pStyle w:val="Listenabsatz"/>
              <w:numPr>
                <w:ilvl w:val="0"/>
                <w:numId w:val="52"/>
              </w:numPr>
              <w:spacing w:before="40" w:after="20"/>
              <w:ind w:left="348" w:hanging="336"/>
              <w:rPr>
                <w:rFonts w:cs="Arial"/>
                <w:sz w:val="18"/>
                <w:szCs w:val="18"/>
              </w:rPr>
            </w:pPr>
            <w:r w:rsidRPr="00A82F15">
              <w:rPr>
                <w:rFonts w:cs="Arial"/>
                <w:sz w:val="18"/>
                <w:szCs w:val="18"/>
              </w:rPr>
              <w:t>Anonymisierte Ergebnisse von Laboruntersuchungen können für epidemiologische, demographische</w:t>
            </w:r>
            <w:r w:rsidR="00A82F15" w:rsidRPr="00A82F15">
              <w:rPr>
                <w:rFonts w:cs="Arial"/>
                <w:sz w:val="18"/>
                <w:szCs w:val="18"/>
              </w:rPr>
              <w:t xml:space="preserve"> </w:t>
            </w:r>
            <w:r w:rsidRPr="00A82F15">
              <w:rPr>
                <w:rFonts w:cs="Arial"/>
                <w:sz w:val="18"/>
                <w:szCs w:val="18"/>
              </w:rPr>
              <w:t>oder andere statistische Auswertungen genutzt werden, vorausgesetzt, dass alle Risiken für die</w:t>
            </w:r>
            <w:r w:rsidR="00A82F15" w:rsidRPr="00A82F15">
              <w:rPr>
                <w:rFonts w:cs="Arial"/>
                <w:sz w:val="18"/>
                <w:szCs w:val="18"/>
              </w:rPr>
              <w:t xml:space="preserve"> </w:t>
            </w:r>
            <w:r w:rsidRPr="00A82F15">
              <w:rPr>
                <w:rFonts w:cs="Arial"/>
                <w:sz w:val="18"/>
                <w:szCs w:val="18"/>
              </w:rPr>
              <w:t>Privatsphäre und die Vertraulichkeit der Patienten minimiert werden und alle gesetzlichen oder</w:t>
            </w:r>
            <w:r w:rsidR="00A82F15">
              <w:rPr>
                <w:rFonts w:cs="Arial"/>
                <w:sz w:val="18"/>
                <w:szCs w:val="18"/>
              </w:rPr>
              <w:t xml:space="preserve"> </w:t>
            </w:r>
            <w:r w:rsidRPr="00A82F15">
              <w:rPr>
                <w:rFonts w:cs="Arial"/>
                <w:sz w:val="18"/>
                <w:szCs w:val="18"/>
              </w:rPr>
              <w:t>behördlichen Anforderungen oder beides erfüllt sind.</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7.4.1.5</w:t>
            </w:r>
          </w:p>
        </w:tc>
        <w:tc>
          <w:tcPr>
            <w:tcW w:w="4894" w:type="dxa"/>
            <w:tcBorders>
              <w:top w:val="single" w:sz="4" w:space="0" w:color="auto"/>
            </w:tcBorders>
          </w:tcPr>
          <w:p w:rsidR="00A82F15" w:rsidRPr="00A82F15" w:rsidRDefault="00A82F15" w:rsidP="00A82F15">
            <w:pPr>
              <w:spacing w:before="20"/>
              <w:rPr>
                <w:rFonts w:cs="Arial"/>
                <w:sz w:val="18"/>
                <w:szCs w:val="18"/>
                <w:u w:val="single"/>
              </w:rPr>
            </w:pPr>
            <w:r w:rsidRPr="00A82F15">
              <w:rPr>
                <w:rFonts w:cs="Arial"/>
                <w:sz w:val="18"/>
                <w:szCs w:val="18"/>
                <w:u w:val="single"/>
              </w:rPr>
              <w:t>Automatisierte Auswahl, Überprüfung, Freigabe und Berichtsabfassung</w:t>
            </w:r>
          </w:p>
          <w:p w:rsidR="00A82F15" w:rsidRPr="00A82F15" w:rsidRDefault="00A82F15" w:rsidP="00A82F15">
            <w:pPr>
              <w:spacing w:before="20"/>
              <w:rPr>
                <w:rFonts w:cs="Arial"/>
                <w:sz w:val="18"/>
                <w:szCs w:val="18"/>
              </w:rPr>
            </w:pPr>
            <w:r w:rsidRPr="00A82F15">
              <w:rPr>
                <w:rFonts w:cs="Arial"/>
                <w:sz w:val="18"/>
                <w:szCs w:val="18"/>
              </w:rPr>
              <w:t>Wenn das Laboratorium ein System zur automatisierten Auswahl, Überprüfung, Freigabe und Berichtsabfassung einführt, muss es ein Verfahren erstellen, um Folgendes sicherzustellen:</w:t>
            </w:r>
          </w:p>
          <w:p w:rsidR="00A82F15" w:rsidRPr="00A82F15" w:rsidRDefault="00A82F15" w:rsidP="00C97677">
            <w:pPr>
              <w:pStyle w:val="Listenabsatz"/>
              <w:numPr>
                <w:ilvl w:val="0"/>
                <w:numId w:val="54"/>
              </w:numPr>
              <w:spacing w:before="20"/>
              <w:ind w:left="320" w:hanging="308"/>
              <w:rPr>
                <w:rFonts w:cs="Arial"/>
                <w:sz w:val="18"/>
                <w:szCs w:val="18"/>
              </w:rPr>
            </w:pPr>
            <w:r w:rsidRPr="00A82F15">
              <w:rPr>
                <w:rFonts w:cs="Arial"/>
                <w:sz w:val="18"/>
                <w:szCs w:val="18"/>
              </w:rPr>
              <w:t>die Kriterien für die automatisierte Auswahl, Überprüfung und Freigabe sind festgelegt, genehmigt, leicht verfügbar und werden von den für die Freigabe der Ergebnisse verantwortlichen Personen</w:t>
            </w:r>
            <w:r>
              <w:rPr>
                <w:rFonts w:cs="Arial"/>
                <w:sz w:val="18"/>
                <w:szCs w:val="18"/>
              </w:rPr>
              <w:t xml:space="preserve"> </w:t>
            </w:r>
            <w:r w:rsidRPr="00A82F15">
              <w:rPr>
                <w:rFonts w:cs="Arial"/>
                <w:sz w:val="18"/>
                <w:szCs w:val="18"/>
              </w:rPr>
              <w:t>verstanden;</w:t>
            </w:r>
          </w:p>
          <w:p w:rsidR="00A82F15" w:rsidRPr="00A82F15" w:rsidRDefault="00A82F15" w:rsidP="00C97677">
            <w:pPr>
              <w:pStyle w:val="Listenabsatz"/>
              <w:numPr>
                <w:ilvl w:val="0"/>
                <w:numId w:val="54"/>
              </w:numPr>
              <w:spacing w:before="20"/>
              <w:ind w:left="320" w:hanging="308"/>
              <w:rPr>
                <w:rFonts w:cs="Arial"/>
                <w:sz w:val="18"/>
                <w:szCs w:val="18"/>
              </w:rPr>
            </w:pPr>
            <w:r w:rsidRPr="00A82F15">
              <w:rPr>
                <w:rFonts w:cs="Arial"/>
                <w:sz w:val="18"/>
                <w:szCs w:val="18"/>
              </w:rPr>
              <w:t>die Kriterien werden vor ihrer Anwendung validiert und genehmigt und nach Änderungen des Berichtssystems, die ihr ordnungsgemäßes Funktionieren beeinträchtigen und die Patientenversorgung gefährden können, regelmäßig überprüft und verifiziert;</w:t>
            </w:r>
          </w:p>
          <w:p w:rsidR="00A82F15" w:rsidRDefault="00A82F15" w:rsidP="00C97677">
            <w:pPr>
              <w:pStyle w:val="Listenabsatz"/>
              <w:numPr>
                <w:ilvl w:val="0"/>
                <w:numId w:val="54"/>
              </w:numPr>
              <w:spacing w:before="20"/>
              <w:ind w:left="320" w:hanging="308"/>
              <w:rPr>
                <w:rFonts w:cs="Arial"/>
                <w:sz w:val="18"/>
                <w:szCs w:val="18"/>
              </w:rPr>
            </w:pPr>
            <w:r w:rsidRPr="00A82F15">
              <w:rPr>
                <w:rFonts w:cs="Arial"/>
                <w:sz w:val="18"/>
                <w:szCs w:val="18"/>
              </w:rPr>
              <w:t>die von einem automatisierten Berichtssystem zur manuellen Überprüfung ausgewählten Ergebnisse sind identifizierbar, und gegebenenfalls sind das Datum und die Uhrzeit von Auswahl und Überprüfung sowie die Identität des Überprüfers abrufbar;</w:t>
            </w:r>
          </w:p>
          <w:p w:rsidR="00605A3C" w:rsidRPr="00553E36" w:rsidRDefault="00553E36" w:rsidP="00553E36">
            <w:pPr>
              <w:pStyle w:val="Listenabsatz"/>
              <w:numPr>
                <w:ilvl w:val="0"/>
                <w:numId w:val="54"/>
              </w:numPr>
              <w:spacing w:before="20"/>
              <w:ind w:left="320" w:hanging="308"/>
              <w:rPr>
                <w:rFonts w:cs="Arial"/>
                <w:sz w:val="18"/>
                <w:szCs w:val="18"/>
              </w:rPr>
            </w:pPr>
            <w:r w:rsidRPr="00553E36">
              <w:rPr>
                <w:rFonts w:cs="Arial"/>
                <w:sz w:val="18"/>
                <w:szCs w:val="18"/>
              </w:rPr>
              <w:t>wenn nötig, wird die automatische Auswahl, Überprüfung, Freigabe und Berichterstellung schnell ausgesetzt.</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7.4.1.6</w:t>
            </w:r>
          </w:p>
        </w:tc>
        <w:tc>
          <w:tcPr>
            <w:tcW w:w="4894" w:type="dxa"/>
            <w:tcBorders>
              <w:top w:val="single" w:sz="4" w:space="0" w:color="auto"/>
            </w:tcBorders>
          </w:tcPr>
          <w:p w:rsidR="0056061B" w:rsidRPr="0056061B" w:rsidRDefault="0056061B" w:rsidP="0056061B">
            <w:pPr>
              <w:spacing w:before="40" w:after="20"/>
              <w:rPr>
                <w:rFonts w:cs="Arial"/>
                <w:sz w:val="18"/>
                <w:szCs w:val="18"/>
                <w:u w:val="single"/>
              </w:rPr>
            </w:pPr>
            <w:r w:rsidRPr="0056061B">
              <w:rPr>
                <w:rFonts w:cs="Arial"/>
                <w:sz w:val="18"/>
                <w:szCs w:val="18"/>
                <w:u w:val="single"/>
              </w:rPr>
              <w:t>Anforderungen an Berichte</w:t>
            </w:r>
          </w:p>
          <w:p w:rsidR="0056061B" w:rsidRPr="0056061B" w:rsidRDefault="0056061B" w:rsidP="0056061B">
            <w:pPr>
              <w:spacing w:before="40" w:after="20"/>
              <w:rPr>
                <w:rFonts w:cs="Arial"/>
                <w:sz w:val="18"/>
                <w:szCs w:val="18"/>
              </w:rPr>
            </w:pPr>
            <w:r w:rsidRPr="0056061B">
              <w:rPr>
                <w:rFonts w:cs="Arial"/>
                <w:sz w:val="18"/>
                <w:szCs w:val="18"/>
              </w:rPr>
              <w:t>Jeder Bericht muss die folgenden Angaben enthalten, es sei denn, das Laboratorium hat dokumentierte</w:t>
            </w:r>
            <w:r>
              <w:rPr>
                <w:rFonts w:cs="Arial"/>
                <w:sz w:val="18"/>
                <w:szCs w:val="18"/>
              </w:rPr>
              <w:t xml:space="preserve"> </w:t>
            </w:r>
            <w:r w:rsidRPr="0056061B">
              <w:rPr>
                <w:rFonts w:cs="Arial"/>
                <w:sz w:val="18"/>
                <w:szCs w:val="18"/>
              </w:rPr>
              <w:t>Gründe für das Auslassen bestimmter Punkte:</w:t>
            </w:r>
          </w:p>
          <w:p w:rsidR="0056061B" w:rsidRPr="0056061B" w:rsidRDefault="0056061B" w:rsidP="00C97677">
            <w:pPr>
              <w:pStyle w:val="Listenabsatz"/>
              <w:numPr>
                <w:ilvl w:val="0"/>
                <w:numId w:val="56"/>
              </w:numPr>
              <w:spacing w:before="40" w:after="20"/>
              <w:ind w:left="320" w:hanging="308"/>
              <w:rPr>
                <w:rFonts w:cs="Arial"/>
                <w:sz w:val="18"/>
                <w:szCs w:val="18"/>
              </w:rPr>
            </w:pPr>
            <w:r w:rsidRPr="0056061B">
              <w:rPr>
                <w:rFonts w:cs="Arial"/>
                <w:sz w:val="18"/>
                <w:szCs w:val="18"/>
              </w:rPr>
              <w:t>eine eindeutige Patientenidentifizierung, das Datum der Entnahme der Primärprobe und das Ausgabedatum des Berichts auf jeder Seite des Berichts;</w:t>
            </w:r>
          </w:p>
          <w:p w:rsidR="0056061B" w:rsidRPr="0056061B" w:rsidRDefault="0056061B" w:rsidP="00C97677">
            <w:pPr>
              <w:pStyle w:val="Listenabsatz"/>
              <w:numPr>
                <w:ilvl w:val="0"/>
                <w:numId w:val="56"/>
              </w:numPr>
              <w:spacing w:before="40" w:after="20"/>
              <w:ind w:left="306" w:hanging="294"/>
              <w:rPr>
                <w:rFonts w:cs="Arial"/>
                <w:sz w:val="18"/>
                <w:szCs w:val="18"/>
              </w:rPr>
            </w:pPr>
            <w:r w:rsidRPr="0056061B">
              <w:rPr>
                <w:rFonts w:cs="Arial"/>
                <w:sz w:val="18"/>
                <w:szCs w:val="18"/>
              </w:rPr>
              <w:t>Identitätsbezeichnung des Laboratoriums, das den Befundbericht herausgibt;</w:t>
            </w:r>
          </w:p>
          <w:p w:rsidR="0056061B" w:rsidRPr="0056061B" w:rsidRDefault="0056061B" w:rsidP="00C97677">
            <w:pPr>
              <w:pStyle w:val="Listenabsatz"/>
              <w:numPr>
                <w:ilvl w:val="0"/>
                <w:numId w:val="56"/>
              </w:numPr>
              <w:spacing w:before="40" w:after="20"/>
              <w:ind w:left="306" w:hanging="294"/>
              <w:rPr>
                <w:rFonts w:cs="Arial"/>
                <w:sz w:val="18"/>
                <w:szCs w:val="18"/>
              </w:rPr>
            </w:pPr>
            <w:r w:rsidRPr="0056061B">
              <w:rPr>
                <w:rFonts w:cs="Arial"/>
                <w:sz w:val="18"/>
                <w:szCs w:val="18"/>
              </w:rPr>
              <w:t>Name oder eine andere eindeutige Kennung des Nutzers;</w:t>
            </w:r>
          </w:p>
          <w:p w:rsidR="0056061B" w:rsidRPr="0056061B" w:rsidRDefault="0056061B" w:rsidP="00C97677">
            <w:pPr>
              <w:pStyle w:val="Listenabsatz"/>
              <w:numPr>
                <w:ilvl w:val="0"/>
                <w:numId w:val="56"/>
              </w:numPr>
              <w:spacing w:before="40" w:after="20"/>
              <w:ind w:left="306" w:hanging="294"/>
              <w:rPr>
                <w:rFonts w:cs="Arial"/>
                <w:sz w:val="18"/>
                <w:szCs w:val="18"/>
              </w:rPr>
            </w:pPr>
            <w:r w:rsidRPr="0056061B">
              <w:rPr>
                <w:rFonts w:cs="Arial"/>
                <w:sz w:val="18"/>
                <w:szCs w:val="18"/>
              </w:rPr>
              <w:t>Art der Primärprobe und alle spezifischen Angaben, die zur Beschreibung der Probe erforderlich sind</w:t>
            </w:r>
            <w:r>
              <w:rPr>
                <w:rFonts w:cs="Arial"/>
                <w:sz w:val="18"/>
                <w:szCs w:val="18"/>
              </w:rPr>
              <w:t xml:space="preserve"> </w:t>
            </w:r>
            <w:r w:rsidRPr="0056061B">
              <w:rPr>
                <w:rFonts w:cs="Arial"/>
                <w:sz w:val="18"/>
                <w:szCs w:val="18"/>
              </w:rPr>
              <w:t>(z. B. Quelle, Entnahmestelle der Probe, makroskopische Beschreibung);</w:t>
            </w:r>
          </w:p>
          <w:p w:rsidR="0056061B" w:rsidRPr="0056061B" w:rsidRDefault="0056061B" w:rsidP="00C97677">
            <w:pPr>
              <w:pStyle w:val="Listenabsatz"/>
              <w:numPr>
                <w:ilvl w:val="0"/>
                <w:numId w:val="56"/>
              </w:numPr>
              <w:spacing w:before="40" w:after="20"/>
              <w:ind w:left="320" w:hanging="280"/>
              <w:rPr>
                <w:rFonts w:cs="Arial"/>
                <w:sz w:val="18"/>
                <w:szCs w:val="18"/>
              </w:rPr>
            </w:pPr>
            <w:r w:rsidRPr="0056061B">
              <w:rPr>
                <w:rFonts w:cs="Arial"/>
                <w:sz w:val="18"/>
                <w:szCs w:val="18"/>
              </w:rPr>
              <w:t>klare und eindeutige Identifizierung der durchgeführten Untersuchungen;</w:t>
            </w:r>
          </w:p>
          <w:p w:rsidR="003A473B" w:rsidRDefault="0056061B" w:rsidP="00C97677">
            <w:pPr>
              <w:pStyle w:val="Listenabsatz"/>
              <w:numPr>
                <w:ilvl w:val="0"/>
                <w:numId w:val="56"/>
              </w:numPr>
              <w:spacing w:before="40" w:after="20"/>
              <w:ind w:left="306" w:hanging="294"/>
              <w:rPr>
                <w:rFonts w:cs="Arial"/>
                <w:sz w:val="18"/>
                <w:szCs w:val="18"/>
              </w:rPr>
            </w:pPr>
            <w:r w:rsidRPr="0056061B">
              <w:rPr>
                <w:rFonts w:cs="Arial"/>
                <w:sz w:val="18"/>
                <w:szCs w:val="18"/>
              </w:rPr>
              <w:t>wo relevant, Identifizierung des verwendeten Unter</w:t>
            </w:r>
            <w:r w:rsidR="00553E36">
              <w:rPr>
                <w:rFonts w:cs="Arial"/>
                <w:sz w:val="18"/>
                <w:szCs w:val="18"/>
              </w:rPr>
              <w:softHyphen/>
            </w:r>
            <w:r w:rsidRPr="0056061B">
              <w:rPr>
                <w:rFonts w:cs="Arial"/>
                <w:sz w:val="18"/>
                <w:szCs w:val="18"/>
              </w:rPr>
              <w:t xml:space="preserve">suchungsverfahrens, einschließlich der harmonisierten (elektronischen) Kennung der Messgröße und des Messprinzips, soweit dies möglich </w:t>
            </w:r>
            <w:r w:rsidRPr="008A3071">
              <w:rPr>
                <w:rFonts w:cs="Arial"/>
                <w:sz w:val="18"/>
                <w:szCs w:val="18"/>
              </w:rPr>
              <w:t>und erforderlich ist;</w:t>
            </w:r>
          </w:p>
          <w:p w:rsidR="0056061B" w:rsidRPr="003A473B" w:rsidRDefault="008A3071" w:rsidP="003A473B">
            <w:pPr>
              <w:spacing w:before="40" w:after="20"/>
              <w:ind w:left="12" w:firstLine="294"/>
              <w:rPr>
                <w:rFonts w:cs="Arial"/>
                <w:sz w:val="18"/>
                <w:szCs w:val="18"/>
              </w:rPr>
            </w:pPr>
            <w:r w:rsidRPr="003A473B">
              <w:rPr>
                <w:sz w:val="16"/>
                <w:szCs w:val="16"/>
              </w:rPr>
              <w:t>[</w:t>
            </w:r>
            <w:r w:rsidRPr="003A473B">
              <w:rPr>
                <w:sz w:val="16"/>
                <w:szCs w:val="16"/>
              </w:rPr>
              <w:sym w:font="Wingdings" w:char="F0E8"/>
            </w:r>
            <w:r w:rsidR="00C97677" w:rsidRPr="003A473B">
              <w:rPr>
                <w:rFonts w:cs="Arial"/>
                <w:caps/>
                <w:sz w:val="16"/>
                <w:szCs w:val="16"/>
              </w:rPr>
              <w:t>Anmerkung</w:t>
            </w:r>
            <w:r w:rsidRPr="003A473B">
              <w:rPr>
                <w:sz w:val="16"/>
                <w:szCs w:val="16"/>
              </w:rPr>
              <w:t>]</w:t>
            </w:r>
          </w:p>
          <w:p w:rsidR="0056061B" w:rsidRPr="008A3071" w:rsidRDefault="0056061B" w:rsidP="00C97677">
            <w:pPr>
              <w:pStyle w:val="Listenabsatz"/>
              <w:numPr>
                <w:ilvl w:val="0"/>
                <w:numId w:val="56"/>
              </w:numPr>
              <w:spacing w:before="40" w:after="20"/>
              <w:ind w:left="306" w:hanging="294"/>
              <w:rPr>
                <w:rFonts w:cs="Arial"/>
                <w:sz w:val="18"/>
                <w:szCs w:val="18"/>
              </w:rPr>
            </w:pPr>
            <w:r w:rsidRPr="008A3071">
              <w:rPr>
                <w:rFonts w:cs="Arial"/>
                <w:sz w:val="18"/>
                <w:szCs w:val="18"/>
              </w:rPr>
              <w:t>Untersuchungsergebnisse, gegebenenfalls mit Angabe der Maßeinheiten, angegeben in SI-Einheiten, auf</w:t>
            </w:r>
            <w:r w:rsidR="008A3071" w:rsidRPr="008A3071">
              <w:rPr>
                <w:rFonts w:cs="Arial"/>
                <w:sz w:val="18"/>
                <w:szCs w:val="18"/>
              </w:rPr>
              <w:t xml:space="preserve"> </w:t>
            </w:r>
            <w:r w:rsidRPr="008A3071">
              <w:rPr>
                <w:rFonts w:cs="Arial"/>
                <w:sz w:val="18"/>
                <w:szCs w:val="18"/>
              </w:rPr>
              <w:t>SI-Einheiten rückführbaren Einheiten oder anderen zutreffenden Einheiten;</w:t>
            </w:r>
          </w:p>
          <w:p w:rsidR="003A473B" w:rsidRDefault="0056061B" w:rsidP="00C97677">
            <w:pPr>
              <w:pStyle w:val="Listenabsatz"/>
              <w:numPr>
                <w:ilvl w:val="0"/>
                <w:numId w:val="56"/>
              </w:numPr>
              <w:spacing w:before="40" w:after="20"/>
              <w:ind w:left="306" w:hanging="294"/>
              <w:rPr>
                <w:rFonts w:cs="Arial"/>
                <w:sz w:val="18"/>
                <w:szCs w:val="18"/>
              </w:rPr>
            </w:pPr>
            <w:r w:rsidRPr="008A3071">
              <w:rPr>
                <w:rFonts w:cs="Arial"/>
                <w:sz w:val="18"/>
                <w:szCs w:val="18"/>
              </w:rPr>
              <w:lastRenderedPageBreak/>
              <w:t>biologische Referenzbereiche, klinische Entscheidungs</w:t>
            </w:r>
            <w:r w:rsidR="00553E36">
              <w:rPr>
                <w:rFonts w:cs="Arial"/>
                <w:sz w:val="18"/>
                <w:szCs w:val="18"/>
              </w:rPr>
              <w:softHyphen/>
            </w:r>
            <w:r w:rsidRPr="008A3071">
              <w:rPr>
                <w:rFonts w:cs="Arial"/>
                <w:sz w:val="18"/>
                <w:szCs w:val="18"/>
              </w:rPr>
              <w:t>grenzen, Wahrscheinlichkeitsquotienten oder</w:t>
            </w:r>
            <w:r w:rsidR="008A3071" w:rsidRPr="008A3071">
              <w:rPr>
                <w:rFonts w:cs="Arial"/>
                <w:sz w:val="18"/>
                <w:szCs w:val="18"/>
              </w:rPr>
              <w:t xml:space="preserve"> </w:t>
            </w:r>
            <w:r w:rsidRPr="008A3071">
              <w:rPr>
                <w:rFonts w:cs="Arial"/>
                <w:sz w:val="18"/>
                <w:szCs w:val="18"/>
              </w:rPr>
              <w:t>Diagramme/Nomogramme zur Unterstützung der klinischen Entscheidungsgrenzen, soweit</w:t>
            </w:r>
            <w:r w:rsidR="008A3071" w:rsidRPr="008A3071">
              <w:rPr>
                <w:rFonts w:cs="Arial"/>
                <w:sz w:val="18"/>
                <w:szCs w:val="18"/>
              </w:rPr>
              <w:t xml:space="preserve"> </w:t>
            </w:r>
            <w:r w:rsidRPr="008A3071">
              <w:rPr>
                <w:rFonts w:cs="Arial"/>
                <w:sz w:val="18"/>
                <w:szCs w:val="18"/>
              </w:rPr>
              <w:t>erforderlich;</w:t>
            </w:r>
            <w:r w:rsidR="00553E36">
              <w:rPr>
                <w:rFonts w:cs="Arial"/>
                <w:sz w:val="18"/>
                <w:szCs w:val="18"/>
              </w:rPr>
              <w:t xml:space="preserve"> </w:t>
            </w:r>
          </w:p>
          <w:p w:rsidR="008A3071" w:rsidRPr="003A473B" w:rsidRDefault="008A3071" w:rsidP="003A473B">
            <w:pPr>
              <w:spacing w:before="40" w:after="20"/>
              <w:ind w:left="12" w:firstLine="294"/>
              <w:rPr>
                <w:rFonts w:cs="Arial"/>
                <w:sz w:val="18"/>
                <w:szCs w:val="18"/>
              </w:rPr>
            </w:pPr>
            <w:r w:rsidRPr="003A473B">
              <w:rPr>
                <w:sz w:val="16"/>
                <w:szCs w:val="16"/>
              </w:rPr>
              <w:t>[</w:t>
            </w:r>
            <w:r w:rsidRPr="003A473B">
              <w:rPr>
                <w:sz w:val="16"/>
                <w:szCs w:val="16"/>
              </w:rPr>
              <w:sym w:font="Wingdings" w:char="F0E8"/>
            </w:r>
            <w:r w:rsidR="00C97677" w:rsidRPr="003A473B">
              <w:rPr>
                <w:rFonts w:cs="Arial"/>
                <w:caps/>
                <w:sz w:val="16"/>
                <w:szCs w:val="16"/>
              </w:rPr>
              <w:t>Anmerkung</w:t>
            </w:r>
            <w:r w:rsidRPr="003A473B">
              <w:rPr>
                <w:sz w:val="16"/>
                <w:szCs w:val="16"/>
              </w:rPr>
              <w:t>]</w:t>
            </w:r>
          </w:p>
          <w:p w:rsidR="0056061B" w:rsidRPr="008A3071" w:rsidRDefault="0056061B" w:rsidP="00C97677">
            <w:pPr>
              <w:pStyle w:val="Listenabsatz"/>
              <w:numPr>
                <w:ilvl w:val="0"/>
                <w:numId w:val="56"/>
              </w:numPr>
              <w:spacing w:before="40" w:after="20"/>
              <w:ind w:left="306" w:hanging="294"/>
              <w:rPr>
                <w:rFonts w:cs="Arial"/>
                <w:sz w:val="18"/>
                <w:szCs w:val="18"/>
              </w:rPr>
            </w:pPr>
            <w:r w:rsidRPr="008A3071">
              <w:rPr>
                <w:rFonts w:cs="Arial"/>
                <w:sz w:val="18"/>
                <w:szCs w:val="18"/>
              </w:rPr>
              <w:t>Identifikation von im Rahmen eines Forschungs- oder Entwicklungsprogramms durchgeführten</w:t>
            </w:r>
            <w:r w:rsidR="008A3071" w:rsidRPr="008A3071">
              <w:rPr>
                <w:rFonts w:cs="Arial"/>
                <w:sz w:val="18"/>
                <w:szCs w:val="18"/>
              </w:rPr>
              <w:t xml:space="preserve"> </w:t>
            </w:r>
            <w:r w:rsidRPr="008A3071">
              <w:rPr>
                <w:rFonts w:cs="Arial"/>
                <w:sz w:val="18"/>
                <w:szCs w:val="18"/>
              </w:rPr>
              <w:t>Untersuchungen, für die keine besonderen Anforderungen an Messleistung zur Verfügung stehen;</w:t>
            </w:r>
          </w:p>
          <w:p w:rsidR="0056061B" w:rsidRPr="008A3071" w:rsidRDefault="0056061B" w:rsidP="00C97677">
            <w:pPr>
              <w:pStyle w:val="Listenabsatz"/>
              <w:numPr>
                <w:ilvl w:val="0"/>
                <w:numId w:val="56"/>
              </w:numPr>
              <w:spacing w:before="40" w:after="20"/>
              <w:ind w:left="306" w:hanging="294"/>
              <w:rPr>
                <w:rFonts w:cs="Arial"/>
                <w:sz w:val="18"/>
                <w:szCs w:val="18"/>
              </w:rPr>
            </w:pPr>
            <w:r w:rsidRPr="008A3071">
              <w:rPr>
                <w:rFonts w:cs="Arial"/>
                <w:sz w:val="18"/>
                <w:szCs w:val="18"/>
              </w:rPr>
              <w:t>Identität der Person(en), die die Ergebnisse überprüft und die Freigabe des Berichts genehmigt</w:t>
            </w:r>
            <w:r w:rsidR="008A3071" w:rsidRPr="008A3071">
              <w:rPr>
                <w:rFonts w:cs="Arial"/>
                <w:sz w:val="18"/>
                <w:szCs w:val="18"/>
              </w:rPr>
              <w:t xml:space="preserve"> </w:t>
            </w:r>
            <w:r w:rsidRPr="008A3071">
              <w:rPr>
                <w:rFonts w:cs="Arial"/>
                <w:sz w:val="18"/>
                <w:szCs w:val="18"/>
              </w:rPr>
              <w:t>hat/haben (falls nicht im Bericht enthalten, muss dies bei Bedarf leicht erhältlich sein);</w:t>
            </w:r>
          </w:p>
          <w:p w:rsidR="0056061B" w:rsidRPr="008A3071" w:rsidRDefault="0056061B" w:rsidP="00C97677">
            <w:pPr>
              <w:pStyle w:val="Listenabsatz"/>
              <w:numPr>
                <w:ilvl w:val="0"/>
                <w:numId w:val="56"/>
              </w:numPr>
              <w:spacing w:before="40" w:after="20"/>
              <w:ind w:left="306" w:hanging="308"/>
              <w:rPr>
                <w:rFonts w:cs="Arial"/>
                <w:sz w:val="18"/>
                <w:szCs w:val="18"/>
              </w:rPr>
            </w:pPr>
            <w:r w:rsidRPr="008A3071">
              <w:rPr>
                <w:rFonts w:cs="Arial"/>
                <w:sz w:val="18"/>
                <w:szCs w:val="18"/>
              </w:rPr>
              <w:t>Kennzeichnung von Ergebnissen, die als vorläufig zu betrachten sind;</w:t>
            </w:r>
          </w:p>
          <w:p w:rsidR="0056061B" w:rsidRPr="0056061B" w:rsidRDefault="0056061B" w:rsidP="00C97677">
            <w:pPr>
              <w:pStyle w:val="Listenabsatz"/>
              <w:numPr>
                <w:ilvl w:val="0"/>
                <w:numId w:val="56"/>
              </w:numPr>
              <w:spacing w:before="40" w:after="20"/>
              <w:ind w:left="306" w:hanging="308"/>
              <w:rPr>
                <w:rFonts w:cs="Arial"/>
                <w:sz w:val="18"/>
                <w:szCs w:val="18"/>
              </w:rPr>
            </w:pPr>
            <w:r w:rsidRPr="0056061B">
              <w:rPr>
                <w:rFonts w:cs="Arial"/>
                <w:sz w:val="18"/>
                <w:szCs w:val="18"/>
              </w:rPr>
              <w:t>Hinweise auf etwaige kritische Ergebnisse;</w:t>
            </w:r>
          </w:p>
          <w:p w:rsidR="00605A3C" w:rsidRPr="0056061B" w:rsidRDefault="0056061B" w:rsidP="00C97677">
            <w:pPr>
              <w:pStyle w:val="Listenabsatz"/>
              <w:numPr>
                <w:ilvl w:val="0"/>
                <w:numId w:val="56"/>
              </w:numPr>
              <w:spacing w:before="40" w:after="20"/>
              <w:ind w:left="306" w:hanging="294"/>
              <w:rPr>
                <w:rFonts w:cs="Arial"/>
                <w:sz w:val="18"/>
                <w:szCs w:val="18"/>
              </w:rPr>
            </w:pPr>
            <w:r w:rsidRPr="008A3071">
              <w:rPr>
                <w:rFonts w:cs="Arial"/>
                <w:sz w:val="18"/>
                <w:szCs w:val="18"/>
              </w:rPr>
              <w:t>eindeutige Identifizierung der Bestandteile, sodass alle als Teile des vollständigen Berichts erkannt</w:t>
            </w:r>
            <w:r w:rsidR="008A3071" w:rsidRPr="008A3071">
              <w:rPr>
                <w:rFonts w:cs="Arial"/>
                <w:sz w:val="18"/>
                <w:szCs w:val="18"/>
              </w:rPr>
              <w:t xml:space="preserve"> </w:t>
            </w:r>
            <w:r w:rsidRPr="008A3071">
              <w:rPr>
                <w:rFonts w:cs="Arial"/>
                <w:sz w:val="18"/>
                <w:szCs w:val="18"/>
              </w:rPr>
              <w:t>werden, und eine klare Identifizierung des Endes (z. B. Seitenzahl im Verhältnis zur Gesamtzahl der</w:t>
            </w:r>
            <w:r w:rsidR="008A3071">
              <w:rPr>
                <w:rFonts w:cs="Arial"/>
                <w:sz w:val="18"/>
                <w:szCs w:val="18"/>
              </w:rPr>
              <w:t xml:space="preserve"> </w:t>
            </w:r>
            <w:r w:rsidRPr="0056061B">
              <w:rPr>
                <w:rFonts w:cs="Arial"/>
                <w:sz w:val="18"/>
                <w:szCs w:val="18"/>
              </w:rPr>
              <w:t>Seiten).</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7.4.1.7</w:t>
            </w:r>
          </w:p>
        </w:tc>
        <w:tc>
          <w:tcPr>
            <w:tcW w:w="4894" w:type="dxa"/>
            <w:tcBorders>
              <w:top w:val="single" w:sz="4" w:space="0" w:color="auto"/>
            </w:tcBorders>
          </w:tcPr>
          <w:p w:rsidR="00ED4A67" w:rsidRPr="00363A71" w:rsidRDefault="00ED4A67" w:rsidP="00ED4A67">
            <w:pPr>
              <w:spacing w:before="40" w:after="20"/>
              <w:rPr>
                <w:rFonts w:cs="Arial"/>
                <w:sz w:val="18"/>
                <w:szCs w:val="18"/>
                <w:u w:val="single"/>
              </w:rPr>
            </w:pPr>
            <w:r w:rsidRPr="00363A71">
              <w:rPr>
                <w:rFonts w:cs="Arial"/>
                <w:sz w:val="18"/>
                <w:szCs w:val="18"/>
                <w:u w:val="single"/>
              </w:rPr>
              <w:t>Zusätzliche Angaben in Berichten</w:t>
            </w:r>
          </w:p>
          <w:p w:rsidR="00ED4A67" w:rsidRPr="00ED4A67" w:rsidRDefault="00ED4A67" w:rsidP="00C97677">
            <w:pPr>
              <w:pStyle w:val="Listenabsatz"/>
              <w:numPr>
                <w:ilvl w:val="0"/>
                <w:numId w:val="57"/>
              </w:numPr>
              <w:spacing w:before="40" w:after="20"/>
              <w:ind w:left="320" w:hanging="308"/>
              <w:rPr>
                <w:rFonts w:cs="Arial"/>
                <w:sz w:val="18"/>
                <w:szCs w:val="18"/>
              </w:rPr>
            </w:pPr>
            <w:r w:rsidRPr="00ED4A67">
              <w:rPr>
                <w:rFonts w:cs="Arial"/>
                <w:sz w:val="18"/>
                <w:szCs w:val="18"/>
              </w:rPr>
              <w:t>Wenn für die Patientenversorgung erforderlich, muss die Uhrzeit der Primärprobenentnahme in den Bericht aufgenommen werden.</w:t>
            </w:r>
          </w:p>
          <w:p w:rsidR="00ED4A67" w:rsidRPr="00ED4A67" w:rsidRDefault="00ED4A67" w:rsidP="00C97677">
            <w:pPr>
              <w:pStyle w:val="Listenabsatz"/>
              <w:numPr>
                <w:ilvl w:val="0"/>
                <w:numId w:val="57"/>
              </w:numPr>
              <w:spacing w:before="40" w:after="20"/>
              <w:ind w:left="320" w:hanging="308"/>
              <w:rPr>
                <w:rFonts w:cs="Arial"/>
                <w:sz w:val="18"/>
                <w:szCs w:val="18"/>
              </w:rPr>
            </w:pPr>
            <w:r w:rsidRPr="00ED4A67">
              <w:rPr>
                <w:rFonts w:cs="Arial"/>
                <w:sz w:val="18"/>
                <w:szCs w:val="18"/>
              </w:rPr>
              <w:t>Der Zeitpunkt der Freigabe des Berichts muss, falls er nicht im Bericht enthalten ist, bei Bedarf leicht erhältlich sein.</w:t>
            </w:r>
          </w:p>
          <w:p w:rsidR="00ED4A67" w:rsidRPr="00ED4A67" w:rsidRDefault="00ED4A67" w:rsidP="00C97677">
            <w:pPr>
              <w:pStyle w:val="Listenabsatz"/>
              <w:numPr>
                <w:ilvl w:val="0"/>
                <w:numId w:val="57"/>
              </w:numPr>
              <w:spacing w:before="40" w:after="20"/>
              <w:ind w:left="320" w:hanging="308"/>
              <w:rPr>
                <w:rFonts w:cs="Arial"/>
                <w:sz w:val="18"/>
                <w:szCs w:val="18"/>
              </w:rPr>
            </w:pPr>
            <w:r w:rsidRPr="00ED4A67">
              <w:rPr>
                <w:rFonts w:cs="Arial"/>
                <w:sz w:val="18"/>
                <w:szCs w:val="18"/>
              </w:rPr>
              <w:t>Identifizierung von allen Untersuchungen und Teil</w:t>
            </w:r>
            <w:r w:rsidR="008A20E4">
              <w:rPr>
                <w:rFonts w:cs="Arial"/>
                <w:sz w:val="18"/>
                <w:szCs w:val="18"/>
              </w:rPr>
              <w:softHyphen/>
            </w:r>
            <w:r w:rsidRPr="00ED4A67">
              <w:rPr>
                <w:rFonts w:cs="Arial"/>
                <w:sz w:val="18"/>
                <w:szCs w:val="18"/>
              </w:rPr>
              <w:t>untersuchungen, die durch ein Auftragslaboratorium ausgeführt worden sind, einschließlich der von den Beratern bereitgestellten Informationen, ohne Änderung, sowie den Namen des die Untersuchungen ausführenden Laboratoriums.</w:t>
            </w:r>
          </w:p>
          <w:p w:rsidR="00ED4A67" w:rsidRPr="00ED4A67" w:rsidRDefault="00ED4A67" w:rsidP="003A473B">
            <w:pPr>
              <w:pStyle w:val="Listenabsatz"/>
              <w:numPr>
                <w:ilvl w:val="0"/>
                <w:numId w:val="57"/>
              </w:numPr>
              <w:spacing w:before="40" w:after="20"/>
              <w:ind w:left="362" w:hanging="350"/>
              <w:rPr>
                <w:rFonts w:cs="Arial"/>
                <w:sz w:val="18"/>
                <w:szCs w:val="18"/>
              </w:rPr>
            </w:pPr>
            <w:r w:rsidRPr="00ED4A67">
              <w:rPr>
                <w:rFonts w:cs="Arial"/>
                <w:sz w:val="18"/>
                <w:szCs w:val="18"/>
              </w:rPr>
              <w:t>Falls zutreffend, muss der Bericht eine Interpretation der Ergebnisse enthalten und Kommentare zu:</w:t>
            </w:r>
          </w:p>
          <w:p w:rsidR="00ED4A67" w:rsidRPr="00ED4A67" w:rsidRDefault="00ED4A67" w:rsidP="00ED4A67">
            <w:pPr>
              <w:spacing w:before="40" w:after="20"/>
              <w:ind w:left="530" w:hanging="210"/>
              <w:rPr>
                <w:rFonts w:cs="Arial"/>
                <w:sz w:val="18"/>
                <w:szCs w:val="18"/>
              </w:rPr>
            </w:pPr>
            <w:r w:rsidRPr="00ED4A67">
              <w:rPr>
                <w:rFonts w:cs="Arial"/>
                <w:sz w:val="18"/>
                <w:szCs w:val="18"/>
              </w:rPr>
              <w:t>1) Qualität und Eignung der Proben, die den klinischen Wert der Untersuchungsergebnisse gefährden</w:t>
            </w:r>
            <w:r>
              <w:rPr>
                <w:rFonts w:cs="Arial"/>
                <w:sz w:val="18"/>
                <w:szCs w:val="18"/>
              </w:rPr>
              <w:t xml:space="preserve"> </w:t>
            </w:r>
            <w:r w:rsidRPr="00ED4A67">
              <w:rPr>
                <w:rFonts w:cs="Arial"/>
                <w:sz w:val="18"/>
                <w:szCs w:val="18"/>
              </w:rPr>
              <w:t>können,</w:t>
            </w:r>
          </w:p>
          <w:p w:rsidR="00ED4A67" w:rsidRPr="00ED4A67" w:rsidRDefault="00ED4A67" w:rsidP="00ED4A67">
            <w:pPr>
              <w:spacing w:before="40" w:after="20"/>
              <w:ind w:left="530" w:hanging="210"/>
              <w:rPr>
                <w:rFonts w:cs="Arial"/>
                <w:sz w:val="18"/>
                <w:szCs w:val="18"/>
              </w:rPr>
            </w:pPr>
            <w:r w:rsidRPr="00ED4A67">
              <w:rPr>
                <w:rFonts w:cs="Arial"/>
                <w:sz w:val="18"/>
                <w:szCs w:val="18"/>
              </w:rPr>
              <w:t>2) Abweichungen, wenn die Untersuchungen mit unterschiedlichen Verfahren (z. B. POCT) oder an</w:t>
            </w:r>
            <w:r>
              <w:rPr>
                <w:rFonts w:cs="Arial"/>
                <w:sz w:val="18"/>
                <w:szCs w:val="18"/>
              </w:rPr>
              <w:t xml:space="preserve"> </w:t>
            </w:r>
            <w:r w:rsidRPr="00ED4A67">
              <w:rPr>
                <w:rFonts w:cs="Arial"/>
                <w:sz w:val="18"/>
                <w:szCs w:val="18"/>
              </w:rPr>
              <w:t>unterschiedlichen Standorten durchgeführt werden,</w:t>
            </w:r>
          </w:p>
          <w:p w:rsidR="00ED4A67" w:rsidRPr="00ED4A67" w:rsidRDefault="00ED4A67" w:rsidP="00ED4A67">
            <w:pPr>
              <w:spacing w:before="40" w:after="20"/>
              <w:ind w:left="530" w:hanging="210"/>
              <w:rPr>
                <w:rFonts w:cs="Arial"/>
                <w:sz w:val="18"/>
                <w:szCs w:val="18"/>
              </w:rPr>
            </w:pPr>
            <w:r w:rsidRPr="00ED4A67">
              <w:rPr>
                <w:rFonts w:cs="Arial"/>
                <w:sz w:val="18"/>
                <w:szCs w:val="18"/>
              </w:rPr>
              <w:t>3) mögliche Gefahr von Fehlinterpretationen, wenn regional oder national unterschiedliche</w:t>
            </w:r>
            <w:r>
              <w:rPr>
                <w:rFonts w:cs="Arial"/>
                <w:sz w:val="18"/>
                <w:szCs w:val="18"/>
              </w:rPr>
              <w:t xml:space="preserve"> </w:t>
            </w:r>
            <w:r w:rsidRPr="00ED4A67">
              <w:rPr>
                <w:rFonts w:cs="Arial"/>
                <w:sz w:val="18"/>
                <w:szCs w:val="18"/>
              </w:rPr>
              <w:t>Maßeinheiten verwendet werden;</w:t>
            </w:r>
          </w:p>
          <w:p w:rsidR="00605A3C" w:rsidRPr="00515E6F" w:rsidRDefault="00ED4A67" w:rsidP="00ED4A67">
            <w:pPr>
              <w:spacing w:before="40" w:after="20"/>
              <w:ind w:left="530" w:hanging="210"/>
              <w:rPr>
                <w:rFonts w:cs="Arial"/>
                <w:sz w:val="18"/>
                <w:szCs w:val="18"/>
              </w:rPr>
            </w:pPr>
            <w:r w:rsidRPr="00ED4A67">
              <w:rPr>
                <w:rFonts w:cs="Arial"/>
                <w:sz w:val="18"/>
                <w:szCs w:val="18"/>
              </w:rPr>
              <w:t>4) Ergebnistrends oder wesentliche Änderungen im Zeitverlauf.</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sz w:val="18"/>
                <w:szCs w:val="18"/>
              </w:rPr>
              <w:t>7.4.1.8</w:t>
            </w:r>
          </w:p>
        </w:tc>
        <w:tc>
          <w:tcPr>
            <w:tcW w:w="4894" w:type="dxa"/>
            <w:tcBorders>
              <w:top w:val="single" w:sz="4" w:space="0" w:color="auto"/>
            </w:tcBorders>
          </w:tcPr>
          <w:p w:rsidR="00ED4A67" w:rsidRPr="00363A71" w:rsidRDefault="00ED4A67" w:rsidP="00ED4A67">
            <w:pPr>
              <w:spacing w:before="40" w:after="20"/>
              <w:rPr>
                <w:rFonts w:cs="Arial"/>
                <w:sz w:val="18"/>
                <w:szCs w:val="18"/>
                <w:u w:val="single"/>
              </w:rPr>
            </w:pPr>
            <w:r w:rsidRPr="00363A71">
              <w:rPr>
                <w:rFonts w:cs="Arial"/>
                <w:sz w:val="18"/>
                <w:szCs w:val="18"/>
                <w:u w:val="single"/>
              </w:rPr>
              <w:t>Änderungen an gemeldeten Ergebnissen</w:t>
            </w:r>
          </w:p>
          <w:p w:rsidR="00ED4A67" w:rsidRPr="00ED4A67" w:rsidRDefault="00ED4A67" w:rsidP="00ED4A67">
            <w:pPr>
              <w:spacing w:before="40" w:after="20"/>
              <w:rPr>
                <w:rFonts w:cs="Arial"/>
                <w:sz w:val="18"/>
                <w:szCs w:val="18"/>
              </w:rPr>
            </w:pPr>
            <w:r w:rsidRPr="00ED4A67">
              <w:rPr>
                <w:rFonts w:cs="Arial"/>
                <w:sz w:val="18"/>
                <w:szCs w:val="18"/>
              </w:rPr>
              <w:t>Verfahren für die Bekanntgabe geänderter oder revidierter Ergebnisse müssen Folgendes sicherstellen:</w:t>
            </w:r>
          </w:p>
          <w:p w:rsidR="00ED4A67" w:rsidRPr="00363A71" w:rsidRDefault="00ED4A67" w:rsidP="00C97677">
            <w:pPr>
              <w:pStyle w:val="Listenabsatz"/>
              <w:numPr>
                <w:ilvl w:val="0"/>
                <w:numId w:val="58"/>
              </w:numPr>
              <w:spacing w:before="40" w:after="20"/>
              <w:rPr>
                <w:rFonts w:cs="Arial"/>
                <w:sz w:val="18"/>
                <w:szCs w:val="18"/>
              </w:rPr>
            </w:pPr>
            <w:r w:rsidRPr="00363A71">
              <w:rPr>
                <w:rFonts w:cs="Arial"/>
                <w:sz w:val="18"/>
                <w:szCs w:val="18"/>
              </w:rPr>
              <w:t>Der Grund für die Änderung wird aufgezeichnet und gegebenenfalls in den geänderten Bericht</w:t>
            </w:r>
            <w:r w:rsidR="00363A71" w:rsidRPr="00363A71">
              <w:rPr>
                <w:rFonts w:cs="Arial"/>
                <w:sz w:val="18"/>
                <w:szCs w:val="18"/>
              </w:rPr>
              <w:t xml:space="preserve"> </w:t>
            </w:r>
            <w:r w:rsidRPr="00363A71">
              <w:rPr>
                <w:rFonts w:cs="Arial"/>
                <w:sz w:val="18"/>
                <w:szCs w:val="18"/>
              </w:rPr>
              <w:t>aufgenommen.</w:t>
            </w:r>
          </w:p>
          <w:p w:rsidR="00ED4A67" w:rsidRPr="00363A71" w:rsidRDefault="00ED4A67" w:rsidP="00C97677">
            <w:pPr>
              <w:pStyle w:val="Listenabsatz"/>
              <w:numPr>
                <w:ilvl w:val="0"/>
                <w:numId w:val="58"/>
              </w:numPr>
              <w:spacing w:before="40" w:after="20"/>
              <w:rPr>
                <w:rFonts w:cs="Arial"/>
                <w:sz w:val="18"/>
                <w:szCs w:val="18"/>
              </w:rPr>
            </w:pPr>
            <w:r w:rsidRPr="00363A71">
              <w:rPr>
                <w:rFonts w:cs="Arial"/>
                <w:sz w:val="18"/>
                <w:szCs w:val="18"/>
              </w:rPr>
              <w:t>Geänderte Ergebnisse müssen nur in Form eines zusätzlichen Dokuments oder eines Datentransfers</w:t>
            </w:r>
            <w:r w:rsidR="00363A71" w:rsidRPr="00363A71">
              <w:rPr>
                <w:rFonts w:cs="Arial"/>
                <w:sz w:val="18"/>
                <w:szCs w:val="18"/>
              </w:rPr>
              <w:t xml:space="preserve"> </w:t>
            </w:r>
            <w:r w:rsidRPr="00363A71">
              <w:rPr>
                <w:rFonts w:cs="Arial"/>
                <w:sz w:val="18"/>
                <w:szCs w:val="18"/>
              </w:rPr>
              <w:t>übermittelt werden und deutlich als geänderte Ergebnisse gekennzeichnet werden, und Datum und die</w:t>
            </w:r>
            <w:r w:rsidR="00363A71" w:rsidRPr="00363A71">
              <w:rPr>
                <w:rFonts w:cs="Arial"/>
                <w:sz w:val="18"/>
                <w:szCs w:val="18"/>
              </w:rPr>
              <w:t xml:space="preserve"> </w:t>
            </w:r>
            <w:r w:rsidRPr="00363A71">
              <w:rPr>
                <w:rFonts w:cs="Arial"/>
                <w:sz w:val="18"/>
                <w:szCs w:val="18"/>
              </w:rPr>
              <w:t>Identität des Patienten aus dem Originalbericht müssen angegeben werden.</w:t>
            </w:r>
          </w:p>
          <w:p w:rsidR="00ED4A67" w:rsidRPr="00363A71" w:rsidRDefault="00ED4A67" w:rsidP="00C97677">
            <w:pPr>
              <w:pStyle w:val="Listenabsatz"/>
              <w:numPr>
                <w:ilvl w:val="0"/>
                <w:numId w:val="58"/>
              </w:numPr>
              <w:spacing w:before="40" w:after="20"/>
              <w:rPr>
                <w:rFonts w:cs="Arial"/>
                <w:sz w:val="18"/>
                <w:szCs w:val="18"/>
              </w:rPr>
            </w:pPr>
            <w:r w:rsidRPr="00363A71">
              <w:rPr>
                <w:rFonts w:cs="Arial"/>
                <w:sz w:val="18"/>
                <w:szCs w:val="18"/>
              </w:rPr>
              <w:t>Dem Nutzer wird die Überarbeitung bewusst gemacht.</w:t>
            </w:r>
          </w:p>
          <w:p w:rsidR="00ED4A67" w:rsidRPr="00363A71" w:rsidRDefault="00ED4A67" w:rsidP="00C97677">
            <w:pPr>
              <w:pStyle w:val="Listenabsatz"/>
              <w:numPr>
                <w:ilvl w:val="0"/>
                <w:numId w:val="58"/>
              </w:numPr>
              <w:spacing w:before="40" w:after="20"/>
              <w:rPr>
                <w:rFonts w:cs="Arial"/>
                <w:sz w:val="18"/>
                <w:szCs w:val="18"/>
              </w:rPr>
            </w:pPr>
            <w:r w:rsidRPr="00363A71">
              <w:rPr>
                <w:rFonts w:cs="Arial"/>
                <w:sz w:val="18"/>
                <w:szCs w:val="18"/>
              </w:rPr>
              <w:t>Wenn es notwendig ist, einen völlig neuen Bericht zu erstellen, muss dieser eindeutig gekennzeichnet</w:t>
            </w:r>
            <w:r w:rsidR="00363A71" w:rsidRPr="00363A71">
              <w:rPr>
                <w:rFonts w:cs="Arial"/>
                <w:sz w:val="18"/>
                <w:szCs w:val="18"/>
              </w:rPr>
              <w:t xml:space="preserve"> </w:t>
            </w:r>
            <w:r w:rsidRPr="00363A71">
              <w:rPr>
                <w:rFonts w:cs="Arial"/>
                <w:sz w:val="18"/>
                <w:szCs w:val="18"/>
              </w:rPr>
              <w:t xml:space="preserve">sein und </w:t>
            </w:r>
            <w:r w:rsidRPr="00363A71">
              <w:rPr>
                <w:rFonts w:cs="Arial"/>
                <w:sz w:val="18"/>
                <w:szCs w:val="18"/>
              </w:rPr>
              <w:lastRenderedPageBreak/>
              <w:t>eine Verweisung und eine Rückverfolgbarkeit auf den ursprünglichen Bericht, den er ersetzt,</w:t>
            </w:r>
            <w:r w:rsidR="00363A71" w:rsidRPr="00363A71">
              <w:rPr>
                <w:rFonts w:cs="Arial"/>
                <w:sz w:val="18"/>
                <w:szCs w:val="18"/>
              </w:rPr>
              <w:t xml:space="preserve"> </w:t>
            </w:r>
            <w:r w:rsidRPr="00363A71">
              <w:rPr>
                <w:rFonts w:cs="Arial"/>
                <w:sz w:val="18"/>
                <w:szCs w:val="18"/>
              </w:rPr>
              <w:t>enthalten.</w:t>
            </w:r>
          </w:p>
          <w:p w:rsidR="00605A3C" w:rsidRPr="00515E6F" w:rsidRDefault="00ED4A67" w:rsidP="00C97677">
            <w:pPr>
              <w:pStyle w:val="Listenabsatz"/>
              <w:numPr>
                <w:ilvl w:val="0"/>
                <w:numId w:val="58"/>
              </w:numPr>
              <w:spacing w:before="40" w:after="20"/>
              <w:rPr>
                <w:rFonts w:cs="Arial"/>
                <w:sz w:val="18"/>
                <w:szCs w:val="18"/>
              </w:rPr>
            </w:pPr>
            <w:r w:rsidRPr="00ED4A67">
              <w:rPr>
                <w:rFonts w:cs="Arial"/>
                <w:sz w:val="18"/>
                <w:szCs w:val="18"/>
              </w:rPr>
              <w:t>Falls das den Befundbericht ausgebende System keine Überarbeitungen erfassen kann, muss eine</w:t>
            </w:r>
            <w:r w:rsidR="00363A71">
              <w:rPr>
                <w:rFonts w:cs="Arial"/>
                <w:sz w:val="18"/>
                <w:szCs w:val="18"/>
              </w:rPr>
              <w:t xml:space="preserve"> </w:t>
            </w:r>
            <w:r w:rsidRPr="00ED4A67">
              <w:rPr>
                <w:rFonts w:cs="Arial"/>
                <w:sz w:val="18"/>
                <w:szCs w:val="18"/>
              </w:rPr>
              <w:t>Aufzeichnung darüber aufbewahrt werden.</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05A3C" w:rsidRPr="000F7963" w:rsidTr="00605A3C">
        <w:tc>
          <w:tcPr>
            <w:tcW w:w="809" w:type="dxa"/>
            <w:tcBorders>
              <w:top w:val="single" w:sz="4" w:space="0" w:color="auto"/>
            </w:tcBorders>
          </w:tcPr>
          <w:p w:rsidR="00605A3C" w:rsidRPr="00FD4F49" w:rsidRDefault="00605A3C" w:rsidP="00FD4F49">
            <w:pPr>
              <w:spacing w:before="40" w:after="20"/>
              <w:rPr>
                <w:sz w:val="18"/>
                <w:szCs w:val="18"/>
              </w:rPr>
            </w:pPr>
            <w:r w:rsidRPr="00FD4F49">
              <w:rPr>
                <w:b/>
                <w:sz w:val="18"/>
                <w:szCs w:val="18"/>
              </w:rPr>
              <w:t>7.4.2</w:t>
            </w:r>
          </w:p>
        </w:tc>
        <w:tc>
          <w:tcPr>
            <w:tcW w:w="4894" w:type="dxa"/>
            <w:tcBorders>
              <w:top w:val="single" w:sz="4" w:space="0" w:color="auto"/>
            </w:tcBorders>
          </w:tcPr>
          <w:p w:rsidR="00ED4A67" w:rsidRPr="00016B12" w:rsidRDefault="00ED4A67" w:rsidP="00ED4A67">
            <w:pPr>
              <w:spacing w:before="40" w:after="20"/>
              <w:rPr>
                <w:rFonts w:cs="Arial"/>
                <w:b/>
                <w:sz w:val="18"/>
                <w:szCs w:val="18"/>
              </w:rPr>
            </w:pPr>
            <w:r w:rsidRPr="00016B12">
              <w:rPr>
                <w:rFonts w:cs="Arial"/>
                <w:b/>
                <w:sz w:val="18"/>
                <w:szCs w:val="18"/>
              </w:rPr>
              <w:t>Postanalytischer Umgang mit Proben</w:t>
            </w:r>
          </w:p>
          <w:p w:rsidR="00ED4A67" w:rsidRPr="00ED4A67" w:rsidRDefault="00ED4A67" w:rsidP="00ED4A67">
            <w:pPr>
              <w:spacing w:before="40" w:after="20"/>
              <w:rPr>
                <w:rFonts w:cs="Arial"/>
                <w:sz w:val="18"/>
                <w:szCs w:val="18"/>
              </w:rPr>
            </w:pPr>
            <w:r w:rsidRPr="00ED4A67">
              <w:rPr>
                <w:rFonts w:cs="Arial"/>
                <w:sz w:val="18"/>
                <w:szCs w:val="18"/>
              </w:rPr>
              <w:t>Das Laboratorium muss spezifizieren, wie lange die Proben nach der Untersuchung aufzubewahren sind und</w:t>
            </w:r>
            <w:r w:rsidR="00553E36">
              <w:rPr>
                <w:rFonts w:cs="Arial"/>
                <w:sz w:val="18"/>
                <w:szCs w:val="18"/>
              </w:rPr>
              <w:t xml:space="preserve"> </w:t>
            </w:r>
            <w:r w:rsidRPr="00ED4A67">
              <w:rPr>
                <w:rFonts w:cs="Arial"/>
                <w:sz w:val="18"/>
                <w:szCs w:val="18"/>
              </w:rPr>
              <w:t>unter welchen Bedingungen die Proben zu lagern sind.</w:t>
            </w:r>
          </w:p>
          <w:p w:rsidR="00ED4A67" w:rsidRPr="00ED4A67" w:rsidRDefault="00ED4A67" w:rsidP="00ED4A67">
            <w:pPr>
              <w:spacing w:before="40" w:after="20"/>
              <w:rPr>
                <w:rFonts w:cs="Arial"/>
                <w:sz w:val="18"/>
                <w:szCs w:val="18"/>
              </w:rPr>
            </w:pPr>
            <w:r w:rsidRPr="00ED4A67">
              <w:rPr>
                <w:rFonts w:cs="Arial"/>
                <w:sz w:val="18"/>
                <w:szCs w:val="18"/>
              </w:rPr>
              <w:t>Das Labor muss sicherstellen, dass nach der Untersuchung die:</w:t>
            </w:r>
          </w:p>
          <w:p w:rsidR="00ED4A67" w:rsidRPr="00016B12" w:rsidRDefault="00ED4A67" w:rsidP="00C97677">
            <w:pPr>
              <w:pStyle w:val="Listenabsatz"/>
              <w:numPr>
                <w:ilvl w:val="0"/>
                <w:numId w:val="59"/>
              </w:numPr>
              <w:spacing w:before="40" w:after="20"/>
              <w:ind w:left="278" w:hanging="266"/>
              <w:rPr>
                <w:rFonts w:cs="Arial"/>
                <w:sz w:val="18"/>
                <w:szCs w:val="18"/>
              </w:rPr>
            </w:pPr>
            <w:r w:rsidRPr="00016B12">
              <w:rPr>
                <w:rFonts w:cs="Arial"/>
                <w:sz w:val="18"/>
                <w:szCs w:val="18"/>
              </w:rPr>
              <w:t>Patienten- und Ursprungsidentifikation der Probe beibehalten wird,</w:t>
            </w:r>
          </w:p>
          <w:p w:rsidR="00ED4A67" w:rsidRPr="00016B12" w:rsidRDefault="00ED4A67" w:rsidP="00C97677">
            <w:pPr>
              <w:pStyle w:val="Listenabsatz"/>
              <w:numPr>
                <w:ilvl w:val="0"/>
                <w:numId w:val="59"/>
              </w:numPr>
              <w:spacing w:before="40" w:after="20"/>
              <w:ind w:left="278" w:hanging="266"/>
              <w:rPr>
                <w:rFonts w:cs="Arial"/>
                <w:sz w:val="18"/>
                <w:szCs w:val="18"/>
              </w:rPr>
            </w:pPr>
            <w:r w:rsidRPr="00016B12">
              <w:rPr>
                <w:rFonts w:cs="Arial"/>
                <w:sz w:val="18"/>
                <w:szCs w:val="18"/>
              </w:rPr>
              <w:t>Eignung der Probe für weitere Untersuchungen bekannt ist,</w:t>
            </w:r>
          </w:p>
          <w:p w:rsidR="00ED4A67" w:rsidRPr="00016B12" w:rsidRDefault="00ED4A67" w:rsidP="00C97677">
            <w:pPr>
              <w:pStyle w:val="Listenabsatz"/>
              <w:numPr>
                <w:ilvl w:val="0"/>
                <w:numId w:val="59"/>
              </w:numPr>
              <w:spacing w:before="40" w:after="20"/>
              <w:ind w:left="278" w:hanging="266"/>
              <w:rPr>
                <w:rFonts w:cs="Arial"/>
                <w:sz w:val="18"/>
                <w:szCs w:val="18"/>
              </w:rPr>
            </w:pPr>
            <w:r w:rsidRPr="00016B12">
              <w:rPr>
                <w:rFonts w:cs="Arial"/>
                <w:sz w:val="18"/>
                <w:szCs w:val="18"/>
              </w:rPr>
              <w:t>Probe so gelagert wird, dass die Eignung für weitere Untersuchungen optimal erhalten bleibt,</w:t>
            </w:r>
          </w:p>
          <w:p w:rsidR="00ED4A67" w:rsidRPr="00016B12" w:rsidRDefault="00ED4A67" w:rsidP="00C97677">
            <w:pPr>
              <w:pStyle w:val="Listenabsatz"/>
              <w:numPr>
                <w:ilvl w:val="0"/>
                <w:numId w:val="59"/>
              </w:numPr>
              <w:spacing w:before="40" w:after="20"/>
              <w:ind w:left="278" w:hanging="266"/>
              <w:rPr>
                <w:rFonts w:cs="Arial"/>
                <w:sz w:val="18"/>
                <w:szCs w:val="18"/>
              </w:rPr>
            </w:pPr>
            <w:r w:rsidRPr="00016B12">
              <w:rPr>
                <w:rFonts w:cs="Arial"/>
                <w:sz w:val="18"/>
                <w:szCs w:val="18"/>
              </w:rPr>
              <w:t>Probe lokalisiert und zurückgeholt werden kann, und</w:t>
            </w:r>
          </w:p>
          <w:p w:rsidR="00605A3C" w:rsidRPr="00016B12" w:rsidRDefault="00ED4A67" w:rsidP="00C97677">
            <w:pPr>
              <w:pStyle w:val="Listenabsatz"/>
              <w:numPr>
                <w:ilvl w:val="0"/>
                <w:numId w:val="59"/>
              </w:numPr>
              <w:spacing w:before="40" w:after="20"/>
              <w:ind w:left="278" w:hanging="266"/>
              <w:rPr>
                <w:rFonts w:cs="Arial"/>
                <w:sz w:val="18"/>
                <w:szCs w:val="18"/>
              </w:rPr>
            </w:pPr>
            <w:r w:rsidRPr="00016B12">
              <w:rPr>
                <w:rFonts w:cs="Arial"/>
                <w:sz w:val="18"/>
                <w:szCs w:val="18"/>
              </w:rPr>
              <w:t>Probe in geeigneter Weise entsorgt wird</w:t>
            </w:r>
          </w:p>
        </w:tc>
        <w:tc>
          <w:tcPr>
            <w:tcW w:w="2279" w:type="dxa"/>
            <w:tcBorders>
              <w:top w:val="single" w:sz="4" w:space="0" w:color="auto"/>
            </w:tcBorders>
            <w:shd w:val="clear" w:color="auto" w:fill="DEEAF6"/>
          </w:tcPr>
          <w:p w:rsidR="00605A3C" w:rsidRPr="000F7963" w:rsidRDefault="00605A3C" w:rsidP="00605A3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05A3C" w:rsidRPr="009E23EC" w:rsidRDefault="00605A3C" w:rsidP="00605A3C">
            <w:pPr>
              <w:spacing w:before="40" w:after="40" w:line="200" w:lineRule="exact"/>
              <w:jc w:val="center"/>
              <w:rPr>
                <w:sz w:val="18"/>
                <w:szCs w:val="18"/>
              </w:rPr>
            </w:pPr>
          </w:p>
        </w:tc>
        <w:tc>
          <w:tcPr>
            <w:tcW w:w="393"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05A3C" w:rsidRPr="009E23EC" w:rsidRDefault="00605A3C" w:rsidP="00605A3C">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05A3C" w:rsidRPr="00A34356" w:rsidRDefault="00605A3C" w:rsidP="00605A3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ED4A67" w:rsidP="0011744D">
      <w:pPr>
        <w:pStyle w:val="berschrift2"/>
        <w:rPr>
          <w:sz w:val="16"/>
          <w:szCs w:val="16"/>
        </w:rPr>
      </w:pPr>
      <w:bookmarkStart w:id="27" w:name="_Toc138249114"/>
      <w:r w:rsidRPr="00ED6AFF">
        <w:t>7.</w:t>
      </w:r>
      <w:r w:rsidR="00DC7985" w:rsidRPr="00ED6AFF">
        <w:t>5</w:t>
      </w:r>
      <w:r w:rsidR="00DC7985" w:rsidRPr="00ED6AFF">
        <w:tab/>
      </w:r>
      <w:r w:rsidRPr="00ED6AFF">
        <w:t>Nichtkonforme Arbeit</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78"/>
        <w:gridCol w:w="753"/>
      </w:tblGrid>
      <w:tr w:rsidR="00EB5D5E" w:rsidRPr="004B6A18" w:rsidTr="00332B69">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332B69">
        <w:tc>
          <w:tcPr>
            <w:tcW w:w="796" w:type="dxa"/>
          </w:tcPr>
          <w:p w:rsidR="005549C6" w:rsidRPr="00D623CF" w:rsidRDefault="005549C6" w:rsidP="00AD28FC">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332B69">
        <w:tc>
          <w:tcPr>
            <w:tcW w:w="796" w:type="dxa"/>
          </w:tcPr>
          <w:p w:rsidR="005549C6" w:rsidRPr="00D623CF" w:rsidRDefault="005549C6" w:rsidP="00AD28FC">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78"/>
        <w:gridCol w:w="753"/>
      </w:tblGrid>
      <w:tr w:rsidR="00560F02" w:rsidRPr="000F7963" w:rsidTr="000B2FD8">
        <w:tc>
          <w:tcPr>
            <w:tcW w:w="809" w:type="dxa"/>
            <w:tcBorders>
              <w:top w:val="single" w:sz="4" w:space="0" w:color="auto"/>
              <w:bottom w:val="single" w:sz="4" w:space="0" w:color="auto"/>
            </w:tcBorders>
          </w:tcPr>
          <w:p w:rsidR="00560F02" w:rsidRPr="00705D62" w:rsidRDefault="00560F02" w:rsidP="00705D62">
            <w:pPr>
              <w:spacing w:before="40" w:after="20"/>
              <w:rPr>
                <w:sz w:val="18"/>
                <w:szCs w:val="18"/>
              </w:rPr>
            </w:pPr>
          </w:p>
        </w:tc>
        <w:tc>
          <w:tcPr>
            <w:tcW w:w="4894" w:type="dxa"/>
            <w:tcBorders>
              <w:top w:val="single" w:sz="4" w:space="0" w:color="auto"/>
              <w:bottom w:val="single" w:sz="4" w:space="0" w:color="auto"/>
            </w:tcBorders>
          </w:tcPr>
          <w:p w:rsidR="000B2FD8" w:rsidRPr="000B2FD8" w:rsidRDefault="000B2FD8" w:rsidP="000B2FD8">
            <w:pPr>
              <w:spacing w:before="40" w:after="20"/>
              <w:rPr>
                <w:sz w:val="18"/>
                <w:szCs w:val="18"/>
              </w:rPr>
            </w:pPr>
            <w:r w:rsidRPr="000B2FD8">
              <w:rPr>
                <w:sz w:val="18"/>
                <w:szCs w:val="18"/>
              </w:rPr>
              <w:t>Das Laboratorium muss über ein Verfahren dafür verfügen, wenn ein Aspekt seiner Labortätigkeiten oder</w:t>
            </w:r>
            <w:r>
              <w:rPr>
                <w:sz w:val="18"/>
                <w:szCs w:val="18"/>
              </w:rPr>
              <w:t xml:space="preserve"> </w:t>
            </w:r>
            <w:r w:rsidRPr="000B2FD8">
              <w:rPr>
                <w:sz w:val="18"/>
                <w:szCs w:val="18"/>
              </w:rPr>
              <w:t>Untersuchungs</w:t>
            </w:r>
            <w:r w:rsidR="00553E36">
              <w:rPr>
                <w:sz w:val="18"/>
                <w:szCs w:val="18"/>
              </w:rPr>
              <w:softHyphen/>
            </w:r>
            <w:r w:rsidRPr="000B2FD8">
              <w:rPr>
                <w:sz w:val="18"/>
                <w:szCs w:val="18"/>
              </w:rPr>
              <w:t>ergebnisse nicht den eigenen Verfahren, den Qualitäts</w:t>
            </w:r>
            <w:r w:rsidR="00553E36">
              <w:rPr>
                <w:sz w:val="18"/>
                <w:szCs w:val="18"/>
              </w:rPr>
              <w:softHyphen/>
            </w:r>
            <w:r w:rsidRPr="000B2FD8">
              <w:rPr>
                <w:sz w:val="18"/>
                <w:szCs w:val="18"/>
              </w:rPr>
              <w:t xml:space="preserve">spezifikationen oder den Nutzeranforderungen entspricht </w:t>
            </w:r>
            <w:r w:rsidR="00553E36">
              <w:rPr>
                <w:sz w:val="18"/>
                <w:szCs w:val="18"/>
              </w:rPr>
              <w:br/>
            </w:r>
            <w:r w:rsidRPr="000B2FD8">
              <w:rPr>
                <w:sz w:val="18"/>
                <w:szCs w:val="18"/>
              </w:rPr>
              <w:t>(z. B. wenn die Ausrüstung oder die Umgebungsbedingungen außerhalb der</w:t>
            </w:r>
            <w:r>
              <w:rPr>
                <w:sz w:val="18"/>
                <w:szCs w:val="18"/>
              </w:rPr>
              <w:t xml:space="preserve"> </w:t>
            </w:r>
            <w:r w:rsidRPr="000B2FD8">
              <w:rPr>
                <w:sz w:val="18"/>
                <w:szCs w:val="18"/>
              </w:rPr>
              <w:t>festgelegten Grenzwerte liegen oder die Überwachungsergebnisse die festgelegten Kriterien nicht erfüllen).</w:t>
            </w:r>
          </w:p>
          <w:p w:rsidR="000B2FD8" w:rsidRPr="000B2FD8" w:rsidRDefault="000B2FD8" w:rsidP="000B2FD8">
            <w:pPr>
              <w:spacing w:before="40" w:after="20"/>
              <w:rPr>
                <w:sz w:val="18"/>
                <w:szCs w:val="18"/>
              </w:rPr>
            </w:pPr>
            <w:r w:rsidRPr="000B2FD8">
              <w:rPr>
                <w:sz w:val="18"/>
                <w:szCs w:val="18"/>
              </w:rPr>
              <w:t>Das Verfahren muss sicherstellen, dass</w:t>
            </w:r>
          </w:p>
          <w:p w:rsidR="000B2FD8" w:rsidRPr="000B2FD8" w:rsidRDefault="000B2FD8" w:rsidP="00C97677">
            <w:pPr>
              <w:pStyle w:val="Listenabsatz"/>
              <w:numPr>
                <w:ilvl w:val="0"/>
                <w:numId w:val="60"/>
              </w:numPr>
              <w:spacing w:before="40" w:after="20"/>
              <w:rPr>
                <w:rFonts w:cs="Arial"/>
                <w:sz w:val="18"/>
                <w:szCs w:val="18"/>
              </w:rPr>
            </w:pPr>
            <w:r w:rsidRPr="000B2FD8">
              <w:rPr>
                <w:rFonts w:cs="Arial"/>
                <w:sz w:val="18"/>
                <w:szCs w:val="18"/>
              </w:rPr>
              <w:t>die Verantwortlichkeiten und Befugnisse für den Umgang mit nichtkonformer Arbeit spezifiziert sind,</w:t>
            </w:r>
          </w:p>
          <w:p w:rsidR="000B2FD8" w:rsidRPr="000B2FD8" w:rsidRDefault="000B2FD8" w:rsidP="00C97677">
            <w:pPr>
              <w:pStyle w:val="Listenabsatz"/>
              <w:numPr>
                <w:ilvl w:val="0"/>
                <w:numId w:val="60"/>
              </w:numPr>
              <w:spacing w:before="40" w:after="20"/>
              <w:rPr>
                <w:rFonts w:cs="Arial"/>
                <w:sz w:val="18"/>
                <w:szCs w:val="18"/>
              </w:rPr>
            </w:pPr>
            <w:r w:rsidRPr="000B2FD8">
              <w:rPr>
                <w:rFonts w:cs="Arial"/>
                <w:sz w:val="18"/>
                <w:szCs w:val="18"/>
              </w:rPr>
              <w:t>sofortige und langfristige Maßnahmen spezifiziert werden, die auf dem vom Laboratorium eingerichteten Risiko</w:t>
            </w:r>
            <w:r w:rsidR="00553E36">
              <w:rPr>
                <w:rFonts w:cs="Arial"/>
                <w:sz w:val="18"/>
                <w:szCs w:val="18"/>
              </w:rPr>
              <w:softHyphen/>
            </w:r>
            <w:r w:rsidRPr="000B2FD8">
              <w:rPr>
                <w:rFonts w:cs="Arial"/>
                <w:sz w:val="18"/>
                <w:szCs w:val="18"/>
              </w:rPr>
              <w:t>analyseverfahren basieren,</w:t>
            </w:r>
          </w:p>
          <w:p w:rsidR="000B2FD8" w:rsidRPr="00A46F87" w:rsidRDefault="000B2FD8" w:rsidP="00C97677">
            <w:pPr>
              <w:pStyle w:val="Listenabsatz"/>
              <w:numPr>
                <w:ilvl w:val="0"/>
                <w:numId w:val="60"/>
              </w:numPr>
              <w:spacing w:before="40" w:after="20"/>
              <w:rPr>
                <w:rFonts w:cs="Arial"/>
                <w:sz w:val="18"/>
                <w:szCs w:val="18"/>
              </w:rPr>
            </w:pPr>
            <w:r w:rsidRPr="00A46F87">
              <w:rPr>
                <w:rFonts w:cs="Arial"/>
                <w:sz w:val="18"/>
                <w:szCs w:val="18"/>
              </w:rPr>
              <w:t>Untersuchungen abgebrochen und Berichte zurückgehalten werden, wenn die Gefahr einer Schädigung</w:t>
            </w:r>
            <w:r w:rsidR="00A46F87" w:rsidRPr="00A46F87">
              <w:rPr>
                <w:rFonts w:cs="Arial"/>
                <w:sz w:val="18"/>
                <w:szCs w:val="18"/>
              </w:rPr>
              <w:t xml:space="preserve"> </w:t>
            </w:r>
            <w:r w:rsidRPr="00A46F87">
              <w:rPr>
                <w:rFonts w:cs="Arial"/>
                <w:sz w:val="18"/>
                <w:szCs w:val="18"/>
              </w:rPr>
              <w:t>von Patienten besteht,</w:t>
            </w:r>
          </w:p>
          <w:p w:rsidR="000B2FD8" w:rsidRPr="002C035A" w:rsidRDefault="000B2FD8" w:rsidP="00C97677">
            <w:pPr>
              <w:pStyle w:val="Listenabsatz"/>
              <w:numPr>
                <w:ilvl w:val="0"/>
                <w:numId w:val="60"/>
              </w:numPr>
              <w:spacing w:before="40" w:after="20"/>
              <w:rPr>
                <w:rFonts w:cs="Arial"/>
                <w:sz w:val="18"/>
                <w:szCs w:val="18"/>
              </w:rPr>
            </w:pPr>
            <w:r w:rsidRPr="002C035A">
              <w:rPr>
                <w:rFonts w:cs="Arial"/>
                <w:sz w:val="18"/>
                <w:szCs w:val="18"/>
              </w:rPr>
              <w:t>eine Bewertung der klinischen Bedeutung der nicht</w:t>
            </w:r>
            <w:r w:rsidR="00553E36">
              <w:rPr>
                <w:rFonts w:cs="Arial"/>
                <w:sz w:val="18"/>
                <w:szCs w:val="18"/>
              </w:rPr>
              <w:softHyphen/>
            </w:r>
            <w:r w:rsidRPr="002C035A">
              <w:rPr>
                <w:rFonts w:cs="Arial"/>
                <w:sz w:val="18"/>
                <w:szCs w:val="18"/>
              </w:rPr>
              <w:t>konformen Arbeit vorgenommen wird,</w:t>
            </w:r>
            <w:r w:rsidR="002C035A" w:rsidRPr="002C035A">
              <w:rPr>
                <w:rFonts w:cs="Arial"/>
                <w:sz w:val="18"/>
                <w:szCs w:val="18"/>
              </w:rPr>
              <w:t xml:space="preserve"> </w:t>
            </w:r>
            <w:r w:rsidRPr="002C035A">
              <w:rPr>
                <w:rFonts w:cs="Arial"/>
                <w:sz w:val="18"/>
                <w:szCs w:val="18"/>
              </w:rPr>
              <w:t>einschließlich einer Analyse der Auswirkungen auf die Untersuchungs</w:t>
            </w:r>
            <w:r w:rsidR="00553E36">
              <w:rPr>
                <w:rFonts w:cs="Arial"/>
                <w:sz w:val="18"/>
                <w:szCs w:val="18"/>
              </w:rPr>
              <w:softHyphen/>
            </w:r>
            <w:r w:rsidRPr="002C035A">
              <w:rPr>
                <w:rFonts w:cs="Arial"/>
                <w:sz w:val="18"/>
                <w:szCs w:val="18"/>
              </w:rPr>
              <w:t>ergebnisse, die bereits vor der</w:t>
            </w:r>
            <w:r w:rsidR="002C035A" w:rsidRPr="002C035A">
              <w:rPr>
                <w:rFonts w:cs="Arial"/>
                <w:sz w:val="18"/>
                <w:szCs w:val="18"/>
              </w:rPr>
              <w:t xml:space="preserve"> </w:t>
            </w:r>
            <w:r w:rsidRPr="002C035A">
              <w:rPr>
                <w:rFonts w:cs="Arial"/>
                <w:sz w:val="18"/>
                <w:szCs w:val="18"/>
              </w:rPr>
              <w:t>Feststellung der Nichtkonformität freigegeben wurden oder freigegeben worden sein könnten,</w:t>
            </w:r>
          </w:p>
          <w:p w:rsidR="000B2FD8" w:rsidRPr="000B2FD8" w:rsidRDefault="000B2FD8" w:rsidP="00C97677">
            <w:pPr>
              <w:pStyle w:val="Listenabsatz"/>
              <w:numPr>
                <w:ilvl w:val="0"/>
                <w:numId w:val="60"/>
              </w:numPr>
              <w:spacing w:before="40" w:after="20"/>
              <w:rPr>
                <w:rFonts w:cs="Arial"/>
                <w:sz w:val="18"/>
                <w:szCs w:val="18"/>
              </w:rPr>
            </w:pPr>
            <w:r w:rsidRPr="000B2FD8">
              <w:rPr>
                <w:rFonts w:cs="Arial"/>
                <w:sz w:val="18"/>
                <w:szCs w:val="18"/>
              </w:rPr>
              <w:t>eine Entscheidung über die Annehmbarkeit der nichtkonformen Arbeit getroffen wird,</w:t>
            </w:r>
          </w:p>
          <w:p w:rsidR="000B2FD8" w:rsidRPr="000B2FD8" w:rsidRDefault="000B2FD8" w:rsidP="00C97677">
            <w:pPr>
              <w:pStyle w:val="Listenabsatz"/>
              <w:numPr>
                <w:ilvl w:val="0"/>
                <w:numId w:val="60"/>
              </w:numPr>
              <w:spacing w:before="40" w:after="20"/>
              <w:rPr>
                <w:rFonts w:cs="Arial"/>
                <w:sz w:val="18"/>
                <w:szCs w:val="18"/>
              </w:rPr>
            </w:pPr>
            <w:r w:rsidRPr="000B2FD8">
              <w:rPr>
                <w:rFonts w:cs="Arial"/>
                <w:sz w:val="18"/>
                <w:szCs w:val="18"/>
              </w:rPr>
              <w:lastRenderedPageBreak/>
              <w:t>Untersuchungsergebnisse gegebenenfalls korrigiert werden und der Nutzer benachrichtigt wird,</w:t>
            </w:r>
          </w:p>
          <w:p w:rsidR="000B2FD8" w:rsidRPr="000B2FD8" w:rsidRDefault="000B2FD8" w:rsidP="00C97677">
            <w:pPr>
              <w:pStyle w:val="Listenabsatz"/>
              <w:numPr>
                <w:ilvl w:val="0"/>
                <w:numId w:val="60"/>
              </w:numPr>
              <w:spacing w:before="40" w:after="20"/>
              <w:rPr>
                <w:rFonts w:cs="Arial"/>
                <w:sz w:val="18"/>
                <w:szCs w:val="18"/>
              </w:rPr>
            </w:pPr>
            <w:r w:rsidRPr="000B2FD8">
              <w:rPr>
                <w:rFonts w:cs="Arial"/>
                <w:sz w:val="18"/>
                <w:szCs w:val="18"/>
              </w:rPr>
              <w:t>die Verantwortung für die Genehmigung der Wiederaufnahme der Arbeit spezifiziert wird.</w:t>
            </w:r>
          </w:p>
          <w:p w:rsidR="000B2FD8" w:rsidRPr="000B2FD8" w:rsidRDefault="000B2FD8" w:rsidP="000B2FD8">
            <w:pPr>
              <w:spacing w:before="40" w:after="20"/>
              <w:rPr>
                <w:sz w:val="18"/>
                <w:szCs w:val="18"/>
              </w:rPr>
            </w:pPr>
            <w:r w:rsidRPr="000B2FD8">
              <w:rPr>
                <w:sz w:val="18"/>
                <w:szCs w:val="18"/>
              </w:rPr>
              <w:t>Das Laboratorium muss Korrekturmaßnahmen umsetzen, die dem Risiko eines erneuten Auftretens der</w:t>
            </w:r>
            <w:r w:rsidR="002C035A">
              <w:rPr>
                <w:sz w:val="18"/>
                <w:szCs w:val="18"/>
              </w:rPr>
              <w:t xml:space="preserve"> </w:t>
            </w:r>
            <w:r w:rsidRPr="000B2FD8">
              <w:rPr>
                <w:sz w:val="18"/>
                <w:szCs w:val="18"/>
              </w:rPr>
              <w:t>nichtkonformen Arbeit entsprechen (siehe 8.7).</w:t>
            </w:r>
          </w:p>
          <w:p w:rsidR="00560F02" w:rsidRPr="00652AC9" w:rsidRDefault="000B2FD8" w:rsidP="002C035A">
            <w:pPr>
              <w:spacing w:before="40" w:after="20"/>
              <w:rPr>
                <w:sz w:val="18"/>
                <w:szCs w:val="18"/>
              </w:rPr>
            </w:pPr>
            <w:r w:rsidRPr="000B2FD8">
              <w:rPr>
                <w:sz w:val="18"/>
                <w:szCs w:val="18"/>
              </w:rPr>
              <w:t>Das Laboratorium muss Aufzeichnungen über nichtkonforme Arbeit und Maßnahmen wie in 7.5 a) bis g)</w:t>
            </w:r>
            <w:r w:rsidR="002C035A">
              <w:rPr>
                <w:sz w:val="18"/>
                <w:szCs w:val="18"/>
              </w:rPr>
              <w:t xml:space="preserve"> </w:t>
            </w:r>
            <w:r w:rsidRPr="000B2FD8">
              <w:rPr>
                <w:sz w:val="18"/>
                <w:szCs w:val="18"/>
              </w:rPr>
              <w:t>festgelegt aufbewahren.</w:t>
            </w:r>
          </w:p>
        </w:tc>
        <w:tc>
          <w:tcPr>
            <w:tcW w:w="2279" w:type="dxa"/>
            <w:tcBorders>
              <w:top w:val="single" w:sz="4" w:space="0" w:color="auto"/>
              <w:bottom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60F02" w:rsidRPr="009E23EC" w:rsidRDefault="00560F02" w:rsidP="00560F02">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53" w:type="dxa"/>
            <w:tcBorders>
              <w:top w:val="single" w:sz="4" w:space="0" w:color="auto"/>
              <w:bottom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96472" w:rsidRPr="0011744D" w:rsidRDefault="002C035A" w:rsidP="0011744D">
      <w:pPr>
        <w:pStyle w:val="berschrift2"/>
      </w:pPr>
      <w:bookmarkStart w:id="28" w:name="_Toc138249115"/>
      <w:r>
        <w:t>7.6</w:t>
      </w:r>
      <w:r w:rsidR="00DC7985" w:rsidRPr="001E1E07">
        <w:tab/>
      </w:r>
      <w:r w:rsidRPr="002C035A">
        <w:t>Kontrolle des Daten- und Informationsmanagements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705D62">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0B2FD8" w:rsidRPr="000F7963" w:rsidTr="000B2FD8">
        <w:tc>
          <w:tcPr>
            <w:tcW w:w="809" w:type="dxa"/>
            <w:tcBorders>
              <w:top w:val="single" w:sz="4" w:space="0" w:color="auto"/>
              <w:bottom w:val="single" w:sz="4" w:space="0" w:color="auto"/>
            </w:tcBorders>
          </w:tcPr>
          <w:p w:rsidR="000B2FD8" w:rsidRPr="002C035A" w:rsidRDefault="002C035A" w:rsidP="002C035A">
            <w:pPr>
              <w:spacing w:before="40" w:after="20"/>
              <w:rPr>
                <w:b/>
                <w:sz w:val="18"/>
                <w:szCs w:val="18"/>
              </w:rPr>
            </w:pPr>
            <w:r w:rsidRPr="002C035A">
              <w:rPr>
                <w:b/>
                <w:sz w:val="18"/>
                <w:szCs w:val="18"/>
              </w:rPr>
              <w:t>7.6.1</w:t>
            </w:r>
          </w:p>
        </w:tc>
        <w:tc>
          <w:tcPr>
            <w:tcW w:w="4894" w:type="dxa"/>
            <w:tcBorders>
              <w:top w:val="single" w:sz="4" w:space="0" w:color="auto"/>
              <w:bottom w:val="single" w:sz="4" w:space="0" w:color="auto"/>
            </w:tcBorders>
          </w:tcPr>
          <w:p w:rsidR="002C035A" w:rsidRPr="002C035A" w:rsidRDefault="002C035A" w:rsidP="002C035A">
            <w:pPr>
              <w:spacing w:before="40" w:after="20"/>
              <w:rPr>
                <w:b/>
                <w:sz w:val="18"/>
                <w:szCs w:val="18"/>
              </w:rPr>
            </w:pPr>
            <w:r w:rsidRPr="002C035A">
              <w:rPr>
                <w:b/>
                <w:sz w:val="18"/>
                <w:szCs w:val="18"/>
              </w:rPr>
              <w:t>Allgemeines</w:t>
            </w:r>
          </w:p>
          <w:p w:rsidR="000B2FD8" w:rsidRPr="002C035A" w:rsidRDefault="002C035A" w:rsidP="002C035A">
            <w:pPr>
              <w:spacing w:before="40" w:after="20"/>
              <w:rPr>
                <w:sz w:val="18"/>
                <w:szCs w:val="18"/>
              </w:rPr>
            </w:pPr>
            <w:r w:rsidRPr="002C035A">
              <w:rPr>
                <w:sz w:val="18"/>
                <w:szCs w:val="18"/>
              </w:rPr>
              <w:t xml:space="preserve">Das Laboratorium muss Zugang zu den erforderlichen Daten und Informationen haben, die für die Durchführung seiner Labortätigkeiten erforderlich sind. </w:t>
            </w:r>
            <w:r w:rsidRPr="002C035A">
              <w:rPr>
                <w:sz w:val="16"/>
                <w:szCs w:val="16"/>
              </w:rPr>
              <w:t>[</w:t>
            </w:r>
            <w:r w:rsidRPr="0056061B">
              <w:rPr>
                <w:sz w:val="16"/>
                <w:szCs w:val="16"/>
              </w:rPr>
              <w:sym w:font="Wingdings" w:char="F0E8"/>
            </w:r>
            <w:r w:rsidR="00C97677" w:rsidRPr="0056061B">
              <w:rPr>
                <w:rFonts w:cs="Arial"/>
                <w:caps/>
                <w:sz w:val="16"/>
                <w:szCs w:val="16"/>
              </w:rPr>
              <w:t>Anmerkung</w:t>
            </w:r>
            <w:r w:rsidR="00C97677" w:rsidRPr="002C035A">
              <w:rPr>
                <w:sz w:val="16"/>
                <w:szCs w:val="16"/>
              </w:rPr>
              <w:t xml:space="preserve"> </w:t>
            </w:r>
            <w:r w:rsidRPr="002C035A">
              <w:rPr>
                <w:sz w:val="16"/>
                <w:szCs w:val="16"/>
              </w:rPr>
              <w:t>1 bis 3]</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tcBorders>
          </w:tcPr>
          <w:p w:rsidR="002C035A" w:rsidRPr="002C035A" w:rsidRDefault="002C035A" w:rsidP="002C035A">
            <w:pPr>
              <w:spacing w:before="40" w:after="20"/>
              <w:rPr>
                <w:sz w:val="18"/>
                <w:szCs w:val="18"/>
              </w:rPr>
            </w:pPr>
            <w:r w:rsidRPr="002C035A">
              <w:rPr>
                <w:b/>
                <w:sz w:val="18"/>
                <w:szCs w:val="18"/>
              </w:rPr>
              <w:t>7.6.2</w:t>
            </w:r>
          </w:p>
        </w:tc>
        <w:tc>
          <w:tcPr>
            <w:tcW w:w="4894" w:type="dxa"/>
            <w:tcBorders>
              <w:top w:val="single" w:sz="4" w:space="0" w:color="auto"/>
            </w:tcBorders>
          </w:tcPr>
          <w:p w:rsidR="002C035A" w:rsidRPr="002C035A" w:rsidRDefault="002C035A" w:rsidP="002C035A">
            <w:pPr>
              <w:spacing w:before="40" w:after="20"/>
              <w:rPr>
                <w:rFonts w:cs="Arial"/>
                <w:b/>
                <w:sz w:val="18"/>
                <w:szCs w:val="18"/>
              </w:rPr>
            </w:pPr>
            <w:r w:rsidRPr="002C035A">
              <w:rPr>
                <w:rFonts w:cs="Arial"/>
                <w:b/>
                <w:sz w:val="18"/>
                <w:szCs w:val="18"/>
              </w:rPr>
              <w:t>Befugnisse und Zuständigkeiten für das Informationsmanagement</w:t>
            </w:r>
          </w:p>
          <w:p w:rsidR="002C035A" w:rsidRPr="000E2612" w:rsidRDefault="002C035A" w:rsidP="002C035A">
            <w:pPr>
              <w:spacing w:before="40" w:after="20"/>
              <w:rPr>
                <w:rFonts w:cs="Arial"/>
                <w:sz w:val="18"/>
                <w:szCs w:val="18"/>
              </w:rPr>
            </w:pPr>
            <w:r w:rsidRPr="002C035A">
              <w:rPr>
                <w:rFonts w:cs="Arial"/>
                <w:sz w:val="18"/>
                <w:szCs w:val="18"/>
              </w:rPr>
              <w:t>Das Laboratorium muss sicherstellen, dass die Befugnisse und Verantwortlichkeiten für das Management</w:t>
            </w:r>
            <w:r>
              <w:rPr>
                <w:rFonts w:cs="Arial"/>
                <w:sz w:val="18"/>
                <w:szCs w:val="18"/>
              </w:rPr>
              <w:t xml:space="preserve"> </w:t>
            </w:r>
            <w:r w:rsidRPr="002C035A">
              <w:rPr>
                <w:rFonts w:cs="Arial"/>
                <w:sz w:val="18"/>
                <w:szCs w:val="18"/>
              </w:rPr>
              <w:t>der Informations</w:t>
            </w:r>
            <w:r w:rsidR="00553E36">
              <w:rPr>
                <w:rFonts w:cs="Arial"/>
                <w:sz w:val="18"/>
                <w:szCs w:val="18"/>
              </w:rPr>
              <w:softHyphen/>
            </w:r>
            <w:r w:rsidRPr="002C035A">
              <w:rPr>
                <w:rFonts w:cs="Arial"/>
                <w:sz w:val="18"/>
                <w:szCs w:val="18"/>
              </w:rPr>
              <w:t>systeme, einschließlich Instandhaltung und Modifizierung der Informationssysteme, die die</w:t>
            </w:r>
            <w:r>
              <w:rPr>
                <w:rFonts w:cs="Arial"/>
                <w:sz w:val="18"/>
                <w:szCs w:val="18"/>
              </w:rPr>
              <w:t xml:space="preserve"> </w:t>
            </w:r>
            <w:r w:rsidRPr="002C035A">
              <w:rPr>
                <w:rFonts w:cs="Arial"/>
                <w:sz w:val="18"/>
                <w:szCs w:val="18"/>
              </w:rPr>
              <w:t>Patientenversorgung beeinträchtigen können, festgelegt sind. Die Verantwortung für die Laborinformationssysteme liegt letztlich beim Laboratorium.</w:t>
            </w:r>
          </w:p>
        </w:tc>
        <w:tc>
          <w:tcPr>
            <w:tcW w:w="2279" w:type="dxa"/>
            <w:tcBorders>
              <w:top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bottom w:val="single" w:sz="4" w:space="0" w:color="auto"/>
            </w:tcBorders>
          </w:tcPr>
          <w:p w:rsidR="002C035A" w:rsidRPr="002C035A" w:rsidRDefault="002C035A" w:rsidP="002C035A">
            <w:pPr>
              <w:spacing w:before="40" w:after="20"/>
              <w:rPr>
                <w:sz w:val="18"/>
                <w:szCs w:val="18"/>
              </w:rPr>
            </w:pPr>
            <w:r w:rsidRPr="002C035A">
              <w:rPr>
                <w:b/>
                <w:sz w:val="18"/>
                <w:szCs w:val="18"/>
              </w:rPr>
              <w:t>7.6.3</w:t>
            </w:r>
          </w:p>
        </w:tc>
        <w:tc>
          <w:tcPr>
            <w:tcW w:w="4894" w:type="dxa"/>
            <w:tcBorders>
              <w:top w:val="single" w:sz="4" w:space="0" w:color="auto"/>
              <w:bottom w:val="single" w:sz="4" w:space="0" w:color="auto"/>
            </w:tcBorders>
          </w:tcPr>
          <w:p w:rsidR="002C035A" w:rsidRPr="00ED6AFF" w:rsidRDefault="002C035A" w:rsidP="002C035A">
            <w:pPr>
              <w:spacing w:before="40" w:after="20"/>
              <w:rPr>
                <w:b/>
                <w:sz w:val="18"/>
                <w:szCs w:val="18"/>
              </w:rPr>
            </w:pPr>
            <w:r w:rsidRPr="00ED6AFF">
              <w:rPr>
                <w:b/>
                <w:sz w:val="18"/>
                <w:szCs w:val="18"/>
              </w:rPr>
              <w:t>Management von Informationssystemen</w:t>
            </w:r>
          </w:p>
          <w:p w:rsidR="002C035A" w:rsidRPr="002C035A" w:rsidRDefault="002C035A" w:rsidP="002C035A">
            <w:pPr>
              <w:spacing w:before="40" w:after="20"/>
              <w:rPr>
                <w:sz w:val="18"/>
                <w:szCs w:val="18"/>
              </w:rPr>
            </w:pPr>
            <w:r w:rsidRPr="002C035A">
              <w:rPr>
                <w:sz w:val="18"/>
                <w:szCs w:val="18"/>
              </w:rPr>
              <w:t>Das (die) für die Erfassung, Verarbeitung, Aufzeichnung, Berichtsabfassung, Speicherung oder den Abruf von</w:t>
            </w:r>
            <w:r w:rsidR="00ED6AFF">
              <w:rPr>
                <w:sz w:val="18"/>
                <w:szCs w:val="18"/>
              </w:rPr>
              <w:t xml:space="preserve"> </w:t>
            </w:r>
            <w:r w:rsidRPr="002C035A">
              <w:rPr>
                <w:sz w:val="18"/>
                <w:szCs w:val="18"/>
              </w:rPr>
              <w:t>Untersuchungsdaten und -informationen benutzte (benutzten) System(e) muss (müssen)</w:t>
            </w:r>
          </w:p>
          <w:p w:rsidR="002C035A" w:rsidRPr="00553E36" w:rsidRDefault="002C035A" w:rsidP="00553E36">
            <w:pPr>
              <w:pStyle w:val="Listenabsatz"/>
              <w:numPr>
                <w:ilvl w:val="0"/>
                <w:numId w:val="61"/>
              </w:numPr>
              <w:spacing w:before="40" w:after="20"/>
              <w:ind w:hanging="348"/>
              <w:rPr>
                <w:rFonts w:cs="Arial"/>
                <w:sz w:val="16"/>
                <w:szCs w:val="16"/>
              </w:rPr>
            </w:pPr>
            <w:r w:rsidRPr="00553E36">
              <w:rPr>
                <w:rFonts w:cs="Arial"/>
                <w:sz w:val="18"/>
                <w:szCs w:val="18"/>
              </w:rPr>
              <w:t xml:space="preserve">vom Lieferanten validiert und vom Laboratorium vor der Einführung auf ihre Funktionstüchtigkeit überprüft werden. Alle Änderungen am System, einschließlich der Konfiguration der Laborsoftware oder Modifizierungen an kommerzieller Standardsoftware, müssen vor der Umsetzung genehmigt, dokumentiert und validiert worden sein, </w:t>
            </w:r>
            <w:r w:rsidRPr="00553E36">
              <w:rPr>
                <w:rFonts w:cs="Arial"/>
                <w:sz w:val="16"/>
                <w:szCs w:val="16"/>
              </w:rPr>
              <w:t>[</w:t>
            </w:r>
            <w:r w:rsidRPr="00C97677">
              <w:rPr>
                <w:sz w:val="16"/>
                <w:szCs w:val="16"/>
              </w:rPr>
              <w:sym w:font="Wingdings" w:char="F0E8"/>
            </w:r>
            <w:r w:rsidR="00C97677" w:rsidRPr="00553E36">
              <w:rPr>
                <w:rFonts w:cs="Arial"/>
                <w:caps/>
                <w:sz w:val="16"/>
                <w:szCs w:val="16"/>
              </w:rPr>
              <w:t>Anmerkung</w:t>
            </w:r>
            <w:r w:rsidRPr="00553E36">
              <w:rPr>
                <w:rFonts w:cs="Arial"/>
                <w:sz w:val="16"/>
                <w:szCs w:val="16"/>
              </w:rPr>
              <w:t xml:space="preserve"> 1 und 2]</w:t>
            </w:r>
          </w:p>
          <w:p w:rsidR="002C035A" w:rsidRPr="002C035A" w:rsidRDefault="002C035A" w:rsidP="00C97677">
            <w:pPr>
              <w:pStyle w:val="Listenabsatz"/>
              <w:numPr>
                <w:ilvl w:val="0"/>
                <w:numId w:val="61"/>
              </w:numPr>
              <w:spacing w:before="40" w:after="20"/>
              <w:rPr>
                <w:rFonts w:cs="Arial"/>
                <w:sz w:val="18"/>
                <w:szCs w:val="18"/>
              </w:rPr>
            </w:pPr>
            <w:r w:rsidRPr="002C035A">
              <w:rPr>
                <w:rFonts w:cs="Arial"/>
                <w:sz w:val="18"/>
                <w:szCs w:val="18"/>
              </w:rPr>
              <w:t>dokumentiert werden, und die Dokumentation muss für die befugten Nutzer leicht zugänglich sein, einschließlich der Dokumentation für den täglichen Betrieb des Systems,</w:t>
            </w:r>
          </w:p>
          <w:p w:rsidR="002C035A" w:rsidRPr="002C035A" w:rsidRDefault="002C035A" w:rsidP="00C97677">
            <w:pPr>
              <w:pStyle w:val="Listenabsatz"/>
              <w:numPr>
                <w:ilvl w:val="0"/>
                <w:numId w:val="61"/>
              </w:numPr>
              <w:spacing w:before="40" w:after="20"/>
              <w:rPr>
                <w:rFonts w:cs="Arial"/>
                <w:sz w:val="18"/>
                <w:szCs w:val="18"/>
              </w:rPr>
            </w:pPr>
            <w:r w:rsidRPr="002C035A">
              <w:rPr>
                <w:rFonts w:cs="Arial"/>
                <w:sz w:val="18"/>
                <w:szCs w:val="18"/>
              </w:rPr>
              <w:t>unter Berücksichtigung der Cybersicherheit umgesetzt werden, um das System vor unbefugtem Zugriff zu schützen und die Daten vor Manipulation oder Verlust zu sichern,</w:t>
            </w:r>
          </w:p>
          <w:p w:rsidR="002C035A" w:rsidRPr="00BB62AA" w:rsidRDefault="002C035A" w:rsidP="00C97677">
            <w:pPr>
              <w:pStyle w:val="Listenabsatz"/>
              <w:numPr>
                <w:ilvl w:val="0"/>
                <w:numId w:val="61"/>
              </w:numPr>
              <w:spacing w:before="40" w:after="20"/>
              <w:rPr>
                <w:rFonts w:cs="Arial"/>
                <w:sz w:val="18"/>
                <w:szCs w:val="18"/>
              </w:rPr>
            </w:pPr>
            <w:r w:rsidRPr="00BB62AA">
              <w:rPr>
                <w:rFonts w:cs="Arial"/>
                <w:sz w:val="18"/>
                <w:szCs w:val="18"/>
              </w:rPr>
              <w:t xml:space="preserve">in einer Umgebung betrieben werden, die den Spezifikationen des Lieferanten entspricht, oder im Fall von </w:t>
            </w:r>
            <w:r w:rsidRPr="00BB62AA">
              <w:rPr>
                <w:rFonts w:cs="Arial"/>
                <w:sz w:val="18"/>
                <w:szCs w:val="18"/>
              </w:rPr>
              <w:lastRenderedPageBreak/>
              <w:t>nicht computergestützten Systemen müssen Bedingungen zur Verfügung gestellt werden, die die</w:t>
            </w:r>
            <w:r w:rsidR="00BB62AA" w:rsidRPr="00BB62AA">
              <w:rPr>
                <w:rFonts w:cs="Arial"/>
                <w:sz w:val="18"/>
                <w:szCs w:val="18"/>
              </w:rPr>
              <w:t xml:space="preserve"> </w:t>
            </w:r>
            <w:r w:rsidRPr="00BB62AA">
              <w:rPr>
                <w:rFonts w:cs="Arial"/>
                <w:sz w:val="18"/>
                <w:szCs w:val="18"/>
              </w:rPr>
              <w:t>Genauigkeit der Aufzeichnung von Hand und der Abschrift sicherstellen,</w:t>
            </w:r>
          </w:p>
          <w:p w:rsidR="002C035A" w:rsidRPr="00BB62AA" w:rsidRDefault="002C035A" w:rsidP="00C97677">
            <w:pPr>
              <w:pStyle w:val="Listenabsatz"/>
              <w:numPr>
                <w:ilvl w:val="0"/>
                <w:numId w:val="61"/>
              </w:numPr>
              <w:spacing w:before="40" w:after="20"/>
              <w:rPr>
                <w:rFonts w:cs="Arial"/>
                <w:sz w:val="18"/>
                <w:szCs w:val="18"/>
              </w:rPr>
            </w:pPr>
            <w:r w:rsidRPr="00BB62AA">
              <w:rPr>
                <w:rFonts w:cs="Arial"/>
                <w:sz w:val="18"/>
                <w:szCs w:val="18"/>
              </w:rPr>
              <w:t>auf eine Weise unterhalten werden, die die Unversehrtheit der Daten und Informationen sicherstellt und</w:t>
            </w:r>
            <w:r w:rsidR="00BB62AA" w:rsidRPr="00BB62AA">
              <w:rPr>
                <w:rFonts w:cs="Arial"/>
                <w:sz w:val="18"/>
                <w:szCs w:val="18"/>
              </w:rPr>
              <w:t xml:space="preserve"> </w:t>
            </w:r>
            <w:r w:rsidRPr="00BB62AA">
              <w:rPr>
                <w:rFonts w:cs="Arial"/>
                <w:sz w:val="18"/>
                <w:szCs w:val="18"/>
              </w:rPr>
              <w:t>das Aufzeichnen von Systemfehlern sowie die angemessenen Sofort- und Korrekturmaßnahmen</w:t>
            </w:r>
            <w:r w:rsidR="00BB62AA" w:rsidRPr="00BB62AA">
              <w:rPr>
                <w:rFonts w:cs="Arial"/>
                <w:sz w:val="18"/>
                <w:szCs w:val="18"/>
              </w:rPr>
              <w:t xml:space="preserve"> </w:t>
            </w:r>
            <w:r w:rsidRPr="00BB62AA">
              <w:rPr>
                <w:rFonts w:cs="Arial"/>
                <w:sz w:val="18"/>
                <w:szCs w:val="18"/>
              </w:rPr>
              <w:t>einschließt, und</w:t>
            </w:r>
          </w:p>
          <w:p w:rsidR="002C035A" w:rsidRPr="00BB62AA" w:rsidRDefault="002C035A" w:rsidP="00BB62AA">
            <w:pPr>
              <w:spacing w:before="40" w:after="20"/>
              <w:rPr>
                <w:sz w:val="18"/>
                <w:szCs w:val="18"/>
              </w:rPr>
            </w:pPr>
            <w:r w:rsidRPr="00BB62AA">
              <w:rPr>
                <w:rFonts w:cs="Arial"/>
                <w:sz w:val="18"/>
                <w:szCs w:val="18"/>
              </w:rPr>
              <w:t>Berechnungen und Datentransfers müssen auf geeignete und systematische Weise überprüft werden.</w:t>
            </w:r>
          </w:p>
        </w:tc>
        <w:tc>
          <w:tcPr>
            <w:tcW w:w="2279" w:type="dxa"/>
            <w:tcBorders>
              <w:top w:val="single" w:sz="4" w:space="0" w:color="auto"/>
              <w:bottom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tcBorders>
          </w:tcPr>
          <w:p w:rsidR="002C035A" w:rsidRPr="002C035A" w:rsidRDefault="002C035A" w:rsidP="002C035A">
            <w:pPr>
              <w:spacing w:before="40" w:after="20"/>
              <w:rPr>
                <w:sz w:val="18"/>
                <w:szCs w:val="18"/>
              </w:rPr>
            </w:pPr>
            <w:r w:rsidRPr="002C035A">
              <w:rPr>
                <w:b/>
                <w:sz w:val="18"/>
                <w:szCs w:val="18"/>
              </w:rPr>
              <w:t>7.6.4</w:t>
            </w:r>
          </w:p>
        </w:tc>
        <w:tc>
          <w:tcPr>
            <w:tcW w:w="4894" w:type="dxa"/>
            <w:tcBorders>
              <w:top w:val="single" w:sz="4" w:space="0" w:color="auto"/>
            </w:tcBorders>
          </w:tcPr>
          <w:p w:rsidR="00BB62AA" w:rsidRPr="00BB62AA" w:rsidRDefault="00BB62AA" w:rsidP="00BB62AA">
            <w:pPr>
              <w:spacing w:before="40" w:after="20"/>
              <w:rPr>
                <w:rFonts w:cs="Arial"/>
                <w:b/>
                <w:sz w:val="18"/>
                <w:szCs w:val="18"/>
              </w:rPr>
            </w:pPr>
            <w:r w:rsidRPr="00BB62AA">
              <w:rPr>
                <w:rFonts w:cs="Arial"/>
                <w:b/>
                <w:sz w:val="18"/>
                <w:szCs w:val="18"/>
              </w:rPr>
              <w:t>Pläne für Ausfallzeiten</w:t>
            </w:r>
          </w:p>
          <w:p w:rsidR="002C035A" w:rsidRPr="000E2612" w:rsidRDefault="00BB62AA" w:rsidP="00BB62AA">
            <w:pPr>
              <w:spacing w:before="40" w:after="20"/>
              <w:rPr>
                <w:rFonts w:cs="Arial"/>
                <w:sz w:val="18"/>
                <w:szCs w:val="18"/>
              </w:rPr>
            </w:pPr>
            <w:r w:rsidRPr="00BB62AA">
              <w:rPr>
                <w:rFonts w:cs="Arial"/>
                <w:sz w:val="18"/>
                <w:szCs w:val="18"/>
              </w:rPr>
              <w:t>Das Laboratorium muss über vorausgeplante Verfahren verfügen, um bei Störungen oder während</w:t>
            </w:r>
            <w:r>
              <w:rPr>
                <w:rFonts w:cs="Arial"/>
                <w:sz w:val="18"/>
                <w:szCs w:val="18"/>
              </w:rPr>
              <w:t xml:space="preserve"> </w:t>
            </w:r>
            <w:r w:rsidRPr="00BB62AA">
              <w:rPr>
                <w:rFonts w:cs="Arial"/>
                <w:sz w:val="18"/>
                <w:szCs w:val="18"/>
              </w:rPr>
              <w:t>Ausfallzeiten der IT-Systeme, die die Tätigkeiten des Laboratoriums beeinträchtigen, den Betrieb</w:t>
            </w:r>
            <w:r>
              <w:rPr>
                <w:rFonts w:cs="Arial"/>
                <w:sz w:val="18"/>
                <w:szCs w:val="18"/>
              </w:rPr>
              <w:t xml:space="preserve"> </w:t>
            </w:r>
            <w:r w:rsidRPr="00BB62AA">
              <w:rPr>
                <w:rFonts w:cs="Arial"/>
                <w:sz w:val="18"/>
                <w:szCs w:val="18"/>
              </w:rPr>
              <w:t>aufrechtzuerhalten. Dazu gehört auch die automatische Auswahl und Berichtsabfassung.</w:t>
            </w:r>
          </w:p>
        </w:tc>
        <w:tc>
          <w:tcPr>
            <w:tcW w:w="2279" w:type="dxa"/>
            <w:tcBorders>
              <w:top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035A" w:rsidRPr="000F7963" w:rsidTr="000B2FD8">
        <w:tc>
          <w:tcPr>
            <w:tcW w:w="809" w:type="dxa"/>
            <w:tcBorders>
              <w:top w:val="single" w:sz="4" w:space="0" w:color="auto"/>
              <w:bottom w:val="single" w:sz="4" w:space="0" w:color="auto"/>
            </w:tcBorders>
          </w:tcPr>
          <w:p w:rsidR="002C035A" w:rsidRPr="002C035A" w:rsidRDefault="002C035A" w:rsidP="002C035A">
            <w:pPr>
              <w:spacing w:before="40" w:after="20"/>
              <w:rPr>
                <w:sz w:val="18"/>
                <w:szCs w:val="18"/>
              </w:rPr>
            </w:pPr>
            <w:r w:rsidRPr="002C035A">
              <w:rPr>
                <w:b/>
                <w:sz w:val="18"/>
                <w:szCs w:val="18"/>
              </w:rPr>
              <w:t>7.6.5</w:t>
            </w:r>
          </w:p>
        </w:tc>
        <w:tc>
          <w:tcPr>
            <w:tcW w:w="4894" w:type="dxa"/>
            <w:tcBorders>
              <w:top w:val="single" w:sz="4" w:space="0" w:color="auto"/>
              <w:bottom w:val="single" w:sz="4" w:space="0" w:color="auto"/>
            </w:tcBorders>
          </w:tcPr>
          <w:p w:rsidR="00BB62AA" w:rsidRPr="00BB62AA" w:rsidRDefault="00BB62AA" w:rsidP="00BB62AA">
            <w:pPr>
              <w:spacing w:before="40" w:after="20"/>
              <w:rPr>
                <w:b/>
                <w:sz w:val="18"/>
                <w:szCs w:val="18"/>
              </w:rPr>
            </w:pPr>
            <w:r w:rsidRPr="00BB62AA">
              <w:rPr>
                <w:b/>
                <w:sz w:val="18"/>
                <w:szCs w:val="18"/>
              </w:rPr>
              <w:t>Externes Management</w:t>
            </w:r>
          </w:p>
          <w:p w:rsidR="002C035A" w:rsidRPr="00652AC9" w:rsidRDefault="00BB62AA" w:rsidP="00BB62AA">
            <w:pPr>
              <w:spacing w:before="40" w:after="20"/>
              <w:rPr>
                <w:sz w:val="18"/>
                <w:szCs w:val="18"/>
              </w:rPr>
            </w:pPr>
            <w:r w:rsidRPr="00BB62AA">
              <w:rPr>
                <w:sz w:val="18"/>
                <w:szCs w:val="18"/>
              </w:rPr>
              <w:t>Wenn das (die) Laborinformationssystem(e) extern oder durch einen externen Anbieter geleitet und</w:t>
            </w:r>
            <w:r>
              <w:rPr>
                <w:sz w:val="18"/>
                <w:szCs w:val="18"/>
              </w:rPr>
              <w:t xml:space="preserve"> </w:t>
            </w:r>
            <w:r w:rsidRPr="00BB62AA">
              <w:rPr>
                <w:sz w:val="18"/>
                <w:szCs w:val="18"/>
              </w:rPr>
              <w:t>gewartet wird (werden), muss das Laboratorium sicherstellen, dass der Anbieter oder Betreiber des Systems</w:t>
            </w:r>
            <w:r>
              <w:rPr>
                <w:sz w:val="18"/>
                <w:szCs w:val="18"/>
              </w:rPr>
              <w:t xml:space="preserve"> </w:t>
            </w:r>
            <w:r w:rsidRPr="00BB62AA">
              <w:rPr>
                <w:sz w:val="18"/>
                <w:szCs w:val="18"/>
              </w:rPr>
              <w:t>alle zutreffenden Anforderungen dieses Dokuments einhält.</w:t>
            </w:r>
          </w:p>
        </w:tc>
        <w:tc>
          <w:tcPr>
            <w:tcW w:w="2279" w:type="dxa"/>
            <w:tcBorders>
              <w:top w:val="single" w:sz="4" w:space="0" w:color="auto"/>
              <w:bottom w:val="single" w:sz="4" w:space="0" w:color="auto"/>
            </w:tcBorders>
            <w:shd w:val="clear" w:color="auto" w:fill="DEEAF6"/>
          </w:tcPr>
          <w:p w:rsidR="002C035A" w:rsidRPr="000F7963" w:rsidRDefault="002C035A" w:rsidP="002C035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C035A" w:rsidRPr="004F4222" w:rsidRDefault="002C035A" w:rsidP="002C035A">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2C035A" w:rsidRPr="004F4222" w:rsidRDefault="002C035A" w:rsidP="002C035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2C035A" w:rsidRPr="00A34356" w:rsidRDefault="002C035A" w:rsidP="002C035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0CE1" w:rsidRPr="00E31B2D" w:rsidRDefault="00BB62AA" w:rsidP="0011744D">
      <w:pPr>
        <w:pStyle w:val="berschrift2"/>
      </w:pPr>
      <w:bookmarkStart w:id="29" w:name="_Toc138249116"/>
      <w:r>
        <w:t>7.7</w:t>
      </w:r>
      <w:r w:rsidR="00DC7985" w:rsidRPr="001E1E07">
        <w:tab/>
      </w:r>
      <w:r>
        <w:t>Beschwerden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2C7028" w:rsidP="00705D62">
            <w:pPr>
              <w:keepNext/>
              <w:spacing w:before="40" w:after="40" w:line="200" w:lineRule="exact"/>
              <w:rPr>
                <w:b/>
                <w:sz w:val="18"/>
                <w:szCs w:val="18"/>
              </w:rPr>
            </w:pPr>
            <w:r>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F84A08" w:rsidP="00F02E84">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F84A08" w:rsidP="00F02E84">
            <w:pPr>
              <w:keepNext/>
              <w:spacing w:before="40" w:after="40" w:line="200" w:lineRule="exact"/>
              <w:rPr>
                <w:rFonts w:cs="Arial"/>
                <w:iCs/>
                <w:szCs w:val="22"/>
              </w:rPr>
            </w:pPr>
            <w:r>
              <w:rPr>
                <w:sz w:val="18"/>
                <w:szCs w:val="18"/>
              </w:rPr>
              <w:t>Datum/Ausgabestand</w:t>
            </w:r>
          </w:p>
        </w:tc>
      </w:tr>
      <w:tr w:rsidR="005549C6" w:rsidRPr="00E97706" w:rsidTr="00705D62">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AD28FC">
            <w:pPr>
              <w:numPr>
                <w:ilvl w:val="0"/>
                <w:numId w:val="1"/>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0B2FD8" w:rsidRPr="000F7963" w:rsidTr="000B2FD8">
        <w:tc>
          <w:tcPr>
            <w:tcW w:w="809" w:type="dxa"/>
            <w:tcBorders>
              <w:top w:val="single" w:sz="4" w:space="0" w:color="auto"/>
              <w:bottom w:val="single" w:sz="4" w:space="0" w:color="auto"/>
            </w:tcBorders>
          </w:tcPr>
          <w:p w:rsidR="000B2FD8" w:rsidRPr="00D86FAB" w:rsidRDefault="00BB62AA" w:rsidP="000B2FD8">
            <w:pPr>
              <w:spacing w:before="40" w:after="20"/>
              <w:rPr>
                <w:b/>
                <w:sz w:val="18"/>
                <w:szCs w:val="18"/>
              </w:rPr>
            </w:pPr>
            <w:r>
              <w:rPr>
                <w:b/>
                <w:sz w:val="18"/>
                <w:szCs w:val="18"/>
              </w:rPr>
              <w:t>7.7.1</w:t>
            </w:r>
          </w:p>
        </w:tc>
        <w:tc>
          <w:tcPr>
            <w:tcW w:w="4894" w:type="dxa"/>
            <w:tcBorders>
              <w:top w:val="single" w:sz="4" w:space="0" w:color="auto"/>
              <w:bottom w:val="single" w:sz="4" w:space="0" w:color="auto"/>
            </w:tcBorders>
          </w:tcPr>
          <w:p w:rsidR="00BB62AA" w:rsidRPr="00BB62AA" w:rsidRDefault="00BB62AA" w:rsidP="00BB62AA">
            <w:pPr>
              <w:spacing w:before="40" w:after="20"/>
              <w:rPr>
                <w:b/>
                <w:sz w:val="18"/>
                <w:szCs w:val="18"/>
              </w:rPr>
            </w:pPr>
            <w:r w:rsidRPr="00BB62AA">
              <w:rPr>
                <w:b/>
                <w:sz w:val="18"/>
                <w:szCs w:val="18"/>
              </w:rPr>
              <w:t>Verfahren</w:t>
            </w:r>
          </w:p>
          <w:p w:rsidR="00BB62AA" w:rsidRPr="00BB62AA" w:rsidRDefault="00BB62AA" w:rsidP="00BB62AA">
            <w:pPr>
              <w:spacing w:before="40" w:after="20"/>
              <w:rPr>
                <w:sz w:val="18"/>
                <w:szCs w:val="18"/>
              </w:rPr>
            </w:pPr>
            <w:r w:rsidRPr="00BB62AA">
              <w:rPr>
                <w:sz w:val="18"/>
                <w:szCs w:val="18"/>
              </w:rPr>
              <w:t>Das Laboratorium muss über ein Verfahren zum Umgang mit Beschwerden verfügen, das mindestens</w:t>
            </w:r>
            <w:r w:rsidR="00A9240E">
              <w:rPr>
                <w:sz w:val="18"/>
                <w:szCs w:val="18"/>
              </w:rPr>
              <w:t xml:space="preserve"> </w:t>
            </w:r>
            <w:r w:rsidRPr="00BB62AA">
              <w:rPr>
                <w:sz w:val="18"/>
                <w:szCs w:val="18"/>
              </w:rPr>
              <w:t>Folgendes umfasst:</w:t>
            </w:r>
          </w:p>
          <w:p w:rsidR="00BB62AA" w:rsidRPr="00BB62AA" w:rsidRDefault="00BB62AA" w:rsidP="00C97677">
            <w:pPr>
              <w:pStyle w:val="Listenabsatz"/>
              <w:numPr>
                <w:ilvl w:val="0"/>
                <w:numId w:val="62"/>
              </w:numPr>
              <w:spacing w:before="40" w:after="20"/>
              <w:ind w:left="278" w:hanging="278"/>
              <w:rPr>
                <w:rFonts w:cs="Arial"/>
                <w:sz w:val="18"/>
                <w:szCs w:val="18"/>
              </w:rPr>
            </w:pPr>
            <w:r w:rsidRPr="00BB62AA">
              <w:rPr>
                <w:rFonts w:cs="Arial"/>
                <w:sz w:val="18"/>
                <w:szCs w:val="18"/>
              </w:rPr>
              <w:t xml:space="preserve">eine Beschreibung des Verfahrens zum Erhalt, zur Begründung und zur Untersuchung der Beschwerde sowie zur Entscheidung, welche Maßnahmen daraufhin ergriffen werden müssen; </w:t>
            </w:r>
            <w:r w:rsidRPr="00C97677">
              <w:rPr>
                <w:rFonts w:cs="Arial"/>
                <w:sz w:val="16"/>
                <w:szCs w:val="16"/>
              </w:rPr>
              <w:t>[</w:t>
            </w:r>
            <w:r w:rsidRPr="00C97677">
              <w:rPr>
                <w:rFonts w:cs="Arial"/>
                <w:sz w:val="16"/>
                <w:szCs w:val="16"/>
              </w:rPr>
              <w:sym w:font="Wingdings" w:char="F0E8"/>
            </w:r>
            <w:r w:rsidR="00C97677" w:rsidRPr="00C97677">
              <w:rPr>
                <w:rFonts w:cs="Arial"/>
                <w:caps/>
                <w:sz w:val="16"/>
                <w:szCs w:val="16"/>
              </w:rPr>
              <w:t>Anmerkung</w:t>
            </w:r>
            <w:r w:rsidRPr="00C97677">
              <w:rPr>
                <w:rFonts w:cs="Arial"/>
                <w:sz w:val="16"/>
                <w:szCs w:val="16"/>
              </w:rPr>
              <w:t>]</w:t>
            </w:r>
          </w:p>
          <w:p w:rsidR="00BB62AA" w:rsidRPr="00BB62AA" w:rsidRDefault="00BB62AA" w:rsidP="00C97677">
            <w:pPr>
              <w:pStyle w:val="Listenabsatz"/>
              <w:numPr>
                <w:ilvl w:val="0"/>
                <w:numId w:val="62"/>
              </w:numPr>
              <w:spacing w:before="40" w:after="20"/>
              <w:ind w:left="278" w:hanging="278"/>
              <w:rPr>
                <w:rFonts w:cs="Arial"/>
                <w:sz w:val="18"/>
                <w:szCs w:val="18"/>
              </w:rPr>
            </w:pPr>
            <w:r w:rsidRPr="00BB62AA">
              <w:rPr>
                <w:rFonts w:cs="Arial"/>
                <w:sz w:val="18"/>
                <w:szCs w:val="18"/>
              </w:rPr>
              <w:t>Nachverfolgung und Aufzeichnung der Beschwerde, einschließlich der zur Lösung des Problems ergriffenen Maßnahmen;</w:t>
            </w:r>
          </w:p>
          <w:p w:rsidR="00BB62AA" w:rsidRPr="00BB62AA" w:rsidRDefault="00BB62AA" w:rsidP="00C97677">
            <w:pPr>
              <w:pStyle w:val="Listenabsatz"/>
              <w:numPr>
                <w:ilvl w:val="0"/>
                <w:numId w:val="62"/>
              </w:numPr>
              <w:spacing w:before="40" w:after="20"/>
              <w:ind w:left="278" w:hanging="278"/>
              <w:rPr>
                <w:rFonts w:cs="Arial"/>
                <w:sz w:val="18"/>
                <w:szCs w:val="18"/>
              </w:rPr>
            </w:pPr>
            <w:r w:rsidRPr="00BB62AA">
              <w:rPr>
                <w:rFonts w:cs="Arial"/>
                <w:sz w:val="18"/>
                <w:szCs w:val="18"/>
              </w:rPr>
              <w:t>Sicherstellen, dass entsprechende Maßnahmen ergriffen werden.</w:t>
            </w:r>
          </w:p>
          <w:p w:rsidR="000B2FD8" w:rsidRPr="00BB62AA" w:rsidRDefault="00BB62AA" w:rsidP="00BB62AA">
            <w:pPr>
              <w:spacing w:before="40" w:after="20"/>
              <w:rPr>
                <w:sz w:val="18"/>
                <w:szCs w:val="18"/>
              </w:rPr>
            </w:pPr>
            <w:r w:rsidRPr="00BB62AA">
              <w:rPr>
                <w:rFonts w:cs="Arial"/>
                <w:sz w:val="18"/>
                <w:szCs w:val="18"/>
              </w:rPr>
              <w:t>Eine Beschreibung des Verfahrens zum Umgang mit Beschwerden muss öffentlich zugänglich sein.</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2FD8" w:rsidRPr="000F7963" w:rsidTr="000C2095">
        <w:tc>
          <w:tcPr>
            <w:tcW w:w="809" w:type="dxa"/>
            <w:tcBorders>
              <w:top w:val="single" w:sz="4" w:space="0" w:color="auto"/>
              <w:bottom w:val="single" w:sz="4" w:space="0" w:color="auto"/>
            </w:tcBorders>
          </w:tcPr>
          <w:p w:rsidR="000B2FD8" w:rsidRPr="00D86FAB" w:rsidRDefault="00BB62AA" w:rsidP="000B2FD8">
            <w:pPr>
              <w:spacing w:before="40" w:after="20"/>
              <w:rPr>
                <w:b/>
                <w:sz w:val="18"/>
                <w:szCs w:val="18"/>
              </w:rPr>
            </w:pPr>
            <w:r>
              <w:rPr>
                <w:b/>
                <w:sz w:val="18"/>
                <w:szCs w:val="18"/>
              </w:rPr>
              <w:t>7.7.2</w:t>
            </w:r>
          </w:p>
        </w:tc>
        <w:tc>
          <w:tcPr>
            <w:tcW w:w="4894" w:type="dxa"/>
            <w:tcBorders>
              <w:top w:val="single" w:sz="4" w:space="0" w:color="auto"/>
              <w:bottom w:val="single" w:sz="4" w:space="0" w:color="auto"/>
            </w:tcBorders>
          </w:tcPr>
          <w:p w:rsidR="00BB62AA" w:rsidRPr="00ED6AFF" w:rsidRDefault="00BB62AA" w:rsidP="00BB62AA">
            <w:pPr>
              <w:spacing w:before="40" w:after="20"/>
              <w:rPr>
                <w:rFonts w:cs="Arial"/>
                <w:b/>
                <w:sz w:val="18"/>
                <w:szCs w:val="18"/>
              </w:rPr>
            </w:pPr>
            <w:r w:rsidRPr="00ED6AFF">
              <w:rPr>
                <w:rFonts w:cs="Arial"/>
                <w:b/>
                <w:sz w:val="18"/>
                <w:szCs w:val="18"/>
              </w:rPr>
              <w:t>Erhalt einer Beschwerde</w:t>
            </w:r>
          </w:p>
          <w:p w:rsidR="00BB62AA" w:rsidRPr="00BB62AA" w:rsidRDefault="00BB62AA" w:rsidP="00C97677">
            <w:pPr>
              <w:pStyle w:val="Listenabsatz"/>
              <w:numPr>
                <w:ilvl w:val="0"/>
                <w:numId w:val="63"/>
              </w:numPr>
              <w:spacing w:before="40" w:after="20"/>
              <w:ind w:left="320" w:hanging="322"/>
              <w:rPr>
                <w:rFonts w:cs="Arial"/>
                <w:sz w:val="18"/>
                <w:szCs w:val="18"/>
              </w:rPr>
            </w:pPr>
            <w:r w:rsidRPr="00BB62AA">
              <w:rPr>
                <w:rFonts w:cs="Arial"/>
                <w:sz w:val="18"/>
                <w:szCs w:val="18"/>
              </w:rPr>
              <w:t xml:space="preserve">Nach Erhalt einer Beschwerde muss das Laboratorium bestätigen, ob sich die Beschwerde auf Labortätigkeiten bezieht, für die das Laboratorium verantwortlich ist, und falls dies der Fall ist, muss es die Beschwerde klären. </w:t>
            </w:r>
            <w:r w:rsidR="00A9240E">
              <w:rPr>
                <w:rFonts w:cs="Arial"/>
                <w:sz w:val="18"/>
                <w:szCs w:val="18"/>
              </w:rPr>
              <w:br/>
            </w:r>
            <w:r w:rsidRPr="00BB62AA">
              <w:rPr>
                <w:rFonts w:cs="Arial"/>
                <w:sz w:val="18"/>
                <w:szCs w:val="18"/>
              </w:rPr>
              <w:t>(siehe 8.7.1).</w:t>
            </w:r>
          </w:p>
          <w:p w:rsidR="00BB62AA" w:rsidRPr="00BB62AA" w:rsidRDefault="00BB62AA" w:rsidP="00C97677">
            <w:pPr>
              <w:pStyle w:val="Listenabsatz"/>
              <w:numPr>
                <w:ilvl w:val="0"/>
                <w:numId w:val="63"/>
              </w:numPr>
              <w:spacing w:before="40" w:after="20"/>
              <w:ind w:left="320" w:hanging="322"/>
              <w:rPr>
                <w:rFonts w:cs="Arial"/>
                <w:sz w:val="18"/>
                <w:szCs w:val="18"/>
              </w:rPr>
            </w:pPr>
            <w:r w:rsidRPr="00BB62AA">
              <w:rPr>
                <w:rFonts w:cs="Arial"/>
                <w:sz w:val="18"/>
                <w:szCs w:val="18"/>
              </w:rPr>
              <w:lastRenderedPageBreak/>
              <w:t>Das Laboratorium, bei dem die Beschwerde eingeht, muss alle erforderlichen Informationen einholen, um festzustellen, ob die Beschwerde begründet ist.</w:t>
            </w:r>
          </w:p>
          <w:p w:rsidR="000B2FD8" w:rsidRPr="00BB62AA" w:rsidRDefault="00BB62AA" w:rsidP="00C97677">
            <w:pPr>
              <w:pStyle w:val="Listenabsatz"/>
              <w:numPr>
                <w:ilvl w:val="0"/>
                <w:numId w:val="63"/>
              </w:numPr>
              <w:spacing w:before="40" w:after="20"/>
              <w:ind w:left="320" w:hanging="322"/>
              <w:rPr>
                <w:rFonts w:cs="Arial"/>
                <w:sz w:val="18"/>
                <w:szCs w:val="18"/>
              </w:rPr>
            </w:pPr>
            <w:r w:rsidRPr="00BB62AA">
              <w:rPr>
                <w:rFonts w:cs="Arial"/>
                <w:sz w:val="18"/>
                <w:szCs w:val="18"/>
              </w:rPr>
              <w:t>Sofern möglich, muss das Laboratorium den Erhalt der Beschwerde bestätigen und dem Beschwerdeführer das Ergebnis und gegebenenfalls Fortschrittsberichte bereitstellen.</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0B2FD8">
        <w:tc>
          <w:tcPr>
            <w:tcW w:w="809" w:type="dxa"/>
            <w:tcBorders>
              <w:top w:val="single" w:sz="4" w:space="0" w:color="auto"/>
            </w:tcBorders>
          </w:tcPr>
          <w:p w:rsidR="00DB6562" w:rsidRDefault="00DB6562" w:rsidP="00DB6562">
            <w:pPr>
              <w:spacing w:before="40" w:after="20"/>
              <w:rPr>
                <w:b/>
                <w:sz w:val="18"/>
                <w:szCs w:val="18"/>
              </w:rPr>
            </w:pPr>
            <w:r w:rsidRPr="002C7028">
              <w:rPr>
                <w:b/>
                <w:sz w:val="18"/>
                <w:szCs w:val="18"/>
              </w:rPr>
              <w:t>7.7.3</w:t>
            </w:r>
          </w:p>
        </w:tc>
        <w:tc>
          <w:tcPr>
            <w:tcW w:w="4894" w:type="dxa"/>
            <w:tcBorders>
              <w:top w:val="single" w:sz="4" w:space="0" w:color="auto"/>
            </w:tcBorders>
          </w:tcPr>
          <w:p w:rsidR="00DB6562" w:rsidRPr="000C2095" w:rsidRDefault="00DB6562" w:rsidP="00DB6562">
            <w:pPr>
              <w:spacing w:before="40" w:after="20"/>
              <w:rPr>
                <w:rFonts w:cs="Arial"/>
                <w:b/>
                <w:sz w:val="18"/>
                <w:szCs w:val="18"/>
              </w:rPr>
            </w:pPr>
            <w:r w:rsidRPr="000C2095">
              <w:rPr>
                <w:rFonts w:cs="Arial"/>
                <w:b/>
                <w:sz w:val="18"/>
                <w:szCs w:val="18"/>
              </w:rPr>
              <w:t>Klärung einer Beschwerde</w:t>
            </w:r>
          </w:p>
          <w:p w:rsidR="00DB6562" w:rsidRPr="000C2095" w:rsidRDefault="00DB6562" w:rsidP="00DB6562">
            <w:pPr>
              <w:spacing w:before="40" w:after="20"/>
              <w:rPr>
                <w:rFonts w:cs="Arial"/>
                <w:sz w:val="18"/>
                <w:szCs w:val="18"/>
              </w:rPr>
            </w:pPr>
            <w:r w:rsidRPr="000C2095">
              <w:rPr>
                <w:rFonts w:cs="Arial"/>
                <w:sz w:val="18"/>
                <w:szCs w:val="18"/>
              </w:rPr>
              <w:t>Die Untersuchung und Klärung von Beschwerden darf nicht zu diskriminierenden Maßnahmen führen.</w:t>
            </w:r>
          </w:p>
          <w:p w:rsidR="00DB6562" w:rsidRPr="00BB62AA" w:rsidRDefault="00DB6562" w:rsidP="00DB6562">
            <w:pPr>
              <w:spacing w:before="40" w:after="20"/>
              <w:rPr>
                <w:rFonts w:cs="Arial"/>
                <w:sz w:val="18"/>
                <w:szCs w:val="18"/>
              </w:rPr>
            </w:pPr>
            <w:r w:rsidRPr="000C2095">
              <w:rPr>
                <w:rFonts w:cs="Arial"/>
                <w:sz w:val="18"/>
                <w:szCs w:val="18"/>
              </w:rPr>
              <w:t>Die Klärung von Beschwerden muss von Personen vorgenommen oder überprüft und genehmigt werden, die</w:t>
            </w:r>
            <w:r>
              <w:rPr>
                <w:rFonts w:cs="Arial"/>
                <w:sz w:val="18"/>
                <w:szCs w:val="18"/>
              </w:rPr>
              <w:t xml:space="preserve"> </w:t>
            </w:r>
            <w:r w:rsidRPr="000C2095">
              <w:rPr>
                <w:rFonts w:cs="Arial"/>
                <w:sz w:val="18"/>
                <w:szCs w:val="18"/>
              </w:rPr>
              <w:t>mit dem Gegenstand der betreffenden Beschwerde nicht befasst sind. Wenn die Ressourcen dies nicht</w:t>
            </w:r>
            <w:r>
              <w:rPr>
                <w:rFonts w:cs="Arial"/>
                <w:sz w:val="18"/>
                <w:szCs w:val="18"/>
              </w:rPr>
              <w:t xml:space="preserve"> </w:t>
            </w:r>
            <w:r w:rsidRPr="000C2095">
              <w:rPr>
                <w:rFonts w:cs="Arial"/>
                <w:sz w:val="18"/>
                <w:szCs w:val="18"/>
              </w:rPr>
              <w:t>zulassen, darf ein alternativer Ansatz die Unparteilichkeit nicht beeinträchtigen.</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DB6562" w:rsidRPr="004F4222" w:rsidRDefault="00DB6562" w:rsidP="00DB6562">
            <w:pPr>
              <w:spacing w:before="40" w:after="40" w:line="200" w:lineRule="exact"/>
              <w:jc w:val="center"/>
              <w:rPr>
                <w:sz w:val="18"/>
                <w:szCs w:val="18"/>
              </w:rPr>
            </w:pPr>
          </w:p>
        </w:tc>
        <w:tc>
          <w:tcPr>
            <w:tcW w:w="407" w:type="dxa"/>
            <w:tcBorders>
              <w:top w:val="single" w:sz="4" w:space="0" w:color="auto"/>
            </w:tcBorders>
            <w:shd w:val="clear" w:color="auto" w:fill="FFF2CC"/>
          </w:tcPr>
          <w:p w:rsidR="00DB6562" w:rsidRPr="004F4222" w:rsidRDefault="00DB6562" w:rsidP="00DB6562">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DB6562" w:rsidRPr="004F4222" w:rsidRDefault="00DB6562" w:rsidP="00DB6562">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Pr="00E31B2D" w:rsidRDefault="000C2095" w:rsidP="000B2FD8">
      <w:pPr>
        <w:pStyle w:val="berschrift2"/>
      </w:pPr>
      <w:bookmarkStart w:id="30" w:name="_Toc138249117"/>
      <w:r>
        <w:t>7.8</w:t>
      </w:r>
      <w:r w:rsidR="000B2FD8" w:rsidRPr="001E1E07">
        <w:tab/>
      </w:r>
      <w:r>
        <w:t>Kontinuitäts- und Notfallvorsorge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B2FD8" w:rsidRPr="004B6A18" w:rsidTr="000B2FD8">
        <w:tc>
          <w:tcPr>
            <w:tcW w:w="4704" w:type="dxa"/>
            <w:tcBorders>
              <w:top w:val="single" w:sz="12" w:space="0" w:color="auto"/>
              <w:bottom w:val="single" w:sz="12" w:space="0" w:color="auto"/>
              <w:right w:val="single" w:sz="4" w:space="0" w:color="auto"/>
            </w:tcBorders>
            <w:shd w:val="clear" w:color="auto" w:fill="auto"/>
          </w:tcPr>
          <w:p w:rsidR="000B2FD8" w:rsidRPr="001E1E07" w:rsidRDefault="000B2FD8" w:rsidP="000B2FD8">
            <w:pPr>
              <w:pStyle w:val="2"/>
              <w:keepNext/>
            </w:pPr>
          </w:p>
        </w:tc>
        <w:tc>
          <w:tcPr>
            <w:tcW w:w="1007" w:type="dxa"/>
            <w:tcBorders>
              <w:top w:val="single" w:sz="12" w:space="0" w:color="auto"/>
              <w:bottom w:val="single" w:sz="12" w:space="0" w:color="auto"/>
              <w:right w:val="single" w:sz="4" w:space="0" w:color="auto"/>
            </w:tcBorders>
            <w:shd w:val="clear" w:color="auto" w:fill="auto"/>
          </w:tcPr>
          <w:p w:rsidR="000B2FD8" w:rsidRPr="00130A77" w:rsidRDefault="000B2FD8" w:rsidP="000B2FD8">
            <w:pPr>
              <w:keepNext/>
              <w:spacing w:before="40" w:after="40" w:line="200" w:lineRule="exact"/>
              <w:rPr>
                <w:b/>
                <w:sz w:val="18"/>
                <w:szCs w:val="18"/>
              </w:rPr>
            </w:pPr>
            <w:r w:rsidRPr="00130A77">
              <w:rPr>
                <w:b/>
                <w:sz w:val="18"/>
                <w:szCs w:val="18"/>
              </w:rPr>
              <w:t xml:space="preserve">SB + </w:t>
            </w:r>
            <w:r>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B2FD8" w:rsidRPr="00B71404" w:rsidRDefault="000B2FD8" w:rsidP="000B2FD8">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B2FD8" w:rsidRPr="00B71404" w:rsidRDefault="000B2FD8" w:rsidP="000B2FD8">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B2FD8" w:rsidRPr="000F7963" w:rsidTr="000B2FD8">
        <w:tc>
          <w:tcPr>
            <w:tcW w:w="7993" w:type="dxa"/>
            <w:gridSpan w:val="3"/>
            <w:tcBorders>
              <w:top w:val="single" w:sz="12" w:space="0" w:color="auto"/>
            </w:tcBorders>
          </w:tcPr>
          <w:p w:rsidR="000B2FD8" w:rsidRPr="004201E6" w:rsidRDefault="000B2FD8" w:rsidP="000B2FD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B2FD8" w:rsidRPr="0071104F" w:rsidRDefault="000B2FD8" w:rsidP="000B2FD8">
            <w:pPr>
              <w:keepNext/>
              <w:spacing w:before="40" w:after="40" w:line="200" w:lineRule="exact"/>
              <w:jc w:val="center"/>
              <w:rPr>
                <w:sz w:val="16"/>
                <w:szCs w:val="16"/>
                <w:highlight w:val="yellow"/>
              </w:rPr>
            </w:pPr>
          </w:p>
        </w:tc>
      </w:tr>
    </w:tbl>
    <w:p w:rsidR="000B2FD8" w:rsidRPr="008B5C74" w:rsidRDefault="000B2FD8" w:rsidP="000B2FD8">
      <w:pPr>
        <w:keepNext/>
        <w:rPr>
          <w:rFonts w:cs="Arial"/>
          <w:bCs/>
          <w:sz w:val="2"/>
          <w:szCs w:val="2"/>
        </w:rPr>
        <w:sectPr w:rsidR="000B2FD8"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B2FD8" w:rsidRPr="000F7963" w:rsidTr="000B2FD8">
        <w:tc>
          <w:tcPr>
            <w:tcW w:w="9923" w:type="dxa"/>
            <w:gridSpan w:val="4"/>
            <w:tcBorders>
              <w:top w:val="single" w:sz="4" w:space="0" w:color="auto"/>
              <w:bottom w:val="nil"/>
            </w:tcBorders>
          </w:tcPr>
          <w:p w:rsidR="000B2FD8" w:rsidRPr="001C530F" w:rsidRDefault="00F84A08" w:rsidP="000B2FD8">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0B2FD8" w:rsidRPr="000F7963" w:rsidTr="000B2FD8">
        <w:tc>
          <w:tcPr>
            <w:tcW w:w="9923" w:type="dxa"/>
            <w:gridSpan w:val="4"/>
            <w:tcBorders>
              <w:top w:val="nil"/>
              <w:bottom w:val="single" w:sz="12" w:space="0" w:color="auto"/>
            </w:tcBorders>
            <w:shd w:val="clear" w:color="auto" w:fill="FFF2CC"/>
          </w:tcPr>
          <w:p w:rsidR="000B2FD8" w:rsidRPr="002B74B0" w:rsidRDefault="000B2FD8" w:rsidP="000B2FD8">
            <w:pPr>
              <w:pStyle w:val="Standard10"/>
            </w:pPr>
          </w:p>
        </w:tc>
      </w:tr>
      <w:tr w:rsidR="000B2FD8" w:rsidRPr="000F7963" w:rsidTr="000B2FD8">
        <w:tc>
          <w:tcPr>
            <w:tcW w:w="9923" w:type="dxa"/>
            <w:gridSpan w:val="4"/>
            <w:tcBorders>
              <w:bottom w:val="single" w:sz="4" w:space="0" w:color="auto"/>
            </w:tcBorders>
            <w:vAlign w:val="center"/>
          </w:tcPr>
          <w:p w:rsidR="000B2FD8" w:rsidRPr="003A40A5" w:rsidRDefault="000B2FD8" w:rsidP="000B2FD8">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0B2FD8" w:rsidRPr="000F7963" w:rsidTr="000B2FD8">
        <w:tc>
          <w:tcPr>
            <w:tcW w:w="796" w:type="dxa"/>
            <w:tcBorders>
              <w:bottom w:val="nil"/>
            </w:tcBorders>
            <w:vAlign w:val="center"/>
          </w:tcPr>
          <w:p w:rsidR="000B2FD8" w:rsidRPr="00D16CA8" w:rsidRDefault="000B2FD8" w:rsidP="000B2FD8">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B2FD8" w:rsidRPr="00D16CA8" w:rsidRDefault="000B2FD8" w:rsidP="000B2FD8">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B2FD8" w:rsidRPr="00D16CA8" w:rsidRDefault="000B2FD8" w:rsidP="000B2FD8">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B2FD8" w:rsidRPr="00B71404" w:rsidRDefault="00F84A08" w:rsidP="000B2FD8">
            <w:pPr>
              <w:keepNext/>
              <w:spacing w:before="40" w:after="40" w:line="200" w:lineRule="exact"/>
              <w:rPr>
                <w:rFonts w:cs="Arial"/>
                <w:iCs/>
                <w:szCs w:val="22"/>
              </w:rPr>
            </w:pPr>
            <w:r>
              <w:rPr>
                <w:sz w:val="18"/>
                <w:szCs w:val="18"/>
              </w:rPr>
              <w:t>Datum/Ausgabestand</w:t>
            </w: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i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b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9923" w:type="dxa"/>
            <w:gridSpan w:val="4"/>
            <w:tcBorders>
              <w:top w:val="single" w:sz="4" w:space="0" w:color="auto"/>
              <w:bottom w:val="nil"/>
            </w:tcBorders>
            <w:vAlign w:val="center"/>
          </w:tcPr>
          <w:p w:rsidR="000B2FD8" w:rsidRPr="001C530F" w:rsidRDefault="000B2FD8" w:rsidP="000B2FD8">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0B2FD8" w:rsidRPr="00E97706" w:rsidTr="000B2FD8">
        <w:tc>
          <w:tcPr>
            <w:tcW w:w="9923" w:type="dxa"/>
            <w:gridSpan w:val="4"/>
            <w:tcBorders>
              <w:top w:val="nil"/>
              <w:bottom w:val="single" w:sz="12" w:space="0" w:color="auto"/>
            </w:tcBorders>
            <w:shd w:val="clear" w:color="auto" w:fill="FFF2CC"/>
            <w:vAlign w:val="center"/>
          </w:tcPr>
          <w:p w:rsidR="000B2FD8" w:rsidRPr="002B74B0" w:rsidRDefault="000B2FD8" w:rsidP="000B2FD8">
            <w:pPr>
              <w:pStyle w:val="Standard10"/>
            </w:pPr>
          </w:p>
        </w:tc>
      </w:tr>
    </w:tbl>
    <w:p w:rsidR="000B2FD8" w:rsidRPr="008B5C74" w:rsidRDefault="000B2FD8" w:rsidP="000B2FD8">
      <w:pPr>
        <w:rPr>
          <w:sz w:val="2"/>
          <w:szCs w:val="2"/>
        </w:rPr>
        <w:sectPr w:rsidR="000B2FD8"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0B2FD8" w:rsidRPr="000F7963" w:rsidTr="000B2FD8">
        <w:tc>
          <w:tcPr>
            <w:tcW w:w="809" w:type="dxa"/>
            <w:tcBorders>
              <w:top w:val="single" w:sz="4" w:space="0" w:color="auto"/>
              <w:bottom w:val="single" w:sz="4" w:space="0" w:color="auto"/>
            </w:tcBorders>
          </w:tcPr>
          <w:p w:rsidR="000B2FD8" w:rsidRPr="00D86FAB" w:rsidRDefault="000B2FD8" w:rsidP="000B2FD8">
            <w:pPr>
              <w:spacing w:before="40" w:after="20"/>
              <w:rPr>
                <w:b/>
                <w:sz w:val="18"/>
                <w:szCs w:val="18"/>
              </w:rPr>
            </w:pPr>
          </w:p>
        </w:tc>
        <w:tc>
          <w:tcPr>
            <w:tcW w:w="4894" w:type="dxa"/>
            <w:tcBorders>
              <w:top w:val="single" w:sz="4" w:space="0" w:color="auto"/>
              <w:bottom w:val="single" w:sz="4" w:space="0" w:color="auto"/>
            </w:tcBorders>
          </w:tcPr>
          <w:p w:rsidR="000C2095" w:rsidRPr="000C2095" w:rsidRDefault="000C2095" w:rsidP="000C2095">
            <w:pPr>
              <w:spacing w:before="40" w:after="20"/>
              <w:rPr>
                <w:sz w:val="18"/>
                <w:szCs w:val="18"/>
              </w:rPr>
            </w:pPr>
            <w:r w:rsidRPr="000C2095">
              <w:rPr>
                <w:sz w:val="18"/>
                <w:szCs w:val="18"/>
              </w:rPr>
              <w:t>Das Laboratorium muss sicherstellen, dass Risiken im Zusammenhang mit Notfallsituationen oder anderen</w:t>
            </w:r>
            <w:r w:rsidR="00DD0ECD">
              <w:rPr>
                <w:sz w:val="18"/>
                <w:szCs w:val="18"/>
              </w:rPr>
              <w:t xml:space="preserve"> </w:t>
            </w:r>
            <w:r w:rsidRPr="000C2095">
              <w:rPr>
                <w:sz w:val="18"/>
                <w:szCs w:val="18"/>
              </w:rPr>
              <w:t>Bedingungen, unter denen die Tätigkeiten des Laboratoriums eingeschränkt sind oder nicht zur Verfügung</w:t>
            </w:r>
            <w:r w:rsidR="00DD0ECD">
              <w:rPr>
                <w:sz w:val="18"/>
                <w:szCs w:val="18"/>
              </w:rPr>
              <w:t xml:space="preserve"> </w:t>
            </w:r>
            <w:r w:rsidRPr="000C2095">
              <w:rPr>
                <w:sz w:val="18"/>
                <w:szCs w:val="18"/>
              </w:rPr>
              <w:t>stehen, ermittelt wurden und dass eine koordinierte Strategie vorliegt, die Pläne, Verfahren und technische</w:t>
            </w:r>
            <w:r w:rsidR="00DD0ECD">
              <w:rPr>
                <w:sz w:val="18"/>
                <w:szCs w:val="18"/>
              </w:rPr>
              <w:t xml:space="preserve"> </w:t>
            </w:r>
            <w:r w:rsidRPr="000C2095">
              <w:rPr>
                <w:sz w:val="18"/>
                <w:szCs w:val="18"/>
              </w:rPr>
              <w:t>Maßnahmen umfasst, um die Fortsetzung des Betriebs nach einer Störung zu ermöglichen.</w:t>
            </w:r>
          </w:p>
          <w:p w:rsidR="000C2095" w:rsidRPr="000C2095" w:rsidRDefault="000C2095" w:rsidP="000C2095">
            <w:pPr>
              <w:spacing w:before="40" w:after="20"/>
              <w:rPr>
                <w:sz w:val="18"/>
                <w:szCs w:val="18"/>
              </w:rPr>
            </w:pPr>
            <w:r w:rsidRPr="000C2095">
              <w:rPr>
                <w:sz w:val="18"/>
                <w:szCs w:val="18"/>
              </w:rPr>
              <w:t>Die Pläne müssen regelmäßig getestet und die geplante Reaktionsfähigkeit geübt werden, soweit dies</w:t>
            </w:r>
            <w:r w:rsidR="00DD0ECD">
              <w:rPr>
                <w:sz w:val="18"/>
                <w:szCs w:val="18"/>
              </w:rPr>
              <w:t xml:space="preserve"> </w:t>
            </w:r>
            <w:r w:rsidRPr="000C2095">
              <w:rPr>
                <w:sz w:val="18"/>
                <w:szCs w:val="18"/>
              </w:rPr>
              <w:t>praktikabel ist.</w:t>
            </w:r>
          </w:p>
          <w:p w:rsidR="000C2095" w:rsidRPr="000C2095" w:rsidRDefault="000C2095" w:rsidP="000C2095">
            <w:pPr>
              <w:spacing w:before="40" w:after="20"/>
              <w:rPr>
                <w:sz w:val="18"/>
                <w:szCs w:val="18"/>
              </w:rPr>
            </w:pPr>
            <w:r w:rsidRPr="000C2095">
              <w:rPr>
                <w:sz w:val="18"/>
                <w:szCs w:val="18"/>
              </w:rPr>
              <w:t>Das Laboratorium muss</w:t>
            </w:r>
          </w:p>
          <w:p w:rsidR="000C2095" w:rsidRPr="00DD0ECD" w:rsidRDefault="000C2095" w:rsidP="00C97677">
            <w:pPr>
              <w:pStyle w:val="Listenabsatz"/>
              <w:numPr>
                <w:ilvl w:val="0"/>
                <w:numId w:val="64"/>
              </w:numPr>
              <w:spacing w:before="40" w:after="20"/>
              <w:ind w:left="390" w:hanging="378"/>
              <w:rPr>
                <w:rFonts w:cs="Arial"/>
                <w:sz w:val="18"/>
                <w:szCs w:val="18"/>
              </w:rPr>
            </w:pPr>
            <w:r w:rsidRPr="00DD0ECD">
              <w:rPr>
                <w:rFonts w:cs="Arial"/>
                <w:sz w:val="18"/>
                <w:szCs w:val="18"/>
              </w:rPr>
              <w:t>einen Plan für die Reaktion auf Notfallsituationen aufstellen, der die Bedürfnisse und Fähigkeiten des</w:t>
            </w:r>
            <w:r w:rsidR="00DD0ECD" w:rsidRPr="00DD0ECD">
              <w:rPr>
                <w:rFonts w:cs="Arial"/>
                <w:sz w:val="18"/>
                <w:szCs w:val="18"/>
              </w:rPr>
              <w:t xml:space="preserve"> </w:t>
            </w:r>
            <w:r w:rsidRPr="00DD0ECD">
              <w:rPr>
                <w:rFonts w:cs="Arial"/>
                <w:sz w:val="18"/>
                <w:szCs w:val="18"/>
              </w:rPr>
              <w:t>relevanten Laborpersonals berücksichtigt,</w:t>
            </w:r>
          </w:p>
          <w:p w:rsidR="000C2095" w:rsidRPr="00DD0ECD" w:rsidRDefault="000C2095" w:rsidP="00C97677">
            <w:pPr>
              <w:pStyle w:val="Listenabsatz"/>
              <w:numPr>
                <w:ilvl w:val="0"/>
                <w:numId w:val="64"/>
              </w:numPr>
              <w:spacing w:before="40" w:after="20"/>
              <w:ind w:left="390" w:hanging="378"/>
              <w:rPr>
                <w:rFonts w:cs="Arial"/>
                <w:sz w:val="18"/>
                <w:szCs w:val="18"/>
              </w:rPr>
            </w:pPr>
            <w:r w:rsidRPr="00DD0ECD">
              <w:rPr>
                <w:rFonts w:cs="Arial"/>
                <w:sz w:val="18"/>
                <w:szCs w:val="18"/>
              </w:rPr>
              <w:t>angemessene Informationen und Schulungen für das relevante Laborpersonal bereitstellen,</w:t>
            </w:r>
          </w:p>
          <w:p w:rsidR="000C2095" w:rsidRPr="00DD0ECD" w:rsidRDefault="000C2095" w:rsidP="00C97677">
            <w:pPr>
              <w:pStyle w:val="Listenabsatz"/>
              <w:numPr>
                <w:ilvl w:val="0"/>
                <w:numId w:val="64"/>
              </w:numPr>
              <w:spacing w:before="40" w:after="20"/>
              <w:ind w:left="390" w:hanging="378"/>
              <w:rPr>
                <w:rFonts w:cs="Arial"/>
                <w:sz w:val="18"/>
                <w:szCs w:val="18"/>
              </w:rPr>
            </w:pPr>
            <w:r w:rsidRPr="00DD0ECD">
              <w:rPr>
                <w:rFonts w:cs="Arial"/>
                <w:sz w:val="18"/>
                <w:szCs w:val="18"/>
              </w:rPr>
              <w:t>auf tatsächliche Notfallsituationen reagieren,</w:t>
            </w:r>
          </w:p>
          <w:p w:rsidR="000C2095" w:rsidRPr="00992E3D" w:rsidRDefault="000C2095" w:rsidP="00992E3D">
            <w:pPr>
              <w:pStyle w:val="Listenabsatz"/>
              <w:numPr>
                <w:ilvl w:val="0"/>
                <w:numId w:val="64"/>
              </w:numPr>
              <w:spacing w:before="40" w:after="20"/>
              <w:ind w:left="390" w:hanging="378"/>
              <w:rPr>
                <w:rFonts w:cs="Arial"/>
                <w:sz w:val="18"/>
                <w:szCs w:val="18"/>
              </w:rPr>
            </w:pPr>
            <w:r w:rsidRPr="00992E3D">
              <w:rPr>
                <w:rFonts w:cs="Arial"/>
                <w:sz w:val="18"/>
                <w:szCs w:val="18"/>
              </w:rPr>
              <w:t>Maßnahmen, die dem Ausmaß des Notfalls und den möglichen Auswirkungen angemessen sind,</w:t>
            </w:r>
            <w:r w:rsidR="00DD0ECD" w:rsidRPr="00992E3D">
              <w:rPr>
                <w:rFonts w:cs="Arial"/>
                <w:sz w:val="18"/>
                <w:szCs w:val="18"/>
              </w:rPr>
              <w:t xml:space="preserve"> </w:t>
            </w:r>
            <w:r w:rsidRPr="00992E3D">
              <w:rPr>
                <w:rFonts w:cs="Arial"/>
                <w:sz w:val="18"/>
                <w:szCs w:val="18"/>
              </w:rPr>
              <w:t>ergreifen, um die Folgen von Notfallsituationen zu verhindern oder abzumildern.</w:t>
            </w:r>
          </w:p>
          <w:p w:rsidR="000B2FD8" w:rsidRPr="00C97677" w:rsidRDefault="00DD0ECD" w:rsidP="00DD0ECD">
            <w:pPr>
              <w:spacing w:before="40" w:after="20"/>
              <w:rPr>
                <w:sz w:val="16"/>
                <w:szCs w:val="16"/>
              </w:rPr>
            </w:pPr>
            <w:r w:rsidRPr="00C97677">
              <w:rPr>
                <w:rFonts w:cs="Arial"/>
                <w:sz w:val="16"/>
                <w:szCs w:val="16"/>
              </w:rPr>
              <w:t>[</w:t>
            </w:r>
            <w:r w:rsidRPr="00C97677">
              <w:rPr>
                <w:rFonts w:cs="Arial"/>
                <w:sz w:val="16"/>
                <w:szCs w:val="16"/>
              </w:rPr>
              <w:sym w:font="Wingdings" w:char="F0E8"/>
            </w:r>
            <w:r w:rsidR="00C97677" w:rsidRPr="0056061B">
              <w:rPr>
                <w:rFonts w:cs="Arial"/>
                <w:caps/>
                <w:sz w:val="16"/>
                <w:szCs w:val="16"/>
              </w:rPr>
              <w:t>Anmerkung</w:t>
            </w:r>
            <w:r w:rsidRPr="00C97677">
              <w:rPr>
                <w:rFonts w:cs="Arial"/>
                <w:sz w:val="16"/>
                <w:szCs w:val="16"/>
              </w:rPr>
              <w:t>]</w:t>
            </w:r>
          </w:p>
        </w:tc>
        <w:tc>
          <w:tcPr>
            <w:tcW w:w="2279" w:type="dxa"/>
            <w:tcBorders>
              <w:top w:val="single" w:sz="4" w:space="0" w:color="auto"/>
              <w:bottom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0B2FD8" w:rsidRPr="004F4222" w:rsidRDefault="000B2FD8" w:rsidP="000B2FD8">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Default="00DD0ECD" w:rsidP="00DD0ECD">
      <w:pPr>
        <w:pStyle w:val="berschrift1"/>
      </w:pPr>
      <w:bookmarkStart w:id="31" w:name="_Toc138249118"/>
      <w:r>
        <w:lastRenderedPageBreak/>
        <w:t>8</w:t>
      </w:r>
      <w:r w:rsidRPr="001E1E07">
        <w:tab/>
      </w:r>
      <w:r w:rsidRPr="00DD0ECD">
        <w:t>Anforderungen an das Managementsystem</w:t>
      </w:r>
      <w:bookmarkEnd w:id="31"/>
    </w:p>
    <w:p w:rsidR="000B2FD8" w:rsidRPr="00E31B2D" w:rsidRDefault="00DD0ECD" w:rsidP="000B2FD8">
      <w:pPr>
        <w:pStyle w:val="berschrift2"/>
      </w:pPr>
      <w:bookmarkStart w:id="32" w:name="_Toc138249119"/>
      <w:r>
        <w:t>8.1</w:t>
      </w:r>
      <w:r w:rsidR="000B2FD8" w:rsidRPr="001E1E07">
        <w:tab/>
      </w:r>
      <w:r>
        <w:t>Allgemeine Anforderungen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B2FD8" w:rsidRPr="004B6A18" w:rsidTr="000B2FD8">
        <w:tc>
          <w:tcPr>
            <w:tcW w:w="4704" w:type="dxa"/>
            <w:tcBorders>
              <w:top w:val="single" w:sz="12" w:space="0" w:color="auto"/>
              <w:bottom w:val="single" w:sz="12" w:space="0" w:color="auto"/>
              <w:right w:val="single" w:sz="4" w:space="0" w:color="auto"/>
            </w:tcBorders>
            <w:shd w:val="clear" w:color="auto" w:fill="auto"/>
          </w:tcPr>
          <w:p w:rsidR="000B2FD8" w:rsidRPr="001E1E07" w:rsidRDefault="000B2FD8" w:rsidP="000B2FD8">
            <w:pPr>
              <w:pStyle w:val="2"/>
              <w:keepNext/>
            </w:pPr>
          </w:p>
        </w:tc>
        <w:tc>
          <w:tcPr>
            <w:tcW w:w="1007" w:type="dxa"/>
            <w:tcBorders>
              <w:top w:val="single" w:sz="12" w:space="0" w:color="auto"/>
              <w:bottom w:val="single" w:sz="12" w:space="0" w:color="auto"/>
              <w:right w:val="single" w:sz="4" w:space="0" w:color="auto"/>
            </w:tcBorders>
            <w:shd w:val="clear" w:color="auto" w:fill="auto"/>
          </w:tcPr>
          <w:p w:rsidR="000B2FD8" w:rsidRPr="00130A77" w:rsidRDefault="000B2FD8" w:rsidP="000B2FD8">
            <w:pPr>
              <w:keepNext/>
              <w:spacing w:before="40" w:after="40" w:line="200" w:lineRule="exact"/>
              <w:rPr>
                <w:b/>
                <w:sz w:val="18"/>
                <w:szCs w:val="18"/>
              </w:rPr>
            </w:pPr>
            <w:r w:rsidRPr="00130A77">
              <w:rPr>
                <w:b/>
                <w:sz w:val="18"/>
                <w:szCs w:val="18"/>
              </w:rPr>
              <w:t xml:space="preserve">SB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B2FD8" w:rsidRPr="00B71404" w:rsidRDefault="000B2FD8" w:rsidP="000B2FD8">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B2FD8" w:rsidRPr="00B71404" w:rsidRDefault="000B2FD8" w:rsidP="000B2FD8">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B2FD8" w:rsidRPr="000F7963" w:rsidTr="000B2FD8">
        <w:tc>
          <w:tcPr>
            <w:tcW w:w="7993" w:type="dxa"/>
            <w:gridSpan w:val="3"/>
            <w:tcBorders>
              <w:top w:val="single" w:sz="12" w:space="0" w:color="auto"/>
            </w:tcBorders>
          </w:tcPr>
          <w:p w:rsidR="000B2FD8" w:rsidRPr="004201E6" w:rsidRDefault="000B2FD8" w:rsidP="000B2FD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B2FD8" w:rsidRPr="0071104F" w:rsidRDefault="000B2FD8" w:rsidP="000B2FD8">
            <w:pPr>
              <w:keepNext/>
              <w:spacing w:before="40" w:after="40" w:line="200" w:lineRule="exact"/>
              <w:jc w:val="center"/>
              <w:rPr>
                <w:sz w:val="16"/>
                <w:szCs w:val="16"/>
                <w:highlight w:val="yellow"/>
              </w:rPr>
            </w:pPr>
          </w:p>
        </w:tc>
      </w:tr>
    </w:tbl>
    <w:p w:rsidR="000B2FD8" w:rsidRPr="008B5C74" w:rsidRDefault="000B2FD8" w:rsidP="000B2FD8">
      <w:pPr>
        <w:keepNext/>
        <w:rPr>
          <w:rFonts w:cs="Arial"/>
          <w:bCs/>
          <w:sz w:val="2"/>
          <w:szCs w:val="2"/>
        </w:rPr>
        <w:sectPr w:rsidR="000B2FD8"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B2FD8" w:rsidRPr="000F7963" w:rsidTr="000B2FD8">
        <w:tc>
          <w:tcPr>
            <w:tcW w:w="9923" w:type="dxa"/>
            <w:gridSpan w:val="4"/>
            <w:tcBorders>
              <w:top w:val="single" w:sz="4" w:space="0" w:color="auto"/>
              <w:bottom w:val="nil"/>
            </w:tcBorders>
          </w:tcPr>
          <w:p w:rsidR="000B2FD8" w:rsidRPr="001C530F" w:rsidRDefault="00F84A08" w:rsidP="000B2FD8">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0B2FD8" w:rsidRPr="000F7963" w:rsidTr="000B2FD8">
        <w:tc>
          <w:tcPr>
            <w:tcW w:w="9923" w:type="dxa"/>
            <w:gridSpan w:val="4"/>
            <w:tcBorders>
              <w:top w:val="nil"/>
              <w:bottom w:val="single" w:sz="12" w:space="0" w:color="auto"/>
            </w:tcBorders>
            <w:shd w:val="clear" w:color="auto" w:fill="FFF2CC"/>
          </w:tcPr>
          <w:p w:rsidR="000B2FD8" w:rsidRPr="002B74B0" w:rsidRDefault="000B2FD8" w:rsidP="000B2FD8">
            <w:pPr>
              <w:pStyle w:val="Standard10"/>
            </w:pPr>
          </w:p>
        </w:tc>
      </w:tr>
      <w:tr w:rsidR="000B2FD8" w:rsidRPr="000F7963" w:rsidTr="000B2FD8">
        <w:tc>
          <w:tcPr>
            <w:tcW w:w="9923" w:type="dxa"/>
            <w:gridSpan w:val="4"/>
            <w:tcBorders>
              <w:bottom w:val="single" w:sz="4" w:space="0" w:color="auto"/>
            </w:tcBorders>
            <w:vAlign w:val="center"/>
          </w:tcPr>
          <w:p w:rsidR="000B2FD8" w:rsidRPr="003A40A5" w:rsidRDefault="000B2FD8" w:rsidP="000B2FD8">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0B2FD8" w:rsidRPr="000F7963" w:rsidTr="000B2FD8">
        <w:tc>
          <w:tcPr>
            <w:tcW w:w="796" w:type="dxa"/>
            <w:tcBorders>
              <w:bottom w:val="nil"/>
            </w:tcBorders>
            <w:vAlign w:val="center"/>
          </w:tcPr>
          <w:p w:rsidR="000B2FD8" w:rsidRPr="00D16CA8" w:rsidRDefault="000B2FD8" w:rsidP="000B2FD8">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B2FD8" w:rsidRPr="00D16CA8" w:rsidRDefault="000B2FD8" w:rsidP="000B2FD8">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B2FD8" w:rsidRPr="00D16CA8" w:rsidRDefault="000B2FD8" w:rsidP="000B2FD8">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B2FD8" w:rsidRPr="00B71404" w:rsidRDefault="00F84A08" w:rsidP="000B2FD8">
            <w:pPr>
              <w:keepNext/>
              <w:spacing w:before="40" w:after="40" w:line="200" w:lineRule="exact"/>
              <w:rPr>
                <w:rFonts w:cs="Arial"/>
                <w:iCs/>
                <w:szCs w:val="22"/>
              </w:rPr>
            </w:pPr>
            <w:r>
              <w:rPr>
                <w:sz w:val="18"/>
                <w:szCs w:val="18"/>
              </w:rPr>
              <w:t>Datum/Ausgabestand</w:t>
            </w: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i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b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9923" w:type="dxa"/>
            <w:gridSpan w:val="4"/>
            <w:tcBorders>
              <w:top w:val="single" w:sz="4" w:space="0" w:color="auto"/>
              <w:bottom w:val="nil"/>
            </w:tcBorders>
            <w:vAlign w:val="center"/>
          </w:tcPr>
          <w:p w:rsidR="000B2FD8" w:rsidRPr="001C530F" w:rsidRDefault="000B2FD8" w:rsidP="000B2FD8">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0B2FD8" w:rsidRPr="00E97706" w:rsidTr="000B2FD8">
        <w:tc>
          <w:tcPr>
            <w:tcW w:w="9923" w:type="dxa"/>
            <w:gridSpan w:val="4"/>
            <w:tcBorders>
              <w:top w:val="nil"/>
              <w:bottom w:val="single" w:sz="12" w:space="0" w:color="auto"/>
            </w:tcBorders>
            <w:shd w:val="clear" w:color="auto" w:fill="FFF2CC"/>
            <w:vAlign w:val="center"/>
          </w:tcPr>
          <w:p w:rsidR="000B2FD8" w:rsidRPr="002B74B0" w:rsidRDefault="000B2FD8" w:rsidP="000B2FD8">
            <w:pPr>
              <w:pStyle w:val="Standard10"/>
            </w:pPr>
          </w:p>
        </w:tc>
      </w:tr>
    </w:tbl>
    <w:p w:rsidR="000B2FD8" w:rsidRPr="008B5C74" w:rsidRDefault="000B2FD8" w:rsidP="000B2FD8">
      <w:pPr>
        <w:rPr>
          <w:sz w:val="2"/>
          <w:szCs w:val="2"/>
        </w:rPr>
        <w:sectPr w:rsidR="000B2FD8"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B2FD8" w:rsidRPr="000F7963" w:rsidTr="00DD0ECD">
        <w:tc>
          <w:tcPr>
            <w:tcW w:w="809" w:type="dxa"/>
            <w:tcBorders>
              <w:top w:val="single" w:sz="4" w:space="0" w:color="auto"/>
            </w:tcBorders>
          </w:tcPr>
          <w:p w:rsidR="000B2FD8" w:rsidRPr="00D86FAB" w:rsidRDefault="00DD0ECD" w:rsidP="000B2FD8">
            <w:pPr>
              <w:spacing w:before="40" w:after="20"/>
              <w:rPr>
                <w:b/>
                <w:sz w:val="18"/>
                <w:szCs w:val="18"/>
              </w:rPr>
            </w:pPr>
            <w:r>
              <w:rPr>
                <w:b/>
                <w:sz w:val="18"/>
                <w:szCs w:val="18"/>
              </w:rPr>
              <w:t>8.1.1</w:t>
            </w:r>
          </w:p>
        </w:tc>
        <w:tc>
          <w:tcPr>
            <w:tcW w:w="4894" w:type="dxa"/>
            <w:tcBorders>
              <w:top w:val="single" w:sz="4" w:space="0" w:color="auto"/>
            </w:tcBorders>
          </w:tcPr>
          <w:p w:rsidR="00DD0ECD" w:rsidRPr="00DD0ECD" w:rsidRDefault="00DD0ECD" w:rsidP="00DD0ECD">
            <w:pPr>
              <w:spacing w:before="40" w:after="20"/>
              <w:rPr>
                <w:rFonts w:cs="Arial"/>
                <w:b/>
                <w:sz w:val="18"/>
                <w:szCs w:val="18"/>
              </w:rPr>
            </w:pPr>
            <w:r w:rsidRPr="00DD0ECD">
              <w:rPr>
                <w:rFonts w:cs="Arial"/>
                <w:b/>
                <w:sz w:val="18"/>
                <w:szCs w:val="18"/>
              </w:rPr>
              <w:t>Allgemeines</w:t>
            </w:r>
          </w:p>
          <w:p w:rsidR="00DD0ECD" w:rsidRPr="00DD0ECD" w:rsidRDefault="00DD0ECD" w:rsidP="00DD0ECD">
            <w:pPr>
              <w:spacing w:before="40" w:after="20"/>
              <w:rPr>
                <w:rFonts w:cs="Arial"/>
                <w:sz w:val="18"/>
                <w:szCs w:val="18"/>
              </w:rPr>
            </w:pPr>
            <w:r w:rsidRPr="00DD0ECD">
              <w:rPr>
                <w:rFonts w:cs="Arial"/>
                <w:sz w:val="18"/>
                <w:szCs w:val="18"/>
              </w:rPr>
              <w:t>Das Laboratorium muss ein Managementsystem einführen, dokumentieren, umsetzen und aufrechterhalten,</w:t>
            </w:r>
            <w:r>
              <w:rPr>
                <w:rFonts w:cs="Arial"/>
                <w:sz w:val="18"/>
                <w:szCs w:val="18"/>
              </w:rPr>
              <w:t xml:space="preserve"> </w:t>
            </w:r>
            <w:r w:rsidRPr="00DD0ECD">
              <w:rPr>
                <w:rFonts w:cs="Arial"/>
                <w:sz w:val="18"/>
                <w:szCs w:val="18"/>
              </w:rPr>
              <w:t>um die konsequente Erfüllung der Anforderungen dieses Dokuments zu unterstützen und nachzuweisen.</w:t>
            </w:r>
          </w:p>
          <w:p w:rsidR="00DD0ECD" w:rsidRPr="00DD0ECD" w:rsidRDefault="00DD0ECD" w:rsidP="00DD0ECD">
            <w:pPr>
              <w:spacing w:before="40" w:after="20"/>
              <w:rPr>
                <w:rFonts w:cs="Arial"/>
                <w:sz w:val="18"/>
                <w:szCs w:val="18"/>
              </w:rPr>
            </w:pPr>
            <w:r w:rsidRPr="00DD0ECD">
              <w:rPr>
                <w:rFonts w:cs="Arial"/>
                <w:sz w:val="18"/>
                <w:szCs w:val="18"/>
              </w:rPr>
              <w:t>Das Managementsystem des Laboratoriums muss Folgendes umfassen:</w:t>
            </w:r>
          </w:p>
          <w:p w:rsidR="00DD0ECD" w:rsidRPr="00DD0ECD" w:rsidRDefault="00DD0ECD" w:rsidP="00DD0ECD">
            <w:pPr>
              <w:spacing w:before="40" w:after="20"/>
              <w:rPr>
                <w:rFonts w:cs="Arial"/>
                <w:sz w:val="18"/>
                <w:szCs w:val="18"/>
              </w:rPr>
            </w:pPr>
            <w:r w:rsidRPr="00DD0ECD">
              <w:rPr>
                <w:rFonts w:cs="Arial"/>
                <w:sz w:val="18"/>
                <w:szCs w:val="18"/>
              </w:rPr>
              <w:t>— Verantwortlichkeiten (8.1);</w:t>
            </w:r>
          </w:p>
          <w:p w:rsidR="00DD0ECD" w:rsidRPr="00DD0ECD" w:rsidRDefault="00DD0ECD" w:rsidP="00DD0ECD">
            <w:pPr>
              <w:spacing w:before="40" w:after="20"/>
              <w:rPr>
                <w:rFonts w:cs="Arial"/>
                <w:sz w:val="18"/>
                <w:szCs w:val="18"/>
              </w:rPr>
            </w:pPr>
            <w:r w:rsidRPr="00DD0ECD">
              <w:rPr>
                <w:rFonts w:cs="Arial"/>
                <w:sz w:val="18"/>
                <w:szCs w:val="18"/>
              </w:rPr>
              <w:t>— Ziele und Regelungen (8.2);</w:t>
            </w:r>
          </w:p>
          <w:p w:rsidR="00DD0ECD" w:rsidRPr="00DD0ECD" w:rsidRDefault="00DD0ECD" w:rsidP="00DD0ECD">
            <w:pPr>
              <w:spacing w:before="40" w:after="20"/>
              <w:rPr>
                <w:rFonts w:cs="Arial"/>
                <w:sz w:val="18"/>
                <w:szCs w:val="18"/>
              </w:rPr>
            </w:pPr>
            <w:r w:rsidRPr="00DD0ECD">
              <w:rPr>
                <w:rFonts w:cs="Arial"/>
                <w:sz w:val="18"/>
                <w:szCs w:val="18"/>
              </w:rPr>
              <w:t>— dokumentierte Informationen (8.2, 8.3 und 8.4);</w:t>
            </w:r>
          </w:p>
          <w:p w:rsidR="00DD0ECD" w:rsidRPr="00DD0ECD" w:rsidRDefault="00DD0ECD" w:rsidP="00DD0ECD">
            <w:pPr>
              <w:spacing w:before="40" w:after="20"/>
              <w:ind w:left="208" w:hanging="208"/>
              <w:rPr>
                <w:rFonts w:cs="Arial"/>
                <w:sz w:val="18"/>
                <w:szCs w:val="18"/>
              </w:rPr>
            </w:pPr>
            <w:r w:rsidRPr="00DD0ECD">
              <w:rPr>
                <w:rFonts w:cs="Arial"/>
                <w:sz w:val="18"/>
                <w:szCs w:val="18"/>
              </w:rPr>
              <w:t>— Maßnahmen zum Umgang mit Risiken und Chancen zur Verbesserung (8.5);</w:t>
            </w:r>
          </w:p>
          <w:p w:rsidR="00DD0ECD" w:rsidRPr="00DD0ECD" w:rsidRDefault="00DD0ECD" w:rsidP="00DD0ECD">
            <w:pPr>
              <w:spacing w:before="40" w:after="20"/>
              <w:rPr>
                <w:rFonts w:cs="Arial"/>
                <w:sz w:val="18"/>
                <w:szCs w:val="18"/>
              </w:rPr>
            </w:pPr>
            <w:r w:rsidRPr="00DD0ECD">
              <w:rPr>
                <w:rFonts w:cs="Arial"/>
                <w:sz w:val="18"/>
                <w:szCs w:val="18"/>
              </w:rPr>
              <w:t>— ständige Verbesserung (8.6);</w:t>
            </w:r>
          </w:p>
          <w:p w:rsidR="00DD0ECD" w:rsidRPr="00DD0ECD" w:rsidRDefault="00DD0ECD" w:rsidP="00DD0ECD">
            <w:pPr>
              <w:spacing w:before="40" w:after="20"/>
              <w:rPr>
                <w:rFonts w:cs="Arial"/>
                <w:sz w:val="18"/>
                <w:szCs w:val="18"/>
              </w:rPr>
            </w:pPr>
            <w:r w:rsidRPr="00DD0ECD">
              <w:rPr>
                <w:rFonts w:cs="Arial"/>
                <w:sz w:val="18"/>
                <w:szCs w:val="18"/>
              </w:rPr>
              <w:t>— Korrekturmaßnahmen (8.7);</w:t>
            </w:r>
          </w:p>
          <w:p w:rsidR="00DD0ECD" w:rsidRPr="00DD0ECD" w:rsidRDefault="00DD0ECD" w:rsidP="00DD0ECD">
            <w:pPr>
              <w:spacing w:before="40" w:after="20"/>
              <w:rPr>
                <w:rFonts w:cs="Arial"/>
                <w:sz w:val="18"/>
                <w:szCs w:val="18"/>
              </w:rPr>
            </w:pPr>
            <w:r w:rsidRPr="00DD0ECD">
              <w:rPr>
                <w:rFonts w:cs="Arial"/>
                <w:sz w:val="18"/>
                <w:szCs w:val="18"/>
              </w:rPr>
              <w:t>— Evaluationen und interne Audits (8.8);</w:t>
            </w:r>
          </w:p>
          <w:p w:rsidR="000B2FD8" w:rsidRPr="000E2612" w:rsidRDefault="00DD0ECD" w:rsidP="00DD0ECD">
            <w:pPr>
              <w:spacing w:before="40" w:after="20"/>
              <w:rPr>
                <w:rFonts w:cs="Arial"/>
                <w:sz w:val="18"/>
                <w:szCs w:val="18"/>
              </w:rPr>
            </w:pPr>
            <w:r w:rsidRPr="00DD0ECD">
              <w:rPr>
                <w:rFonts w:cs="Arial"/>
                <w:sz w:val="18"/>
                <w:szCs w:val="18"/>
              </w:rPr>
              <w:t>— Managementbewertungen (8.9);</w:t>
            </w:r>
          </w:p>
        </w:tc>
        <w:tc>
          <w:tcPr>
            <w:tcW w:w="2279" w:type="dxa"/>
            <w:tcBorders>
              <w:top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2FD8" w:rsidRPr="004F4222" w:rsidRDefault="000B2FD8" w:rsidP="000B2FD8">
            <w:pPr>
              <w:spacing w:before="40" w:after="40" w:line="200" w:lineRule="exact"/>
              <w:jc w:val="center"/>
              <w:rPr>
                <w:sz w:val="18"/>
                <w:szCs w:val="18"/>
              </w:rPr>
            </w:pPr>
          </w:p>
        </w:tc>
        <w:tc>
          <w:tcPr>
            <w:tcW w:w="393"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bottom w:val="single" w:sz="4" w:space="0" w:color="auto"/>
            </w:tcBorders>
          </w:tcPr>
          <w:p w:rsidR="00DD0ECD" w:rsidRPr="00D86FAB" w:rsidRDefault="00DD0ECD" w:rsidP="00DD0ECD">
            <w:pPr>
              <w:spacing w:before="40" w:after="20"/>
              <w:rPr>
                <w:b/>
                <w:sz w:val="18"/>
                <w:szCs w:val="18"/>
              </w:rPr>
            </w:pPr>
            <w:r>
              <w:rPr>
                <w:b/>
                <w:sz w:val="18"/>
                <w:szCs w:val="18"/>
              </w:rPr>
              <w:t>8.1.2</w:t>
            </w:r>
          </w:p>
        </w:tc>
        <w:tc>
          <w:tcPr>
            <w:tcW w:w="4894" w:type="dxa"/>
            <w:tcBorders>
              <w:top w:val="single" w:sz="4" w:space="0" w:color="auto"/>
              <w:bottom w:val="single" w:sz="4" w:space="0" w:color="auto"/>
            </w:tcBorders>
          </w:tcPr>
          <w:p w:rsidR="00DD0ECD" w:rsidRPr="00DD0ECD" w:rsidRDefault="00DD0ECD" w:rsidP="00DD0ECD">
            <w:pPr>
              <w:spacing w:before="40" w:after="20"/>
              <w:rPr>
                <w:rFonts w:cs="Arial"/>
                <w:b/>
                <w:sz w:val="18"/>
                <w:szCs w:val="18"/>
              </w:rPr>
            </w:pPr>
            <w:r w:rsidRPr="00DD0ECD">
              <w:rPr>
                <w:rFonts w:cs="Arial"/>
                <w:b/>
                <w:sz w:val="18"/>
                <w:szCs w:val="18"/>
              </w:rPr>
              <w:t>Erfüllung der Anforderungen an das Managementsystem</w:t>
            </w:r>
          </w:p>
          <w:p w:rsidR="00DD0ECD" w:rsidRPr="000E2612" w:rsidRDefault="00DD0ECD" w:rsidP="00DD0ECD">
            <w:pPr>
              <w:spacing w:before="40" w:after="20"/>
              <w:rPr>
                <w:rFonts w:cs="Arial"/>
                <w:sz w:val="18"/>
                <w:szCs w:val="18"/>
              </w:rPr>
            </w:pPr>
            <w:r w:rsidRPr="00DD0ECD">
              <w:rPr>
                <w:rFonts w:cs="Arial"/>
                <w:sz w:val="18"/>
                <w:szCs w:val="18"/>
              </w:rPr>
              <w:t>Das Laboratorium kann 8.1.1 erfüllen, indem es ein Qualitäts</w:t>
            </w:r>
            <w:r w:rsidR="00A9240E">
              <w:rPr>
                <w:rFonts w:cs="Arial"/>
                <w:sz w:val="18"/>
                <w:szCs w:val="18"/>
              </w:rPr>
              <w:softHyphen/>
            </w:r>
            <w:r w:rsidRPr="00DD0ECD">
              <w:rPr>
                <w:rFonts w:cs="Arial"/>
                <w:sz w:val="18"/>
                <w:szCs w:val="18"/>
              </w:rPr>
              <w:t>managementsystem einführt, umsetzt und</w:t>
            </w:r>
            <w:r>
              <w:rPr>
                <w:rFonts w:cs="Arial"/>
                <w:sz w:val="18"/>
                <w:szCs w:val="18"/>
              </w:rPr>
              <w:t xml:space="preserve"> </w:t>
            </w:r>
            <w:r w:rsidRPr="00DD0ECD">
              <w:rPr>
                <w:rFonts w:cs="Arial"/>
                <w:sz w:val="18"/>
                <w:szCs w:val="18"/>
              </w:rPr>
              <w:t xml:space="preserve">aufrechterhält </w:t>
            </w:r>
            <w:r w:rsidR="008A20E4">
              <w:rPr>
                <w:rFonts w:cs="Arial"/>
                <w:sz w:val="18"/>
                <w:szCs w:val="18"/>
              </w:rPr>
              <w:br/>
            </w:r>
            <w:r w:rsidRPr="00DD0ECD">
              <w:rPr>
                <w:rFonts w:cs="Arial"/>
                <w:sz w:val="18"/>
                <w:szCs w:val="18"/>
              </w:rPr>
              <w:t>(z. B. in Übereinstimmung mit den Anforderungen der ISO 9001) (siehe Tabelle B.1). Dieses</w:t>
            </w:r>
            <w:r>
              <w:rPr>
                <w:rFonts w:cs="Arial"/>
                <w:sz w:val="18"/>
                <w:szCs w:val="18"/>
              </w:rPr>
              <w:t xml:space="preserve"> </w:t>
            </w:r>
            <w:r w:rsidRPr="00DD0ECD">
              <w:rPr>
                <w:rFonts w:cs="Arial"/>
                <w:sz w:val="18"/>
                <w:szCs w:val="18"/>
              </w:rPr>
              <w:t>Qualitätsmanagementsystem muss die konsequente Erfüllung der Anforderungen von Abschnitt 4 bis</w:t>
            </w:r>
            <w:r>
              <w:rPr>
                <w:rFonts w:cs="Arial"/>
                <w:sz w:val="18"/>
                <w:szCs w:val="18"/>
              </w:rPr>
              <w:t xml:space="preserve"> </w:t>
            </w:r>
            <w:r w:rsidRPr="00DD0ECD">
              <w:rPr>
                <w:rFonts w:cs="Arial"/>
                <w:sz w:val="18"/>
                <w:szCs w:val="18"/>
              </w:rPr>
              <w:t>Abschnitt 7 und der in 8.2 bis 8.9 genannten Anforderungen unterstützen und nachweisen.</w:t>
            </w:r>
          </w:p>
        </w:tc>
        <w:tc>
          <w:tcPr>
            <w:tcW w:w="2279" w:type="dxa"/>
            <w:tcBorders>
              <w:top w:val="single" w:sz="4" w:space="0" w:color="auto"/>
              <w:bottom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Default="00DD0ECD" w:rsidP="00DD0ECD">
            <w:pPr>
              <w:spacing w:before="40" w:after="20"/>
              <w:rPr>
                <w:b/>
                <w:sz w:val="18"/>
                <w:szCs w:val="18"/>
              </w:rPr>
            </w:pPr>
            <w:r>
              <w:rPr>
                <w:b/>
                <w:sz w:val="18"/>
                <w:szCs w:val="18"/>
              </w:rPr>
              <w:t>8.1.3</w:t>
            </w:r>
          </w:p>
        </w:tc>
        <w:tc>
          <w:tcPr>
            <w:tcW w:w="4894" w:type="dxa"/>
            <w:tcBorders>
              <w:top w:val="single" w:sz="4" w:space="0" w:color="auto"/>
            </w:tcBorders>
          </w:tcPr>
          <w:p w:rsidR="00DD0ECD" w:rsidRPr="00DD0ECD" w:rsidRDefault="00DD0ECD" w:rsidP="00DD0ECD">
            <w:pPr>
              <w:spacing w:before="40" w:after="20"/>
              <w:rPr>
                <w:rFonts w:cs="Arial"/>
                <w:b/>
                <w:sz w:val="18"/>
                <w:szCs w:val="18"/>
              </w:rPr>
            </w:pPr>
            <w:r w:rsidRPr="00DD0ECD">
              <w:rPr>
                <w:rFonts w:cs="Arial"/>
                <w:b/>
                <w:sz w:val="18"/>
                <w:szCs w:val="18"/>
              </w:rPr>
              <w:t>Bewusstsein für Managementsysteme</w:t>
            </w:r>
          </w:p>
          <w:p w:rsidR="00DD0ECD" w:rsidRPr="00DD0ECD" w:rsidRDefault="00DD0ECD" w:rsidP="00DD0ECD">
            <w:pPr>
              <w:spacing w:before="40" w:after="20"/>
              <w:rPr>
                <w:rFonts w:cs="Arial"/>
                <w:sz w:val="18"/>
                <w:szCs w:val="18"/>
              </w:rPr>
            </w:pPr>
            <w:r w:rsidRPr="00DD0ECD">
              <w:rPr>
                <w:rFonts w:cs="Arial"/>
                <w:sz w:val="18"/>
                <w:szCs w:val="18"/>
              </w:rPr>
              <w:t>Das Laboratorium muss sicherstellen, dass Personen, die unter der Kontrolle des Laboratoriums arbeiten,</w:t>
            </w:r>
            <w:r>
              <w:rPr>
                <w:rFonts w:cs="Arial"/>
                <w:sz w:val="18"/>
                <w:szCs w:val="18"/>
              </w:rPr>
              <w:t xml:space="preserve"> </w:t>
            </w:r>
            <w:r w:rsidRPr="00DD0ECD">
              <w:rPr>
                <w:rFonts w:cs="Arial"/>
                <w:sz w:val="18"/>
                <w:szCs w:val="18"/>
              </w:rPr>
              <w:t>Folgendes kennen:</w:t>
            </w:r>
          </w:p>
          <w:p w:rsidR="00DD0ECD" w:rsidRPr="00DD0ECD" w:rsidRDefault="00DD0ECD" w:rsidP="00C97677">
            <w:pPr>
              <w:pStyle w:val="Listenabsatz"/>
              <w:numPr>
                <w:ilvl w:val="0"/>
                <w:numId w:val="65"/>
              </w:numPr>
              <w:spacing w:before="40" w:after="20"/>
              <w:ind w:left="348" w:hanging="322"/>
              <w:rPr>
                <w:rFonts w:cs="Arial"/>
                <w:sz w:val="18"/>
                <w:szCs w:val="18"/>
              </w:rPr>
            </w:pPr>
            <w:r w:rsidRPr="00DD0ECD">
              <w:rPr>
                <w:rFonts w:cs="Arial"/>
                <w:sz w:val="18"/>
                <w:szCs w:val="18"/>
              </w:rPr>
              <w:t>relevante Ziele und Regelungen;</w:t>
            </w:r>
          </w:p>
          <w:p w:rsidR="00DD0ECD" w:rsidRPr="00DD0ECD" w:rsidRDefault="00DD0ECD" w:rsidP="00C97677">
            <w:pPr>
              <w:pStyle w:val="Listenabsatz"/>
              <w:numPr>
                <w:ilvl w:val="0"/>
                <w:numId w:val="65"/>
              </w:numPr>
              <w:spacing w:before="40" w:after="20"/>
              <w:ind w:left="348" w:hanging="322"/>
              <w:rPr>
                <w:rFonts w:cs="Arial"/>
                <w:sz w:val="18"/>
                <w:szCs w:val="18"/>
              </w:rPr>
            </w:pPr>
            <w:r w:rsidRPr="00DD0ECD">
              <w:rPr>
                <w:rFonts w:cs="Arial"/>
                <w:sz w:val="18"/>
                <w:szCs w:val="18"/>
              </w:rPr>
              <w:t xml:space="preserve">ihren Beitrag zur Wirksamkeit des Managementsystems, einschließlich der Vorteile einer verbesserten Leistung; </w:t>
            </w:r>
          </w:p>
          <w:p w:rsidR="00DD0ECD" w:rsidRPr="00D51504" w:rsidRDefault="00DD0ECD" w:rsidP="00C97677">
            <w:pPr>
              <w:pStyle w:val="Listenabsatz"/>
              <w:numPr>
                <w:ilvl w:val="0"/>
                <w:numId w:val="65"/>
              </w:numPr>
              <w:spacing w:before="40" w:after="20"/>
              <w:ind w:left="348" w:hanging="322"/>
              <w:rPr>
                <w:rFonts w:cs="Arial"/>
                <w:sz w:val="18"/>
                <w:szCs w:val="18"/>
              </w:rPr>
            </w:pPr>
            <w:r w:rsidRPr="00DD0ECD">
              <w:rPr>
                <w:rFonts w:cs="Arial"/>
                <w:sz w:val="18"/>
                <w:szCs w:val="18"/>
              </w:rPr>
              <w:t>die Folgen einer Nichterfüllung der Anforderungen des Managementsystems.</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Pr="00E31B2D" w:rsidRDefault="00DD0ECD" w:rsidP="000B2FD8">
      <w:pPr>
        <w:pStyle w:val="berschrift2"/>
      </w:pPr>
      <w:bookmarkStart w:id="33" w:name="_Toc138249120"/>
      <w:r>
        <w:t>8.2</w:t>
      </w:r>
      <w:r w:rsidR="000B2FD8" w:rsidRPr="001E1E07">
        <w:tab/>
      </w:r>
      <w:r w:rsidRPr="00DD0ECD">
        <w:t>Dokumentation des Managementsystems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B2FD8" w:rsidRPr="004B6A18" w:rsidTr="000B2FD8">
        <w:tc>
          <w:tcPr>
            <w:tcW w:w="4704" w:type="dxa"/>
            <w:tcBorders>
              <w:top w:val="single" w:sz="12" w:space="0" w:color="auto"/>
              <w:bottom w:val="single" w:sz="12" w:space="0" w:color="auto"/>
              <w:right w:val="single" w:sz="4" w:space="0" w:color="auto"/>
            </w:tcBorders>
            <w:shd w:val="clear" w:color="auto" w:fill="auto"/>
          </w:tcPr>
          <w:p w:rsidR="000B2FD8" w:rsidRPr="001E1E07" w:rsidRDefault="000B2FD8" w:rsidP="000B2FD8">
            <w:pPr>
              <w:pStyle w:val="2"/>
              <w:keepNext/>
            </w:pPr>
          </w:p>
        </w:tc>
        <w:tc>
          <w:tcPr>
            <w:tcW w:w="1007" w:type="dxa"/>
            <w:tcBorders>
              <w:top w:val="single" w:sz="12" w:space="0" w:color="auto"/>
              <w:bottom w:val="single" w:sz="12" w:space="0" w:color="auto"/>
              <w:right w:val="single" w:sz="4" w:space="0" w:color="auto"/>
            </w:tcBorders>
            <w:shd w:val="clear" w:color="auto" w:fill="auto"/>
          </w:tcPr>
          <w:p w:rsidR="000B2FD8" w:rsidRPr="00130A77" w:rsidRDefault="000B2FD8" w:rsidP="000B2FD8">
            <w:pPr>
              <w:keepNext/>
              <w:spacing w:before="40" w:after="40" w:line="200" w:lineRule="exact"/>
              <w:rPr>
                <w:b/>
                <w:sz w:val="18"/>
                <w:szCs w:val="18"/>
              </w:rPr>
            </w:pPr>
            <w:r w:rsidRPr="00130A77">
              <w:rPr>
                <w:b/>
                <w:sz w:val="18"/>
                <w:szCs w:val="18"/>
              </w:rPr>
              <w:t xml:space="preserve">SB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B2FD8" w:rsidRPr="00B71404" w:rsidRDefault="000B2FD8" w:rsidP="000B2FD8">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B2FD8" w:rsidRPr="00B71404" w:rsidRDefault="000B2FD8" w:rsidP="000B2FD8">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B2FD8" w:rsidRPr="000F7963" w:rsidTr="000B2FD8">
        <w:tc>
          <w:tcPr>
            <w:tcW w:w="7993" w:type="dxa"/>
            <w:gridSpan w:val="3"/>
            <w:tcBorders>
              <w:top w:val="single" w:sz="12" w:space="0" w:color="auto"/>
            </w:tcBorders>
          </w:tcPr>
          <w:p w:rsidR="000B2FD8" w:rsidRPr="004201E6" w:rsidRDefault="000B2FD8" w:rsidP="000B2FD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B2FD8" w:rsidRPr="0071104F" w:rsidRDefault="000B2FD8" w:rsidP="000B2FD8">
            <w:pPr>
              <w:keepNext/>
              <w:spacing w:before="40" w:after="40" w:line="200" w:lineRule="exact"/>
              <w:jc w:val="center"/>
              <w:rPr>
                <w:sz w:val="16"/>
                <w:szCs w:val="16"/>
                <w:highlight w:val="yellow"/>
              </w:rPr>
            </w:pPr>
          </w:p>
        </w:tc>
      </w:tr>
    </w:tbl>
    <w:p w:rsidR="000B2FD8" w:rsidRPr="008B5C74" w:rsidRDefault="000B2FD8" w:rsidP="000B2FD8">
      <w:pPr>
        <w:keepNext/>
        <w:rPr>
          <w:rFonts w:cs="Arial"/>
          <w:bCs/>
          <w:sz w:val="2"/>
          <w:szCs w:val="2"/>
        </w:rPr>
        <w:sectPr w:rsidR="000B2FD8"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B2FD8" w:rsidRPr="000F7963" w:rsidTr="000B2FD8">
        <w:tc>
          <w:tcPr>
            <w:tcW w:w="9923" w:type="dxa"/>
            <w:gridSpan w:val="4"/>
            <w:tcBorders>
              <w:top w:val="single" w:sz="4" w:space="0" w:color="auto"/>
              <w:bottom w:val="nil"/>
            </w:tcBorders>
          </w:tcPr>
          <w:p w:rsidR="000B2FD8" w:rsidRPr="001C530F" w:rsidRDefault="000B2FD8" w:rsidP="000B2FD8">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B2FD8" w:rsidRPr="000F7963" w:rsidTr="000B2FD8">
        <w:tc>
          <w:tcPr>
            <w:tcW w:w="9923" w:type="dxa"/>
            <w:gridSpan w:val="4"/>
            <w:tcBorders>
              <w:top w:val="nil"/>
              <w:bottom w:val="single" w:sz="12" w:space="0" w:color="auto"/>
            </w:tcBorders>
            <w:shd w:val="clear" w:color="auto" w:fill="FFF2CC"/>
          </w:tcPr>
          <w:p w:rsidR="000B2FD8" w:rsidRPr="00934E97" w:rsidRDefault="000B2FD8" w:rsidP="000B2FD8">
            <w:pPr>
              <w:pStyle w:val="Standard10"/>
              <w:rPr>
                <w:highlight w:val="green"/>
              </w:rPr>
            </w:pPr>
          </w:p>
        </w:tc>
      </w:tr>
      <w:tr w:rsidR="000B2FD8" w:rsidRPr="000F7963" w:rsidTr="000B2FD8">
        <w:tc>
          <w:tcPr>
            <w:tcW w:w="9923" w:type="dxa"/>
            <w:gridSpan w:val="4"/>
            <w:tcBorders>
              <w:bottom w:val="single" w:sz="4" w:space="0" w:color="auto"/>
            </w:tcBorders>
            <w:vAlign w:val="center"/>
          </w:tcPr>
          <w:p w:rsidR="000B2FD8" w:rsidRPr="003A40A5" w:rsidRDefault="000B2FD8" w:rsidP="000B2FD8">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0B2FD8" w:rsidRPr="000F7963" w:rsidTr="000B2FD8">
        <w:tc>
          <w:tcPr>
            <w:tcW w:w="796" w:type="dxa"/>
            <w:tcBorders>
              <w:bottom w:val="nil"/>
            </w:tcBorders>
            <w:vAlign w:val="center"/>
          </w:tcPr>
          <w:p w:rsidR="000B2FD8" w:rsidRPr="00D16CA8" w:rsidRDefault="000B2FD8" w:rsidP="000B2FD8">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B2FD8" w:rsidRPr="00D16CA8" w:rsidRDefault="000B2FD8" w:rsidP="000B2FD8">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B2FD8" w:rsidRPr="00D16CA8" w:rsidRDefault="000B2FD8" w:rsidP="000B2FD8">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B2FD8" w:rsidRPr="00B71404" w:rsidRDefault="00F84A08" w:rsidP="000B2FD8">
            <w:pPr>
              <w:keepNext/>
              <w:spacing w:before="40" w:after="40" w:line="200" w:lineRule="exact"/>
              <w:rPr>
                <w:rFonts w:cs="Arial"/>
                <w:iCs/>
                <w:szCs w:val="22"/>
              </w:rPr>
            </w:pPr>
            <w:r>
              <w:rPr>
                <w:sz w:val="18"/>
                <w:szCs w:val="18"/>
              </w:rPr>
              <w:t>Datum/Ausgabestand</w:t>
            </w: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i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b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9923" w:type="dxa"/>
            <w:gridSpan w:val="4"/>
            <w:tcBorders>
              <w:top w:val="single" w:sz="4" w:space="0" w:color="auto"/>
              <w:bottom w:val="nil"/>
            </w:tcBorders>
            <w:vAlign w:val="center"/>
          </w:tcPr>
          <w:p w:rsidR="000B2FD8" w:rsidRPr="001C530F" w:rsidRDefault="000B2FD8" w:rsidP="000B2FD8">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0B2FD8" w:rsidRPr="00E97706" w:rsidTr="000B2FD8">
        <w:tc>
          <w:tcPr>
            <w:tcW w:w="9923" w:type="dxa"/>
            <w:gridSpan w:val="4"/>
            <w:tcBorders>
              <w:top w:val="nil"/>
              <w:bottom w:val="single" w:sz="12" w:space="0" w:color="auto"/>
            </w:tcBorders>
            <w:shd w:val="clear" w:color="auto" w:fill="FFF2CC"/>
            <w:vAlign w:val="center"/>
          </w:tcPr>
          <w:p w:rsidR="000B2FD8" w:rsidRPr="002B74B0" w:rsidRDefault="000B2FD8" w:rsidP="000B2FD8">
            <w:pPr>
              <w:pStyle w:val="Standard10"/>
            </w:pPr>
          </w:p>
        </w:tc>
      </w:tr>
    </w:tbl>
    <w:p w:rsidR="000B2FD8" w:rsidRPr="008B5C74" w:rsidRDefault="000B2FD8" w:rsidP="000B2FD8">
      <w:pPr>
        <w:rPr>
          <w:sz w:val="2"/>
          <w:szCs w:val="2"/>
        </w:rPr>
        <w:sectPr w:rsidR="000B2FD8"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8.2.1</w:t>
            </w:r>
          </w:p>
        </w:tc>
        <w:tc>
          <w:tcPr>
            <w:tcW w:w="4894" w:type="dxa"/>
            <w:tcBorders>
              <w:top w:val="single" w:sz="4" w:space="0" w:color="auto"/>
            </w:tcBorders>
          </w:tcPr>
          <w:p w:rsidR="00DD0ECD" w:rsidRPr="00DD0ECD" w:rsidRDefault="00DD0ECD" w:rsidP="00DD0ECD">
            <w:pPr>
              <w:spacing w:before="40" w:after="20"/>
              <w:rPr>
                <w:rFonts w:cs="Arial"/>
                <w:b/>
                <w:sz w:val="18"/>
                <w:szCs w:val="18"/>
              </w:rPr>
            </w:pPr>
            <w:r w:rsidRPr="00DD0ECD">
              <w:rPr>
                <w:rFonts w:cs="Arial"/>
                <w:b/>
                <w:sz w:val="18"/>
                <w:szCs w:val="18"/>
              </w:rPr>
              <w:t>Allgemeines</w:t>
            </w:r>
          </w:p>
          <w:p w:rsidR="00DD0ECD" w:rsidRPr="00C97677" w:rsidRDefault="00DD0ECD" w:rsidP="00A9240E">
            <w:pPr>
              <w:spacing w:before="40" w:after="20"/>
              <w:rPr>
                <w:rFonts w:cs="Arial"/>
                <w:sz w:val="16"/>
                <w:szCs w:val="16"/>
              </w:rPr>
            </w:pPr>
            <w:r w:rsidRPr="00DD0ECD">
              <w:rPr>
                <w:rFonts w:cs="Arial"/>
                <w:sz w:val="18"/>
                <w:szCs w:val="18"/>
              </w:rPr>
              <w:t>Das Labormanagement muss grundsätzliche Ziele und Regelungen für die Erfüllung des Zwecks dieses</w:t>
            </w:r>
            <w:r>
              <w:rPr>
                <w:rFonts w:cs="Arial"/>
                <w:sz w:val="18"/>
                <w:szCs w:val="18"/>
              </w:rPr>
              <w:t xml:space="preserve"> </w:t>
            </w:r>
            <w:r w:rsidRPr="00DD0ECD">
              <w:rPr>
                <w:rFonts w:cs="Arial"/>
                <w:sz w:val="18"/>
                <w:szCs w:val="18"/>
              </w:rPr>
              <w:t>Dokuments einführen, dokumentieren und aufrechterhalten und muss sicherstellen, dass die</w:t>
            </w:r>
            <w:r>
              <w:rPr>
                <w:rFonts w:cs="Arial"/>
                <w:sz w:val="18"/>
                <w:szCs w:val="18"/>
              </w:rPr>
              <w:t xml:space="preserve"> </w:t>
            </w:r>
            <w:r w:rsidRPr="00DD0ECD">
              <w:rPr>
                <w:rFonts w:cs="Arial"/>
                <w:sz w:val="18"/>
                <w:szCs w:val="18"/>
              </w:rPr>
              <w:t>grundsätzlichen Ziele und Regelungen anerkannt und auf allen Ebenen der Laboratoriumsorganisation</w:t>
            </w:r>
            <w:r>
              <w:rPr>
                <w:rFonts w:cs="Arial"/>
                <w:sz w:val="18"/>
                <w:szCs w:val="18"/>
              </w:rPr>
              <w:t xml:space="preserve"> </w:t>
            </w:r>
            <w:r w:rsidRPr="00DD0ECD">
              <w:rPr>
                <w:rFonts w:cs="Arial"/>
                <w:sz w:val="18"/>
                <w:szCs w:val="18"/>
              </w:rPr>
              <w:t>umgesetzt werden.</w:t>
            </w:r>
            <w:r w:rsidR="00A9240E">
              <w:rPr>
                <w:rFonts w:cs="Arial"/>
                <w:sz w:val="18"/>
                <w:szCs w:val="18"/>
              </w:rPr>
              <w:t xml:space="preserve"> </w:t>
            </w:r>
            <w:r w:rsidRPr="00C97677">
              <w:rPr>
                <w:rFonts w:cs="Arial"/>
                <w:sz w:val="16"/>
                <w:szCs w:val="16"/>
              </w:rPr>
              <w:t>[</w:t>
            </w:r>
            <w:r w:rsidRPr="00C97677">
              <w:rPr>
                <w:rFonts w:cs="Arial"/>
                <w:sz w:val="16"/>
                <w:szCs w:val="16"/>
              </w:rPr>
              <w:sym w:font="Wingdings" w:char="F0E8"/>
            </w:r>
            <w:r w:rsidR="00C97677" w:rsidRPr="00C97677">
              <w:rPr>
                <w:rFonts w:cs="Arial"/>
                <w:caps/>
                <w:sz w:val="16"/>
                <w:szCs w:val="16"/>
              </w:rPr>
              <w:t>Anmerkung</w:t>
            </w:r>
            <w:r w:rsidRPr="00C97677">
              <w:rPr>
                <w:rFonts w:cs="Arial"/>
                <w:sz w:val="16"/>
                <w:szCs w:val="16"/>
              </w:rPr>
              <w:t>]</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8.2.2</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Kompetenz und Qualität</w:t>
            </w:r>
          </w:p>
          <w:p w:rsidR="00DD0ECD" w:rsidRPr="00D51504" w:rsidRDefault="00337420" w:rsidP="00337420">
            <w:pPr>
              <w:spacing w:before="40" w:after="20"/>
              <w:rPr>
                <w:rFonts w:cs="Arial"/>
                <w:sz w:val="18"/>
                <w:szCs w:val="18"/>
              </w:rPr>
            </w:pPr>
            <w:r w:rsidRPr="00337420">
              <w:rPr>
                <w:rFonts w:cs="Arial"/>
                <w:sz w:val="18"/>
                <w:szCs w:val="18"/>
              </w:rPr>
              <w:t>Die grundsätzlichen Ziele und Regelungen müssen die Kompetenz, Qualität und die einheitliche Arbeitsweise</w:t>
            </w:r>
            <w:r>
              <w:rPr>
                <w:rFonts w:cs="Arial"/>
                <w:sz w:val="18"/>
                <w:szCs w:val="18"/>
              </w:rPr>
              <w:t xml:space="preserve"> </w:t>
            </w:r>
            <w:r w:rsidRPr="00337420">
              <w:rPr>
                <w:rFonts w:cs="Arial"/>
                <w:sz w:val="18"/>
                <w:szCs w:val="18"/>
              </w:rPr>
              <w:t>des Laboratoriums berücksichtigen.</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8.2.3</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Selbstverpflichtungsnachweis</w:t>
            </w:r>
          </w:p>
          <w:p w:rsidR="00DD0ECD" w:rsidRPr="000E2612" w:rsidRDefault="00337420" w:rsidP="00337420">
            <w:pPr>
              <w:spacing w:before="40" w:after="20"/>
              <w:rPr>
                <w:rFonts w:cs="Arial"/>
                <w:sz w:val="18"/>
                <w:szCs w:val="18"/>
              </w:rPr>
            </w:pPr>
            <w:r w:rsidRPr="00337420">
              <w:rPr>
                <w:rFonts w:cs="Arial"/>
                <w:sz w:val="18"/>
                <w:szCs w:val="18"/>
              </w:rPr>
              <w:t>Das Labormanagement muss seine Verpflichtung bezüglich der Entwicklung und Einführung des</w:t>
            </w:r>
            <w:r>
              <w:rPr>
                <w:rFonts w:cs="Arial"/>
                <w:sz w:val="18"/>
                <w:szCs w:val="18"/>
              </w:rPr>
              <w:t xml:space="preserve"> </w:t>
            </w:r>
            <w:r w:rsidRPr="00337420">
              <w:rPr>
                <w:rFonts w:cs="Arial"/>
                <w:sz w:val="18"/>
                <w:szCs w:val="18"/>
              </w:rPr>
              <w:t>Managementsystems und der ständigen Verbesserung seiner Wirksamkeit nachweisen.</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8.2.4</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Dokumentation</w:t>
            </w:r>
          </w:p>
          <w:p w:rsidR="00DD0ECD" w:rsidRPr="00D51504" w:rsidRDefault="00337420" w:rsidP="00337420">
            <w:pPr>
              <w:spacing w:before="40" w:after="20"/>
              <w:rPr>
                <w:rFonts w:cs="Arial"/>
                <w:sz w:val="18"/>
                <w:szCs w:val="18"/>
              </w:rPr>
            </w:pPr>
            <w:r w:rsidRPr="00337420">
              <w:rPr>
                <w:rFonts w:cs="Arial"/>
                <w:sz w:val="18"/>
                <w:szCs w:val="18"/>
              </w:rPr>
              <w:t>Sämtliche Dokumentationen, Prozesse, Systeme, Aufzeichnungen, die sich auf die Erfüllung der</w:t>
            </w:r>
            <w:r>
              <w:rPr>
                <w:rFonts w:cs="Arial"/>
                <w:sz w:val="18"/>
                <w:szCs w:val="18"/>
              </w:rPr>
              <w:t xml:space="preserve"> </w:t>
            </w:r>
            <w:r w:rsidRPr="00337420">
              <w:rPr>
                <w:rFonts w:cs="Arial"/>
                <w:sz w:val="18"/>
                <w:szCs w:val="18"/>
              </w:rPr>
              <w:t>Anforderungen dieses Dokuments beziehen, müssen in das Managementsystem eingebunden sein, in ihm</w:t>
            </w:r>
            <w:r>
              <w:rPr>
                <w:rFonts w:cs="Arial"/>
                <w:sz w:val="18"/>
                <w:szCs w:val="18"/>
              </w:rPr>
              <w:t xml:space="preserve"> zitiert oder d</w:t>
            </w:r>
            <w:r w:rsidRPr="00337420">
              <w:rPr>
                <w:rFonts w:cs="Arial"/>
                <w:sz w:val="18"/>
                <w:szCs w:val="18"/>
              </w:rPr>
              <w:t>amit verknüpft werden.</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D0ECD" w:rsidRPr="000F7963" w:rsidTr="00DD0ECD">
        <w:tc>
          <w:tcPr>
            <w:tcW w:w="809" w:type="dxa"/>
            <w:tcBorders>
              <w:top w:val="single" w:sz="4" w:space="0" w:color="auto"/>
            </w:tcBorders>
          </w:tcPr>
          <w:p w:rsidR="00DD0ECD" w:rsidRPr="00D86FAB" w:rsidRDefault="00DD0ECD" w:rsidP="00DD0ECD">
            <w:pPr>
              <w:spacing w:before="40" w:after="20"/>
              <w:rPr>
                <w:b/>
                <w:sz w:val="18"/>
                <w:szCs w:val="18"/>
              </w:rPr>
            </w:pPr>
            <w:r>
              <w:rPr>
                <w:b/>
                <w:sz w:val="18"/>
                <w:szCs w:val="18"/>
              </w:rPr>
              <w:t>8.2.5</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Zugang für Personal</w:t>
            </w:r>
          </w:p>
          <w:p w:rsidR="00DD0ECD" w:rsidRPr="000E2612" w:rsidRDefault="00337420" w:rsidP="00337420">
            <w:pPr>
              <w:spacing w:before="40" w:after="20"/>
              <w:rPr>
                <w:rFonts w:cs="Arial"/>
                <w:sz w:val="18"/>
                <w:szCs w:val="18"/>
              </w:rPr>
            </w:pPr>
            <w:r w:rsidRPr="00337420">
              <w:rPr>
                <w:rFonts w:cs="Arial"/>
                <w:sz w:val="18"/>
                <w:szCs w:val="18"/>
              </w:rPr>
              <w:t>Alle an den Labortätigkeiten beteiligten Personen müssen Zugang zu den Teilen der Dokumentation des</w:t>
            </w:r>
            <w:r>
              <w:rPr>
                <w:rFonts w:cs="Arial"/>
                <w:sz w:val="18"/>
                <w:szCs w:val="18"/>
              </w:rPr>
              <w:t xml:space="preserve"> </w:t>
            </w:r>
            <w:r w:rsidRPr="00337420">
              <w:rPr>
                <w:rFonts w:cs="Arial"/>
                <w:sz w:val="18"/>
                <w:szCs w:val="18"/>
              </w:rPr>
              <w:t>Management</w:t>
            </w:r>
            <w:r w:rsidR="00A9240E">
              <w:rPr>
                <w:rFonts w:cs="Arial"/>
                <w:sz w:val="18"/>
                <w:szCs w:val="18"/>
              </w:rPr>
              <w:softHyphen/>
            </w:r>
            <w:r w:rsidRPr="00337420">
              <w:rPr>
                <w:rFonts w:cs="Arial"/>
                <w:sz w:val="18"/>
                <w:szCs w:val="18"/>
              </w:rPr>
              <w:t>systems und zugehörige Informationen erhalten, die unter ihre Verantwortung fallen.</w:t>
            </w:r>
          </w:p>
        </w:tc>
        <w:tc>
          <w:tcPr>
            <w:tcW w:w="2279" w:type="dxa"/>
            <w:tcBorders>
              <w:top w:val="single" w:sz="4" w:space="0" w:color="auto"/>
            </w:tcBorders>
            <w:shd w:val="clear" w:color="auto" w:fill="DEEAF6"/>
          </w:tcPr>
          <w:p w:rsidR="00DD0ECD" w:rsidRPr="000F7963" w:rsidRDefault="00DD0ECD" w:rsidP="00DD0EC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D0ECD" w:rsidRPr="004F4222" w:rsidRDefault="00DD0ECD" w:rsidP="00DD0ECD">
            <w:pPr>
              <w:spacing w:before="40" w:after="40" w:line="200" w:lineRule="exact"/>
              <w:jc w:val="center"/>
              <w:rPr>
                <w:sz w:val="18"/>
                <w:szCs w:val="18"/>
              </w:rPr>
            </w:pPr>
          </w:p>
        </w:tc>
        <w:tc>
          <w:tcPr>
            <w:tcW w:w="393"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DD0ECD" w:rsidRPr="004F4222" w:rsidRDefault="00DD0ECD" w:rsidP="00DD0ECD">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DD0ECD" w:rsidRPr="00A34356" w:rsidRDefault="00DD0ECD" w:rsidP="00DD0EC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B2FD8" w:rsidRPr="00E31B2D" w:rsidRDefault="00337420" w:rsidP="000B2FD8">
      <w:pPr>
        <w:pStyle w:val="berschrift2"/>
      </w:pPr>
      <w:bookmarkStart w:id="34" w:name="_Toc138249121"/>
      <w:r>
        <w:t>8.3</w:t>
      </w:r>
      <w:r w:rsidR="000B2FD8" w:rsidRPr="001E1E07">
        <w:tab/>
      </w:r>
      <w:r w:rsidRPr="00337420">
        <w:t>Lenkung von Managementsystemdokumenten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B2FD8" w:rsidRPr="004B6A18" w:rsidTr="000B2FD8">
        <w:tc>
          <w:tcPr>
            <w:tcW w:w="4704" w:type="dxa"/>
            <w:tcBorders>
              <w:top w:val="single" w:sz="12" w:space="0" w:color="auto"/>
              <w:bottom w:val="single" w:sz="12" w:space="0" w:color="auto"/>
              <w:right w:val="single" w:sz="4" w:space="0" w:color="auto"/>
            </w:tcBorders>
            <w:shd w:val="clear" w:color="auto" w:fill="auto"/>
          </w:tcPr>
          <w:p w:rsidR="000B2FD8" w:rsidRPr="001E1E07" w:rsidRDefault="000B2FD8" w:rsidP="000B2FD8">
            <w:pPr>
              <w:pStyle w:val="2"/>
              <w:keepNext/>
            </w:pPr>
          </w:p>
        </w:tc>
        <w:tc>
          <w:tcPr>
            <w:tcW w:w="1007" w:type="dxa"/>
            <w:tcBorders>
              <w:top w:val="single" w:sz="12" w:space="0" w:color="auto"/>
              <w:bottom w:val="single" w:sz="12" w:space="0" w:color="auto"/>
              <w:right w:val="single" w:sz="4" w:space="0" w:color="auto"/>
            </w:tcBorders>
            <w:shd w:val="clear" w:color="auto" w:fill="auto"/>
          </w:tcPr>
          <w:p w:rsidR="000B2FD8" w:rsidRPr="00130A77" w:rsidRDefault="002C7028" w:rsidP="000B2FD8">
            <w:pPr>
              <w:keepNext/>
              <w:spacing w:before="40" w:after="40" w:line="200" w:lineRule="exact"/>
              <w:rPr>
                <w:b/>
                <w:sz w:val="18"/>
                <w:szCs w:val="18"/>
              </w:rPr>
            </w:pPr>
            <w:r>
              <w:rPr>
                <w:b/>
                <w:sz w:val="18"/>
                <w:szCs w:val="18"/>
              </w:rPr>
              <w:t xml:space="preserve">SB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B2FD8" w:rsidRPr="00B71404" w:rsidRDefault="000B2FD8" w:rsidP="000B2FD8">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B2FD8" w:rsidRPr="004F4222" w:rsidRDefault="000B2FD8" w:rsidP="000B2FD8">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B2FD8" w:rsidRPr="00B71404" w:rsidRDefault="000B2FD8" w:rsidP="000B2FD8">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B2FD8" w:rsidRPr="000F7963" w:rsidTr="000B2FD8">
        <w:tc>
          <w:tcPr>
            <w:tcW w:w="7993" w:type="dxa"/>
            <w:gridSpan w:val="3"/>
            <w:tcBorders>
              <w:top w:val="single" w:sz="12" w:space="0" w:color="auto"/>
            </w:tcBorders>
          </w:tcPr>
          <w:p w:rsidR="000B2FD8" w:rsidRPr="004201E6" w:rsidRDefault="000B2FD8" w:rsidP="000B2FD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B2FD8" w:rsidRPr="009E23EC" w:rsidRDefault="000B2FD8" w:rsidP="000B2FD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B2FD8" w:rsidRPr="0071104F" w:rsidRDefault="000B2FD8" w:rsidP="000B2FD8">
            <w:pPr>
              <w:keepNext/>
              <w:spacing w:before="40" w:after="40" w:line="200" w:lineRule="exact"/>
              <w:jc w:val="center"/>
              <w:rPr>
                <w:sz w:val="16"/>
                <w:szCs w:val="16"/>
                <w:highlight w:val="yellow"/>
              </w:rPr>
            </w:pPr>
          </w:p>
        </w:tc>
      </w:tr>
    </w:tbl>
    <w:p w:rsidR="000B2FD8" w:rsidRPr="008B5C74" w:rsidRDefault="000B2FD8" w:rsidP="000B2FD8">
      <w:pPr>
        <w:keepNext/>
        <w:rPr>
          <w:rFonts w:cs="Arial"/>
          <w:bCs/>
          <w:sz w:val="2"/>
          <w:szCs w:val="2"/>
        </w:rPr>
        <w:sectPr w:rsidR="000B2FD8"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B2FD8" w:rsidRPr="000F7963" w:rsidTr="000B2FD8">
        <w:tc>
          <w:tcPr>
            <w:tcW w:w="9923" w:type="dxa"/>
            <w:gridSpan w:val="4"/>
            <w:tcBorders>
              <w:top w:val="single" w:sz="4" w:space="0" w:color="auto"/>
              <w:bottom w:val="nil"/>
            </w:tcBorders>
          </w:tcPr>
          <w:p w:rsidR="000B2FD8" w:rsidRPr="001C530F" w:rsidRDefault="00F84A08" w:rsidP="000B2FD8">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0B2FD8" w:rsidRPr="000F7963" w:rsidTr="000B2FD8">
        <w:tc>
          <w:tcPr>
            <w:tcW w:w="9923" w:type="dxa"/>
            <w:gridSpan w:val="4"/>
            <w:tcBorders>
              <w:top w:val="nil"/>
              <w:bottom w:val="single" w:sz="12" w:space="0" w:color="auto"/>
            </w:tcBorders>
            <w:shd w:val="clear" w:color="auto" w:fill="FFF2CC"/>
          </w:tcPr>
          <w:p w:rsidR="000B2FD8" w:rsidRPr="00934E97" w:rsidRDefault="000B2FD8" w:rsidP="000B2FD8">
            <w:pPr>
              <w:pStyle w:val="Standard10"/>
              <w:rPr>
                <w:highlight w:val="green"/>
              </w:rPr>
            </w:pPr>
          </w:p>
        </w:tc>
      </w:tr>
      <w:tr w:rsidR="000B2FD8" w:rsidRPr="000F7963" w:rsidTr="000B2FD8">
        <w:tc>
          <w:tcPr>
            <w:tcW w:w="9923" w:type="dxa"/>
            <w:gridSpan w:val="4"/>
            <w:tcBorders>
              <w:bottom w:val="single" w:sz="4" w:space="0" w:color="auto"/>
            </w:tcBorders>
            <w:vAlign w:val="center"/>
          </w:tcPr>
          <w:p w:rsidR="000B2FD8" w:rsidRPr="003A40A5" w:rsidRDefault="000B2FD8" w:rsidP="000B2FD8">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0B2FD8" w:rsidRPr="000F7963" w:rsidTr="000B2FD8">
        <w:tc>
          <w:tcPr>
            <w:tcW w:w="796" w:type="dxa"/>
            <w:tcBorders>
              <w:bottom w:val="nil"/>
            </w:tcBorders>
            <w:vAlign w:val="center"/>
          </w:tcPr>
          <w:p w:rsidR="000B2FD8" w:rsidRPr="00D16CA8" w:rsidRDefault="000B2FD8" w:rsidP="000B2FD8">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B2FD8" w:rsidRPr="00D16CA8" w:rsidRDefault="000B2FD8" w:rsidP="000B2FD8">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B2FD8" w:rsidRPr="00D16CA8" w:rsidRDefault="000B2FD8" w:rsidP="000B2FD8">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B2FD8" w:rsidRPr="00B71404" w:rsidRDefault="00F84A08" w:rsidP="000B2FD8">
            <w:pPr>
              <w:keepNext/>
              <w:spacing w:before="40" w:after="40" w:line="200" w:lineRule="exact"/>
              <w:rPr>
                <w:rFonts w:cs="Arial"/>
                <w:iCs/>
                <w:szCs w:val="22"/>
              </w:rPr>
            </w:pPr>
            <w:r>
              <w:rPr>
                <w:sz w:val="18"/>
                <w:szCs w:val="18"/>
              </w:rPr>
              <w:t>Datum/Ausgabestand</w:t>
            </w: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i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796" w:type="dxa"/>
          </w:tcPr>
          <w:p w:rsidR="000B2FD8" w:rsidRPr="00D623CF" w:rsidRDefault="000B2FD8" w:rsidP="000B2FD8">
            <w:pPr>
              <w:numPr>
                <w:ilvl w:val="0"/>
                <w:numId w:val="1"/>
              </w:numPr>
              <w:spacing w:before="40" w:after="20"/>
              <w:ind w:left="356" w:hanging="356"/>
              <w:rPr>
                <w:rFonts w:cs="Arial"/>
                <w:iCs/>
                <w:sz w:val="18"/>
                <w:szCs w:val="18"/>
              </w:rPr>
            </w:pPr>
          </w:p>
        </w:tc>
        <w:tc>
          <w:tcPr>
            <w:tcW w:w="480" w:type="dxa"/>
            <w:shd w:val="clear" w:color="auto" w:fill="FFF2CC"/>
          </w:tcPr>
          <w:p w:rsidR="000B2FD8" w:rsidRPr="00266DA0" w:rsidRDefault="000B2FD8" w:rsidP="000B2FD8">
            <w:pPr>
              <w:spacing w:before="40" w:after="20"/>
              <w:jc w:val="center"/>
              <w:rPr>
                <w:rFonts w:cs="Arial"/>
                <w:bCs/>
                <w:sz w:val="18"/>
                <w:szCs w:val="18"/>
              </w:rPr>
            </w:pPr>
          </w:p>
        </w:tc>
        <w:tc>
          <w:tcPr>
            <w:tcW w:w="6731" w:type="dxa"/>
            <w:shd w:val="clear" w:color="auto" w:fill="FFF2CC"/>
          </w:tcPr>
          <w:p w:rsidR="000B2FD8" w:rsidRPr="00D623CF" w:rsidRDefault="000B2FD8" w:rsidP="000B2FD8">
            <w:pPr>
              <w:spacing w:before="40" w:after="20"/>
              <w:rPr>
                <w:rFonts w:cs="Arial"/>
                <w:iCs/>
                <w:sz w:val="18"/>
                <w:szCs w:val="18"/>
              </w:rPr>
            </w:pPr>
          </w:p>
        </w:tc>
        <w:tc>
          <w:tcPr>
            <w:tcW w:w="1916" w:type="dxa"/>
            <w:shd w:val="clear" w:color="auto" w:fill="FFF2CC"/>
          </w:tcPr>
          <w:p w:rsidR="000B2FD8" w:rsidRPr="00D623CF" w:rsidRDefault="000B2FD8" w:rsidP="000B2FD8">
            <w:pPr>
              <w:spacing w:before="40" w:after="20"/>
              <w:rPr>
                <w:sz w:val="18"/>
                <w:szCs w:val="18"/>
              </w:rPr>
            </w:pPr>
          </w:p>
        </w:tc>
      </w:tr>
      <w:tr w:rsidR="000B2FD8" w:rsidRPr="00E97706" w:rsidTr="000B2FD8">
        <w:tc>
          <w:tcPr>
            <w:tcW w:w="9923" w:type="dxa"/>
            <w:gridSpan w:val="4"/>
            <w:tcBorders>
              <w:top w:val="single" w:sz="4" w:space="0" w:color="auto"/>
              <w:bottom w:val="nil"/>
            </w:tcBorders>
            <w:vAlign w:val="center"/>
          </w:tcPr>
          <w:p w:rsidR="000B2FD8" w:rsidRPr="001C530F" w:rsidRDefault="000B2FD8" w:rsidP="000B2FD8">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0B2FD8" w:rsidRPr="00E97706" w:rsidTr="000B2FD8">
        <w:tc>
          <w:tcPr>
            <w:tcW w:w="9923" w:type="dxa"/>
            <w:gridSpan w:val="4"/>
            <w:tcBorders>
              <w:top w:val="nil"/>
              <w:bottom w:val="single" w:sz="12" w:space="0" w:color="auto"/>
            </w:tcBorders>
            <w:shd w:val="clear" w:color="auto" w:fill="FFF2CC"/>
            <w:vAlign w:val="center"/>
          </w:tcPr>
          <w:p w:rsidR="000B2FD8" w:rsidRPr="002B74B0" w:rsidRDefault="000B2FD8" w:rsidP="000B2FD8">
            <w:pPr>
              <w:pStyle w:val="Standard10"/>
            </w:pPr>
          </w:p>
        </w:tc>
      </w:tr>
    </w:tbl>
    <w:p w:rsidR="000B2FD8" w:rsidRPr="008B5C74" w:rsidRDefault="000B2FD8" w:rsidP="000B2FD8">
      <w:pPr>
        <w:rPr>
          <w:sz w:val="2"/>
          <w:szCs w:val="2"/>
        </w:rPr>
        <w:sectPr w:rsidR="000B2FD8"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B2FD8" w:rsidRPr="000F7963" w:rsidTr="00337420">
        <w:tc>
          <w:tcPr>
            <w:tcW w:w="809" w:type="dxa"/>
            <w:tcBorders>
              <w:top w:val="single" w:sz="4" w:space="0" w:color="auto"/>
            </w:tcBorders>
          </w:tcPr>
          <w:p w:rsidR="000B2FD8" w:rsidRPr="00D86FAB" w:rsidRDefault="00337420" w:rsidP="000B2FD8">
            <w:pPr>
              <w:spacing w:before="40" w:after="20"/>
              <w:rPr>
                <w:b/>
                <w:sz w:val="18"/>
                <w:szCs w:val="18"/>
              </w:rPr>
            </w:pPr>
            <w:r>
              <w:rPr>
                <w:b/>
                <w:sz w:val="18"/>
                <w:szCs w:val="18"/>
              </w:rPr>
              <w:t>8.3.1</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Allgemeines</w:t>
            </w:r>
          </w:p>
          <w:p w:rsidR="000B2FD8" w:rsidRDefault="00337420" w:rsidP="00337420">
            <w:pPr>
              <w:spacing w:before="40" w:after="20"/>
              <w:rPr>
                <w:rFonts w:cs="Arial"/>
                <w:sz w:val="18"/>
                <w:szCs w:val="18"/>
              </w:rPr>
            </w:pPr>
            <w:r w:rsidRPr="00337420">
              <w:rPr>
                <w:rFonts w:cs="Arial"/>
                <w:sz w:val="18"/>
                <w:szCs w:val="18"/>
              </w:rPr>
              <w:t>Das Laboratorium muss die (internen und externen) Dokumente lenken, die sich auf die Erfüllung dieses</w:t>
            </w:r>
            <w:r>
              <w:rPr>
                <w:rFonts w:cs="Arial"/>
                <w:sz w:val="18"/>
                <w:szCs w:val="18"/>
              </w:rPr>
              <w:t xml:space="preserve"> </w:t>
            </w:r>
            <w:r w:rsidRPr="00337420">
              <w:rPr>
                <w:rFonts w:cs="Arial"/>
                <w:sz w:val="18"/>
                <w:szCs w:val="18"/>
              </w:rPr>
              <w:t>Dokuments beziehen.</w:t>
            </w:r>
          </w:p>
          <w:p w:rsidR="00337420" w:rsidRPr="00C97677" w:rsidRDefault="00337420" w:rsidP="00337420">
            <w:pPr>
              <w:spacing w:before="40" w:after="20"/>
              <w:rPr>
                <w:rFonts w:cs="Arial"/>
                <w:sz w:val="16"/>
                <w:szCs w:val="16"/>
              </w:rPr>
            </w:pPr>
            <w:r w:rsidRPr="00C97677">
              <w:rPr>
                <w:rFonts w:cs="Arial"/>
                <w:sz w:val="16"/>
                <w:szCs w:val="16"/>
              </w:rPr>
              <w:t>[</w:t>
            </w:r>
            <w:r w:rsidRPr="00C97677">
              <w:rPr>
                <w:rFonts w:cs="Arial"/>
                <w:sz w:val="16"/>
                <w:szCs w:val="16"/>
              </w:rPr>
              <w:sym w:font="Wingdings" w:char="F0E8"/>
            </w:r>
            <w:r w:rsidR="00C97677" w:rsidRPr="00C97677">
              <w:rPr>
                <w:rFonts w:cs="Arial"/>
                <w:caps/>
                <w:sz w:val="16"/>
                <w:szCs w:val="16"/>
              </w:rPr>
              <w:t>Anmerkung</w:t>
            </w:r>
            <w:r w:rsidRPr="00C97677">
              <w:rPr>
                <w:rFonts w:cs="Arial"/>
                <w:sz w:val="16"/>
                <w:szCs w:val="16"/>
              </w:rPr>
              <w:t>]</w:t>
            </w:r>
          </w:p>
        </w:tc>
        <w:tc>
          <w:tcPr>
            <w:tcW w:w="2279" w:type="dxa"/>
            <w:tcBorders>
              <w:top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2FD8" w:rsidRPr="004F4222" w:rsidRDefault="000B2FD8" w:rsidP="000B2FD8">
            <w:pPr>
              <w:spacing w:before="40" w:after="40" w:line="200" w:lineRule="exact"/>
              <w:jc w:val="center"/>
              <w:rPr>
                <w:sz w:val="18"/>
                <w:szCs w:val="18"/>
              </w:rPr>
            </w:pPr>
          </w:p>
        </w:tc>
        <w:tc>
          <w:tcPr>
            <w:tcW w:w="393"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2FD8" w:rsidRPr="000F7963" w:rsidTr="00337420">
        <w:tc>
          <w:tcPr>
            <w:tcW w:w="809" w:type="dxa"/>
            <w:tcBorders>
              <w:top w:val="single" w:sz="4" w:space="0" w:color="auto"/>
            </w:tcBorders>
          </w:tcPr>
          <w:p w:rsidR="000B2FD8" w:rsidRPr="00D86FAB" w:rsidRDefault="00337420" w:rsidP="000B2FD8">
            <w:pPr>
              <w:spacing w:before="40" w:after="20"/>
              <w:rPr>
                <w:b/>
                <w:sz w:val="18"/>
                <w:szCs w:val="18"/>
              </w:rPr>
            </w:pPr>
            <w:r>
              <w:rPr>
                <w:b/>
                <w:sz w:val="18"/>
                <w:szCs w:val="18"/>
              </w:rPr>
              <w:t>8.3.2</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Dokumentenlenkung</w:t>
            </w:r>
          </w:p>
          <w:p w:rsidR="00337420" w:rsidRPr="00337420" w:rsidRDefault="00337420" w:rsidP="00337420">
            <w:pPr>
              <w:spacing w:before="40" w:after="20"/>
              <w:rPr>
                <w:rFonts w:cs="Arial"/>
                <w:sz w:val="18"/>
                <w:szCs w:val="18"/>
              </w:rPr>
            </w:pPr>
            <w:r w:rsidRPr="00337420">
              <w:rPr>
                <w:rFonts w:cs="Arial"/>
                <w:sz w:val="18"/>
                <w:szCs w:val="18"/>
              </w:rPr>
              <w:t>Das Laboratorium muss sicherstellen, dass</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Dokumente eindeutig benannt werden,</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lastRenderedPageBreak/>
              <w:t>Dokumente vor der Herausgabe durch befugtes Personal, das über das Fachwissen und die Kompetenz zur Feststellung der Eignung verfügt, hinsichtlich ihrer Eignung freigegeben werden,</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Dokumente regelmäßig bewertet und, wenn notwendig, aktualisiert werden,</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relevante Versionen von anwendbaren Dokumenten dort verfügbar sind, wo sie genutzt werden, und ihre Verteilung, wo notwendig, gelenkt wird,</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Änderungen und der aktuelle Revisionsstatus der Dokumente identifiziert werden,</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Dokumente vor unbefugten Änderungen und vor dem Löschen oder Entfernen geschützt sind,</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Dokumente gegen unbefugten Zugriff geschützt sind,</w:t>
            </w:r>
          </w:p>
          <w:p w:rsidR="00337420" w:rsidRPr="00337420"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der unbeabsichtigte Einsatz veralteter Dokumente verhindert wird und diese geeignet identifiziert werden, wenn diese aus irgendeinem Grund beibehalten werden,</w:t>
            </w:r>
          </w:p>
          <w:p w:rsidR="000B2FD8" w:rsidRPr="00D51504" w:rsidRDefault="00337420" w:rsidP="00A9240E">
            <w:pPr>
              <w:pStyle w:val="Listenabsatz"/>
              <w:numPr>
                <w:ilvl w:val="0"/>
                <w:numId w:val="66"/>
              </w:numPr>
              <w:spacing w:before="40" w:after="20"/>
              <w:ind w:left="320" w:hanging="294"/>
              <w:rPr>
                <w:rFonts w:cs="Arial"/>
                <w:sz w:val="18"/>
                <w:szCs w:val="18"/>
              </w:rPr>
            </w:pPr>
            <w:r w:rsidRPr="00337420">
              <w:rPr>
                <w:rFonts w:cs="Arial"/>
                <w:sz w:val="18"/>
                <w:szCs w:val="18"/>
              </w:rPr>
              <w:t>mindestens eine Papier- oder elektronische Kopie jedes veralteten gelenkten Dokuments für einen bestimmten Zeitraum oder in Übereinstimmung mit den zutreffenden festgelegten Anforderungen</w:t>
            </w:r>
            <w:r>
              <w:rPr>
                <w:rFonts w:cs="Arial"/>
                <w:sz w:val="18"/>
                <w:szCs w:val="18"/>
              </w:rPr>
              <w:t xml:space="preserve"> </w:t>
            </w:r>
            <w:r w:rsidRPr="00337420">
              <w:rPr>
                <w:rFonts w:cs="Arial"/>
                <w:sz w:val="18"/>
                <w:szCs w:val="18"/>
              </w:rPr>
              <w:t>aufbewahrt wird.</w:t>
            </w:r>
          </w:p>
        </w:tc>
        <w:tc>
          <w:tcPr>
            <w:tcW w:w="2279" w:type="dxa"/>
            <w:tcBorders>
              <w:top w:val="single" w:sz="4" w:space="0" w:color="auto"/>
            </w:tcBorders>
            <w:shd w:val="clear" w:color="auto" w:fill="DEEAF6"/>
          </w:tcPr>
          <w:p w:rsidR="000B2FD8" w:rsidRPr="000F7963" w:rsidRDefault="000B2FD8" w:rsidP="000B2FD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2FD8" w:rsidRPr="004F4222" w:rsidRDefault="000B2FD8" w:rsidP="000B2FD8">
            <w:pPr>
              <w:spacing w:before="40" w:after="40" w:line="200" w:lineRule="exact"/>
              <w:jc w:val="center"/>
              <w:rPr>
                <w:sz w:val="18"/>
                <w:szCs w:val="18"/>
              </w:rPr>
            </w:pPr>
          </w:p>
        </w:tc>
        <w:tc>
          <w:tcPr>
            <w:tcW w:w="393"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2FD8" w:rsidRPr="004F4222" w:rsidRDefault="000B2FD8" w:rsidP="000B2FD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0B2FD8" w:rsidRPr="00A34356" w:rsidRDefault="000B2FD8" w:rsidP="000B2FD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E31B2D" w:rsidRDefault="00337420" w:rsidP="00337420">
      <w:pPr>
        <w:pStyle w:val="berschrift2"/>
      </w:pPr>
      <w:bookmarkStart w:id="35" w:name="_Toc138249122"/>
      <w:r>
        <w:t>8.4</w:t>
      </w:r>
      <w:r w:rsidRPr="001E1E07">
        <w:tab/>
      </w:r>
      <w:r w:rsidRPr="00337420">
        <w:t>Lenkung von Aufzeichnungen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337420" w:rsidRPr="004B6A18" w:rsidTr="00337420">
        <w:tc>
          <w:tcPr>
            <w:tcW w:w="4704" w:type="dxa"/>
            <w:tcBorders>
              <w:top w:val="single" w:sz="12" w:space="0" w:color="auto"/>
              <w:bottom w:val="single" w:sz="12" w:space="0" w:color="auto"/>
              <w:right w:val="single" w:sz="4" w:space="0" w:color="auto"/>
            </w:tcBorders>
            <w:shd w:val="clear" w:color="auto" w:fill="auto"/>
          </w:tcPr>
          <w:p w:rsidR="00337420" w:rsidRPr="001E1E07" w:rsidRDefault="00337420" w:rsidP="00337420">
            <w:pPr>
              <w:pStyle w:val="2"/>
              <w:keepNext/>
            </w:pPr>
          </w:p>
        </w:tc>
        <w:tc>
          <w:tcPr>
            <w:tcW w:w="1007" w:type="dxa"/>
            <w:tcBorders>
              <w:top w:val="single" w:sz="12" w:space="0" w:color="auto"/>
              <w:bottom w:val="single" w:sz="12" w:space="0" w:color="auto"/>
              <w:right w:val="single" w:sz="4" w:space="0" w:color="auto"/>
            </w:tcBorders>
            <w:shd w:val="clear" w:color="auto" w:fill="auto"/>
          </w:tcPr>
          <w:p w:rsidR="00337420" w:rsidRPr="00130A77" w:rsidRDefault="00337420" w:rsidP="00337420">
            <w:pPr>
              <w:keepNext/>
              <w:spacing w:before="40" w:after="40" w:line="200" w:lineRule="exact"/>
              <w:rPr>
                <w:b/>
                <w:sz w:val="18"/>
                <w:szCs w:val="18"/>
              </w:rPr>
            </w:pPr>
            <w:r w:rsidRPr="00130A77">
              <w:rPr>
                <w:b/>
                <w:sz w:val="18"/>
                <w:szCs w:val="18"/>
              </w:rPr>
              <w:t>SB</w:t>
            </w:r>
            <w:r>
              <w:rPr>
                <w:b/>
                <w:sz w:val="18"/>
                <w:szCs w:val="18"/>
              </w:rPr>
              <w:t xml:space="preserve"> </w:t>
            </w:r>
            <w:r w:rsidRPr="00130A77">
              <w:rPr>
                <w:b/>
                <w:sz w:val="18"/>
                <w:szCs w:val="18"/>
              </w:rPr>
              <w:t>+</w:t>
            </w:r>
            <w:r>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37420" w:rsidRPr="00B71404" w:rsidRDefault="00337420" w:rsidP="00337420">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37420" w:rsidRPr="00B71404" w:rsidRDefault="00337420" w:rsidP="00337420">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37420" w:rsidRPr="000F7963" w:rsidTr="00337420">
        <w:tc>
          <w:tcPr>
            <w:tcW w:w="7993" w:type="dxa"/>
            <w:gridSpan w:val="3"/>
            <w:tcBorders>
              <w:top w:val="single" w:sz="12" w:space="0" w:color="auto"/>
            </w:tcBorders>
          </w:tcPr>
          <w:p w:rsidR="00337420" w:rsidRPr="004201E6" w:rsidRDefault="00337420" w:rsidP="00337420">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337420" w:rsidRPr="0071104F" w:rsidRDefault="00337420" w:rsidP="00337420">
            <w:pPr>
              <w:keepNext/>
              <w:spacing w:before="40" w:after="40" w:line="200" w:lineRule="exact"/>
              <w:jc w:val="center"/>
              <w:rPr>
                <w:sz w:val="16"/>
                <w:szCs w:val="16"/>
                <w:highlight w:val="yellow"/>
              </w:rPr>
            </w:pPr>
          </w:p>
        </w:tc>
      </w:tr>
    </w:tbl>
    <w:p w:rsidR="00337420" w:rsidRPr="008B5C74" w:rsidRDefault="00337420" w:rsidP="00337420">
      <w:pPr>
        <w:keepNext/>
        <w:rPr>
          <w:rFonts w:cs="Arial"/>
          <w:bCs/>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37420" w:rsidRPr="000F7963" w:rsidTr="00337420">
        <w:tc>
          <w:tcPr>
            <w:tcW w:w="9923" w:type="dxa"/>
            <w:gridSpan w:val="4"/>
            <w:tcBorders>
              <w:top w:val="single" w:sz="4" w:space="0" w:color="auto"/>
              <w:bottom w:val="nil"/>
            </w:tcBorders>
          </w:tcPr>
          <w:p w:rsidR="00337420" w:rsidRPr="001C530F" w:rsidRDefault="00F84A08" w:rsidP="00337420">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337420" w:rsidRPr="000F7963" w:rsidTr="00337420">
        <w:tc>
          <w:tcPr>
            <w:tcW w:w="9923" w:type="dxa"/>
            <w:gridSpan w:val="4"/>
            <w:tcBorders>
              <w:top w:val="nil"/>
              <w:bottom w:val="single" w:sz="12" w:space="0" w:color="auto"/>
            </w:tcBorders>
            <w:shd w:val="clear" w:color="auto" w:fill="FFF2CC"/>
          </w:tcPr>
          <w:p w:rsidR="00337420" w:rsidRPr="002B74B0" w:rsidRDefault="00337420" w:rsidP="00337420">
            <w:pPr>
              <w:pStyle w:val="Standard10"/>
            </w:pPr>
          </w:p>
        </w:tc>
      </w:tr>
      <w:tr w:rsidR="00337420" w:rsidRPr="000F7963" w:rsidTr="00337420">
        <w:tc>
          <w:tcPr>
            <w:tcW w:w="9923" w:type="dxa"/>
            <w:gridSpan w:val="4"/>
            <w:tcBorders>
              <w:bottom w:val="single" w:sz="4" w:space="0" w:color="auto"/>
            </w:tcBorders>
            <w:vAlign w:val="center"/>
          </w:tcPr>
          <w:p w:rsidR="00337420" w:rsidRPr="003A40A5" w:rsidRDefault="00337420" w:rsidP="00337420">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37420" w:rsidRPr="000F7963" w:rsidTr="00337420">
        <w:tc>
          <w:tcPr>
            <w:tcW w:w="796" w:type="dxa"/>
            <w:tcBorders>
              <w:bottom w:val="nil"/>
            </w:tcBorders>
            <w:vAlign w:val="center"/>
          </w:tcPr>
          <w:p w:rsidR="00337420" w:rsidRPr="00D16CA8" w:rsidRDefault="00337420" w:rsidP="00337420">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37420" w:rsidRPr="00D16CA8" w:rsidRDefault="00337420" w:rsidP="00337420">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337420" w:rsidRPr="00D16CA8" w:rsidRDefault="00337420" w:rsidP="00337420">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337420" w:rsidRPr="00B71404" w:rsidRDefault="00F84A08" w:rsidP="00337420">
            <w:pPr>
              <w:keepNext/>
              <w:spacing w:before="40" w:after="40" w:line="200" w:lineRule="exact"/>
              <w:rPr>
                <w:rFonts w:cs="Arial"/>
                <w:iCs/>
                <w:szCs w:val="22"/>
              </w:rPr>
            </w:pPr>
            <w:r>
              <w:rPr>
                <w:sz w:val="18"/>
                <w:szCs w:val="18"/>
              </w:rPr>
              <w:t>Datum/Ausgabestand</w:t>
            </w:r>
          </w:p>
        </w:tc>
      </w:tr>
      <w:tr w:rsidR="00337420" w:rsidRPr="00E97706" w:rsidTr="00337420">
        <w:tc>
          <w:tcPr>
            <w:tcW w:w="796" w:type="dxa"/>
          </w:tcPr>
          <w:p w:rsidR="00337420" w:rsidRPr="00D623CF" w:rsidRDefault="00337420" w:rsidP="00337420">
            <w:pPr>
              <w:numPr>
                <w:ilvl w:val="0"/>
                <w:numId w:val="1"/>
              </w:numPr>
              <w:spacing w:before="40" w:after="20"/>
              <w:ind w:left="356" w:hanging="356"/>
              <w:rPr>
                <w:rFonts w:cs="Arial"/>
                <w:iCs/>
                <w:sz w:val="18"/>
                <w:szCs w:val="18"/>
              </w:rPr>
            </w:pPr>
          </w:p>
        </w:tc>
        <w:tc>
          <w:tcPr>
            <w:tcW w:w="480" w:type="dxa"/>
            <w:shd w:val="clear" w:color="auto" w:fill="FFF2CC"/>
          </w:tcPr>
          <w:p w:rsidR="00337420" w:rsidRPr="00266DA0" w:rsidRDefault="00337420" w:rsidP="00337420">
            <w:pPr>
              <w:spacing w:before="40" w:after="20"/>
              <w:jc w:val="center"/>
              <w:rPr>
                <w:rFonts w:cs="Arial"/>
                <w:iCs/>
                <w:sz w:val="18"/>
                <w:szCs w:val="18"/>
              </w:rPr>
            </w:pPr>
          </w:p>
        </w:tc>
        <w:tc>
          <w:tcPr>
            <w:tcW w:w="6731" w:type="dxa"/>
            <w:shd w:val="clear" w:color="auto" w:fill="FFF2CC"/>
          </w:tcPr>
          <w:p w:rsidR="00337420" w:rsidRPr="00D623CF" w:rsidRDefault="00337420" w:rsidP="00337420">
            <w:pPr>
              <w:spacing w:before="40" w:after="20"/>
              <w:rPr>
                <w:rFonts w:cs="Arial"/>
                <w:iCs/>
                <w:sz w:val="18"/>
                <w:szCs w:val="18"/>
              </w:rPr>
            </w:pPr>
          </w:p>
        </w:tc>
        <w:tc>
          <w:tcPr>
            <w:tcW w:w="1916" w:type="dxa"/>
            <w:shd w:val="clear" w:color="auto" w:fill="FFF2CC"/>
          </w:tcPr>
          <w:p w:rsidR="00337420" w:rsidRPr="00D623CF" w:rsidRDefault="00337420" w:rsidP="00337420">
            <w:pPr>
              <w:spacing w:before="40" w:after="20"/>
              <w:rPr>
                <w:sz w:val="18"/>
                <w:szCs w:val="18"/>
              </w:rPr>
            </w:pPr>
          </w:p>
        </w:tc>
      </w:tr>
      <w:tr w:rsidR="00337420" w:rsidRPr="00E97706" w:rsidTr="00337420">
        <w:tc>
          <w:tcPr>
            <w:tcW w:w="796" w:type="dxa"/>
          </w:tcPr>
          <w:p w:rsidR="00337420" w:rsidRPr="00D623CF" w:rsidRDefault="00337420" w:rsidP="00337420">
            <w:pPr>
              <w:numPr>
                <w:ilvl w:val="0"/>
                <w:numId w:val="1"/>
              </w:numPr>
              <w:spacing w:before="40" w:after="20"/>
              <w:ind w:left="356" w:hanging="356"/>
              <w:rPr>
                <w:rFonts w:cs="Arial"/>
                <w:iCs/>
                <w:sz w:val="18"/>
                <w:szCs w:val="18"/>
              </w:rPr>
            </w:pPr>
          </w:p>
        </w:tc>
        <w:tc>
          <w:tcPr>
            <w:tcW w:w="480" w:type="dxa"/>
            <w:shd w:val="clear" w:color="auto" w:fill="FFF2CC"/>
          </w:tcPr>
          <w:p w:rsidR="00337420" w:rsidRPr="00266DA0" w:rsidRDefault="00337420" w:rsidP="00337420">
            <w:pPr>
              <w:spacing w:before="40" w:after="20"/>
              <w:jc w:val="center"/>
              <w:rPr>
                <w:rFonts w:cs="Arial"/>
                <w:bCs/>
                <w:sz w:val="18"/>
                <w:szCs w:val="18"/>
              </w:rPr>
            </w:pPr>
          </w:p>
        </w:tc>
        <w:tc>
          <w:tcPr>
            <w:tcW w:w="6731" w:type="dxa"/>
            <w:shd w:val="clear" w:color="auto" w:fill="FFF2CC"/>
          </w:tcPr>
          <w:p w:rsidR="00337420" w:rsidRPr="00D623CF" w:rsidRDefault="00337420" w:rsidP="00337420">
            <w:pPr>
              <w:spacing w:before="40" w:after="20"/>
              <w:rPr>
                <w:rFonts w:cs="Arial"/>
                <w:iCs/>
                <w:sz w:val="18"/>
                <w:szCs w:val="18"/>
              </w:rPr>
            </w:pPr>
          </w:p>
        </w:tc>
        <w:tc>
          <w:tcPr>
            <w:tcW w:w="1916" w:type="dxa"/>
            <w:shd w:val="clear" w:color="auto" w:fill="FFF2CC"/>
          </w:tcPr>
          <w:p w:rsidR="00337420" w:rsidRPr="00D623CF" w:rsidRDefault="00337420" w:rsidP="00337420">
            <w:pPr>
              <w:spacing w:before="40" w:after="20"/>
              <w:rPr>
                <w:sz w:val="18"/>
                <w:szCs w:val="18"/>
              </w:rPr>
            </w:pPr>
          </w:p>
        </w:tc>
      </w:tr>
      <w:tr w:rsidR="00337420" w:rsidRPr="00E97706" w:rsidTr="00337420">
        <w:tc>
          <w:tcPr>
            <w:tcW w:w="9923" w:type="dxa"/>
            <w:gridSpan w:val="4"/>
            <w:tcBorders>
              <w:top w:val="single" w:sz="4" w:space="0" w:color="auto"/>
              <w:bottom w:val="nil"/>
            </w:tcBorders>
            <w:vAlign w:val="center"/>
          </w:tcPr>
          <w:p w:rsidR="00337420" w:rsidRPr="001C530F" w:rsidRDefault="00337420" w:rsidP="00337420">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337420" w:rsidRPr="00E97706" w:rsidTr="00337420">
        <w:tc>
          <w:tcPr>
            <w:tcW w:w="9923" w:type="dxa"/>
            <w:gridSpan w:val="4"/>
            <w:tcBorders>
              <w:top w:val="nil"/>
              <w:bottom w:val="single" w:sz="12" w:space="0" w:color="auto"/>
            </w:tcBorders>
            <w:shd w:val="clear" w:color="auto" w:fill="FFF2CC"/>
            <w:vAlign w:val="center"/>
          </w:tcPr>
          <w:p w:rsidR="00337420" w:rsidRPr="002B74B0" w:rsidRDefault="00337420" w:rsidP="00337420">
            <w:pPr>
              <w:pStyle w:val="Standard10"/>
            </w:pPr>
          </w:p>
        </w:tc>
      </w:tr>
    </w:tbl>
    <w:p w:rsidR="00337420" w:rsidRPr="008B5C74" w:rsidRDefault="00337420" w:rsidP="00337420">
      <w:pPr>
        <w:rPr>
          <w:sz w:val="2"/>
          <w:szCs w:val="2"/>
        </w:rPr>
        <w:sectPr w:rsidR="00337420"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37420" w:rsidRPr="000F7963" w:rsidTr="00337420">
        <w:tc>
          <w:tcPr>
            <w:tcW w:w="809" w:type="dxa"/>
            <w:tcBorders>
              <w:top w:val="single" w:sz="4" w:space="0" w:color="auto"/>
              <w:bottom w:val="single" w:sz="4" w:space="0" w:color="auto"/>
            </w:tcBorders>
          </w:tcPr>
          <w:p w:rsidR="00337420" w:rsidRPr="00337420" w:rsidRDefault="00337420" w:rsidP="00337420">
            <w:pPr>
              <w:spacing w:before="40" w:after="20"/>
              <w:rPr>
                <w:b/>
                <w:sz w:val="18"/>
                <w:szCs w:val="18"/>
              </w:rPr>
            </w:pPr>
            <w:r w:rsidRPr="00337420">
              <w:rPr>
                <w:b/>
                <w:sz w:val="18"/>
                <w:szCs w:val="18"/>
              </w:rPr>
              <w:t>8.4.</w:t>
            </w:r>
            <w:r>
              <w:rPr>
                <w:b/>
                <w:sz w:val="18"/>
                <w:szCs w:val="18"/>
              </w:rPr>
              <w:t>1</w:t>
            </w:r>
          </w:p>
        </w:tc>
        <w:tc>
          <w:tcPr>
            <w:tcW w:w="4894" w:type="dxa"/>
            <w:tcBorders>
              <w:top w:val="single" w:sz="4" w:space="0" w:color="auto"/>
              <w:bottom w:val="single" w:sz="4" w:space="0" w:color="auto"/>
            </w:tcBorders>
          </w:tcPr>
          <w:p w:rsidR="00337420" w:rsidRPr="00337420" w:rsidRDefault="00337420" w:rsidP="00337420">
            <w:pPr>
              <w:spacing w:before="40" w:after="20"/>
              <w:rPr>
                <w:b/>
                <w:sz w:val="18"/>
                <w:szCs w:val="18"/>
              </w:rPr>
            </w:pPr>
            <w:r w:rsidRPr="00337420">
              <w:rPr>
                <w:b/>
                <w:sz w:val="18"/>
                <w:szCs w:val="18"/>
              </w:rPr>
              <w:t>Erstellen von Aufzeichnungen</w:t>
            </w:r>
          </w:p>
          <w:p w:rsidR="00337420" w:rsidRPr="00337420" w:rsidRDefault="00337420" w:rsidP="00337420">
            <w:pPr>
              <w:spacing w:before="40" w:after="20"/>
              <w:rPr>
                <w:sz w:val="18"/>
                <w:szCs w:val="18"/>
              </w:rPr>
            </w:pPr>
            <w:r w:rsidRPr="00337420">
              <w:rPr>
                <w:sz w:val="18"/>
                <w:szCs w:val="18"/>
              </w:rPr>
              <w:t>Das Laboratorium muss lesbare Aufzeichnungen einführen und aufbewahren, um die Erfüllung der</w:t>
            </w:r>
            <w:r>
              <w:rPr>
                <w:sz w:val="18"/>
                <w:szCs w:val="18"/>
              </w:rPr>
              <w:t xml:space="preserve"> </w:t>
            </w:r>
            <w:r w:rsidRPr="00337420">
              <w:rPr>
                <w:sz w:val="18"/>
                <w:szCs w:val="18"/>
              </w:rPr>
              <w:t>Anforderungen dieses Dokuments nachzuweisen.</w:t>
            </w:r>
          </w:p>
          <w:p w:rsidR="00337420" w:rsidRPr="00337420" w:rsidRDefault="00337420" w:rsidP="00337420">
            <w:pPr>
              <w:spacing w:before="40" w:after="20"/>
              <w:rPr>
                <w:sz w:val="18"/>
                <w:szCs w:val="18"/>
              </w:rPr>
            </w:pPr>
            <w:r w:rsidRPr="00337420">
              <w:rPr>
                <w:sz w:val="18"/>
                <w:szCs w:val="18"/>
              </w:rPr>
              <w:t>Die Aufzeichnungen müssen zu dem Zeitpunkt erstellt werden, zu dem jede Tätigkeit, die sich auf die Qualität</w:t>
            </w:r>
            <w:r>
              <w:rPr>
                <w:sz w:val="18"/>
                <w:szCs w:val="18"/>
              </w:rPr>
              <w:t xml:space="preserve"> </w:t>
            </w:r>
            <w:r w:rsidRPr="00337420">
              <w:rPr>
                <w:sz w:val="18"/>
                <w:szCs w:val="18"/>
              </w:rPr>
              <w:t>einer Prüfung auswirkt, durchgeführt wird.</w:t>
            </w:r>
            <w:r>
              <w:rPr>
                <w:sz w:val="18"/>
                <w:szCs w:val="18"/>
              </w:rPr>
              <w:t xml:space="preserve"> </w:t>
            </w:r>
            <w:r w:rsidRPr="00C97677">
              <w:rPr>
                <w:rFonts w:cs="Arial"/>
                <w:sz w:val="16"/>
                <w:szCs w:val="16"/>
              </w:rPr>
              <w:t>[</w:t>
            </w:r>
            <w:r w:rsidRPr="00C97677">
              <w:rPr>
                <w:rFonts w:cs="Arial"/>
                <w:sz w:val="16"/>
                <w:szCs w:val="16"/>
              </w:rPr>
              <w:sym w:font="Wingdings" w:char="F0E8"/>
            </w:r>
            <w:r w:rsidR="00C97677" w:rsidRPr="00C97677">
              <w:rPr>
                <w:rFonts w:cs="Arial"/>
                <w:caps/>
                <w:sz w:val="16"/>
                <w:szCs w:val="16"/>
              </w:rPr>
              <w:t>Anmerkung</w:t>
            </w:r>
            <w:r w:rsidRPr="00C97677">
              <w:rPr>
                <w:rFonts w:cs="Arial"/>
                <w:sz w:val="16"/>
                <w:szCs w:val="16"/>
              </w:rPr>
              <w:t>]</w:t>
            </w:r>
          </w:p>
        </w:tc>
        <w:tc>
          <w:tcPr>
            <w:tcW w:w="2279" w:type="dxa"/>
            <w:tcBorders>
              <w:top w:val="single" w:sz="4" w:space="0" w:color="auto"/>
              <w:bottom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7420" w:rsidRPr="009E23EC" w:rsidRDefault="00337420" w:rsidP="00337420">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337420">
        <w:tc>
          <w:tcPr>
            <w:tcW w:w="809" w:type="dxa"/>
            <w:tcBorders>
              <w:top w:val="single" w:sz="4" w:space="0" w:color="auto"/>
            </w:tcBorders>
          </w:tcPr>
          <w:p w:rsidR="00337420" w:rsidRPr="00337420" w:rsidRDefault="00337420" w:rsidP="00337420">
            <w:pPr>
              <w:spacing w:before="40" w:after="20"/>
              <w:rPr>
                <w:b/>
                <w:sz w:val="18"/>
                <w:szCs w:val="18"/>
              </w:rPr>
            </w:pPr>
            <w:r w:rsidRPr="00337420">
              <w:rPr>
                <w:b/>
                <w:sz w:val="18"/>
                <w:szCs w:val="18"/>
              </w:rPr>
              <w:t>8.4.</w:t>
            </w:r>
            <w:r>
              <w:rPr>
                <w:b/>
                <w:sz w:val="18"/>
                <w:szCs w:val="18"/>
              </w:rPr>
              <w:t>2</w:t>
            </w:r>
          </w:p>
        </w:tc>
        <w:tc>
          <w:tcPr>
            <w:tcW w:w="4894" w:type="dxa"/>
            <w:tcBorders>
              <w:top w:val="single" w:sz="4" w:space="0" w:color="auto"/>
            </w:tcBorders>
          </w:tcPr>
          <w:p w:rsidR="00337420" w:rsidRPr="00337420" w:rsidRDefault="00337420" w:rsidP="00337420">
            <w:pPr>
              <w:spacing w:before="40" w:after="20"/>
              <w:rPr>
                <w:rFonts w:cs="Arial"/>
                <w:b/>
                <w:sz w:val="18"/>
                <w:szCs w:val="18"/>
              </w:rPr>
            </w:pPr>
            <w:r w:rsidRPr="00337420">
              <w:rPr>
                <w:rFonts w:cs="Arial"/>
                <w:b/>
                <w:sz w:val="18"/>
                <w:szCs w:val="18"/>
              </w:rPr>
              <w:t>Ergänzung von Aufzeichnungen</w:t>
            </w:r>
          </w:p>
          <w:p w:rsidR="00337420" w:rsidRPr="000B2FD8" w:rsidRDefault="00337420" w:rsidP="00337420">
            <w:pPr>
              <w:spacing w:before="40" w:after="20"/>
              <w:rPr>
                <w:rFonts w:cs="Arial"/>
                <w:sz w:val="18"/>
                <w:szCs w:val="18"/>
              </w:rPr>
            </w:pPr>
            <w:r w:rsidRPr="00337420">
              <w:rPr>
                <w:rFonts w:cs="Arial"/>
                <w:sz w:val="18"/>
                <w:szCs w:val="18"/>
              </w:rPr>
              <w:t>Das Laboratorium muss sicherstellen, dass Änderungen an Aufzeichnungen auf frühere Versionen oder auf</w:t>
            </w:r>
            <w:r>
              <w:rPr>
                <w:rFonts w:cs="Arial"/>
                <w:sz w:val="18"/>
                <w:szCs w:val="18"/>
              </w:rPr>
              <w:t xml:space="preserve"> </w:t>
            </w:r>
            <w:r w:rsidRPr="00337420">
              <w:rPr>
                <w:rFonts w:cs="Arial"/>
                <w:sz w:val="18"/>
                <w:szCs w:val="18"/>
              </w:rPr>
              <w:t>ursprüngliche Beobachtungen zurückgeführt werden können. Sowohl die ursprünglichen als auch die</w:t>
            </w:r>
            <w:r>
              <w:rPr>
                <w:rFonts w:cs="Arial"/>
                <w:sz w:val="18"/>
                <w:szCs w:val="18"/>
              </w:rPr>
              <w:t xml:space="preserve"> </w:t>
            </w:r>
            <w:r w:rsidRPr="00337420">
              <w:rPr>
                <w:rFonts w:cs="Arial"/>
                <w:sz w:val="18"/>
                <w:szCs w:val="18"/>
              </w:rPr>
              <w:t>geänderten Daten und Dateien müssen aufbewahrt werden, einschließlich des Datums und gegebenenfalls</w:t>
            </w:r>
            <w:r>
              <w:rPr>
                <w:rFonts w:cs="Arial"/>
                <w:sz w:val="18"/>
                <w:szCs w:val="18"/>
              </w:rPr>
              <w:t xml:space="preserve"> </w:t>
            </w:r>
            <w:r w:rsidRPr="00337420">
              <w:rPr>
                <w:rFonts w:cs="Arial"/>
                <w:sz w:val="18"/>
                <w:szCs w:val="18"/>
              </w:rPr>
              <w:t>der Uhrzeit der Änderung, der Angabe der geänderten Aspekte und des Personals, das die Änderungen</w:t>
            </w:r>
            <w:r>
              <w:rPr>
                <w:rFonts w:cs="Arial"/>
                <w:sz w:val="18"/>
                <w:szCs w:val="18"/>
              </w:rPr>
              <w:t xml:space="preserve"> </w:t>
            </w:r>
            <w:r w:rsidRPr="00337420">
              <w:rPr>
                <w:rFonts w:cs="Arial"/>
                <w:sz w:val="18"/>
                <w:szCs w:val="18"/>
              </w:rPr>
              <w:t>vorgenommen hat.</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337420">
        <w:tc>
          <w:tcPr>
            <w:tcW w:w="809" w:type="dxa"/>
            <w:tcBorders>
              <w:top w:val="single" w:sz="4" w:space="0" w:color="auto"/>
            </w:tcBorders>
          </w:tcPr>
          <w:p w:rsidR="00337420" w:rsidRPr="00337420" w:rsidRDefault="00337420" w:rsidP="00337420">
            <w:pPr>
              <w:spacing w:before="40" w:after="20"/>
              <w:rPr>
                <w:b/>
                <w:sz w:val="18"/>
                <w:szCs w:val="18"/>
              </w:rPr>
            </w:pPr>
            <w:r w:rsidRPr="00337420">
              <w:rPr>
                <w:b/>
                <w:sz w:val="18"/>
                <w:szCs w:val="18"/>
              </w:rPr>
              <w:t>8.4.</w:t>
            </w:r>
            <w:r>
              <w:rPr>
                <w:b/>
                <w:sz w:val="18"/>
                <w:szCs w:val="18"/>
              </w:rPr>
              <w:t>3</w:t>
            </w:r>
          </w:p>
        </w:tc>
        <w:tc>
          <w:tcPr>
            <w:tcW w:w="4894" w:type="dxa"/>
            <w:tcBorders>
              <w:top w:val="single" w:sz="4" w:space="0" w:color="auto"/>
            </w:tcBorders>
          </w:tcPr>
          <w:p w:rsidR="00337420" w:rsidRPr="00992E3D" w:rsidRDefault="00337420" w:rsidP="00337420">
            <w:pPr>
              <w:spacing w:before="40" w:after="20"/>
              <w:rPr>
                <w:rFonts w:cs="Arial"/>
                <w:b/>
                <w:sz w:val="18"/>
                <w:szCs w:val="18"/>
              </w:rPr>
            </w:pPr>
            <w:r w:rsidRPr="00992E3D">
              <w:rPr>
                <w:rFonts w:cs="Arial"/>
                <w:b/>
                <w:sz w:val="18"/>
                <w:szCs w:val="18"/>
              </w:rPr>
              <w:t>Aufbewahrung von Aufzeichnungen</w:t>
            </w:r>
          </w:p>
          <w:p w:rsidR="00337420" w:rsidRPr="00337420" w:rsidRDefault="00337420" w:rsidP="00C97677">
            <w:pPr>
              <w:pStyle w:val="Listenabsatz"/>
              <w:numPr>
                <w:ilvl w:val="0"/>
                <w:numId w:val="67"/>
              </w:numPr>
              <w:spacing w:before="40" w:after="20"/>
              <w:ind w:left="404" w:hanging="364"/>
              <w:rPr>
                <w:rFonts w:cs="Arial"/>
                <w:sz w:val="18"/>
                <w:szCs w:val="18"/>
              </w:rPr>
            </w:pPr>
            <w:r w:rsidRPr="00337420">
              <w:rPr>
                <w:rFonts w:cs="Arial"/>
                <w:sz w:val="18"/>
                <w:szCs w:val="18"/>
              </w:rPr>
              <w:t>Das Laboratorium muss die erforderlichen Verfahren für die Identifizierung, die Speicherung, den Schutz vor unbefugtem Zugriff und vor Veränderungen, die Sicherung, die Archivierung, den Abruf, die Aufbewahrungszeit und die Entsorgung seiner Aufzeichnungen einführen.</w:t>
            </w:r>
          </w:p>
          <w:p w:rsidR="00337420" w:rsidRPr="00C97677" w:rsidRDefault="00337420" w:rsidP="00C97677">
            <w:pPr>
              <w:pStyle w:val="Listenabsatz"/>
              <w:numPr>
                <w:ilvl w:val="0"/>
                <w:numId w:val="67"/>
              </w:numPr>
              <w:spacing w:before="40" w:after="20"/>
              <w:ind w:left="404" w:hanging="364"/>
              <w:rPr>
                <w:rFonts w:cs="Arial"/>
                <w:sz w:val="16"/>
                <w:szCs w:val="16"/>
              </w:rPr>
            </w:pPr>
            <w:r w:rsidRPr="0080372B">
              <w:rPr>
                <w:rFonts w:cs="Arial"/>
                <w:sz w:val="18"/>
                <w:szCs w:val="18"/>
              </w:rPr>
              <w:lastRenderedPageBreak/>
              <w:t>Die Aufbewahrungsfristen für Aufzeichnungen müssen festgelegt sein.</w:t>
            </w:r>
            <w:r w:rsidR="0080372B" w:rsidRPr="0080372B">
              <w:rPr>
                <w:rFonts w:cs="Arial"/>
                <w:sz w:val="18"/>
                <w:szCs w:val="18"/>
              </w:rPr>
              <w:t xml:space="preserve"> </w:t>
            </w:r>
            <w:r w:rsidRPr="00C97677">
              <w:rPr>
                <w:rFonts w:cs="Arial"/>
                <w:sz w:val="16"/>
                <w:szCs w:val="16"/>
              </w:rPr>
              <w:t>[</w:t>
            </w:r>
            <w:r w:rsidRPr="00C97677">
              <w:rPr>
                <w:rFonts w:cs="Arial"/>
                <w:sz w:val="16"/>
                <w:szCs w:val="16"/>
              </w:rPr>
              <w:sym w:font="Wingdings" w:char="F0E8"/>
            </w:r>
            <w:r w:rsidR="00C97677" w:rsidRPr="0056061B">
              <w:rPr>
                <w:rFonts w:cs="Arial"/>
                <w:caps/>
                <w:sz w:val="16"/>
                <w:szCs w:val="16"/>
              </w:rPr>
              <w:t>Anmerkung</w:t>
            </w:r>
            <w:r w:rsidRPr="00C97677">
              <w:rPr>
                <w:rFonts w:cs="Arial"/>
                <w:sz w:val="16"/>
                <w:szCs w:val="16"/>
              </w:rPr>
              <w:t xml:space="preserve"> 1]</w:t>
            </w:r>
          </w:p>
          <w:p w:rsidR="00337420" w:rsidRPr="00337420" w:rsidRDefault="00337420" w:rsidP="00C97677">
            <w:pPr>
              <w:pStyle w:val="Listenabsatz"/>
              <w:numPr>
                <w:ilvl w:val="0"/>
                <w:numId w:val="67"/>
              </w:numPr>
              <w:spacing w:before="40" w:after="20"/>
              <w:ind w:left="404" w:hanging="364"/>
              <w:rPr>
                <w:rFonts w:cs="Arial"/>
                <w:sz w:val="18"/>
                <w:szCs w:val="18"/>
              </w:rPr>
            </w:pPr>
            <w:r w:rsidRPr="00337420">
              <w:rPr>
                <w:rFonts w:cs="Arial"/>
                <w:sz w:val="18"/>
                <w:szCs w:val="18"/>
              </w:rPr>
              <w:t>Die berichteten Untersuchungsergebnisse müssen so lange wie nötig oder erforderlich abrufbar sein.</w:t>
            </w:r>
          </w:p>
          <w:p w:rsidR="00337420" w:rsidRPr="0080372B" w:rsidRDefault="00337420" w:rsidP="00C97677">
            <w:pPr>
              <w:pStyle w:val="Listenabsatz"/>
              <w:numPr>
                <w:ilvl w:val="0"/>
                <w:numId w:val="67"/>
              </w:numPr>
              <w:spacing w:before="40" w:after="20"/>
              <w:ind w:left="404" w:hanging="364"/>
              <w:rPr>
                <w:rFonts w:cs="Arial"/>
                <w:sz w:val="18"/>
                <w:szCs w:val="18"/>
              </w:rPr>
            </w:pPr>
            <w:r w:rsidRPr="0080372B">
              <w:rPr>
                <w:rFonts w:cs="Arial"/>
                <w:sz w:val="18"/>
                <w:szCs w:val="18"/>
              </w:rPr>
              <w:t>Alle Aufzeichnungen müssen während des gesamten Aufbewahrungszeitraums zugänglich und lesbar</w:t>
            </w:r>
            <w:r w:rsidR="0080372B" w:rsidRPr="0080372B">
              <w:rPr>
                <w:rFonts w:cs="Arial"/>
                <w:sz w:val="18"/>
                <w:szCs w:val="18"/>
              </w:rPr>
              <w:t xml:space="preserve"> </w:t>
            </w:r>
            <w:r w:rsidRPr="0080372B">
              <w:rPr>
                <w:rFonts w:cs="Arial"/>
                <w:sz w:val="18"/>
                <w:szCs w:val="18"/>
              </w:rPr>
              <w:t>sein, unabhängig davon, mit welchem Medium das Laboratorium seine Aufzeichnungen aufbewahrt, und</w:t>
            </w:r>
            <w:r w:rsidR="0080372B" w:rsidRPr="0080372B">
              <w:rPr>
                <w:rFonts w:cs="Arial"/>
                <w:sz w:val="18"/>
                <w:szCs w:val="18"/>
              </w:rPr>
              <w:t xml:space="preserve"> </w:t>
            </w:r>
            <w:r w:rsidRPr="0080372B">
              <w:rPr>
                <w:rFonts w:cs="Arial"/>
                <w:sz w:val="18"/>
                <w:szCs w:val="18"/>
              </w:rPr>
              <w:t>sie müssen dem Labormanagement zur Überprüfung zur Verfügung stehen (siehe 8.9).</w:t>
            </w:r>
          </w:p>
          <w:p w:rsidR="00337420" w:rsidRPr="00C97677" w:rsidRDefault="00337420" w:rsidP="00337420">
            <w:pPr>
              <w:spacing w:before="40" w:after="20"/>
              <w:rPr>
                <w:rFonts w:cs="Arial"/>
                <w:sz w:val="16"/>
                <w:szCs w:val="16"/>
              </w:rPr>
            </w:pPr>
            <w:r w:rsidRPr="00C97677">
              <w:rPr>
                <w:rFonts w:cs="Arial"/>
                <w:sz w:val="16"/>
                <w:szCs w:val="16"/>
              </w:rPr>
              <w:t>[</w:t>
            </w:r>
            <w:r w:rsidRPr="00C97677">
              <w:rPr>
                <w:rFonts w:cs="Arial"/>
                <w:sz w:val="16"/>
                <w:szCs w:val="16"/>
              </w:rPr>
              <w:sym w:font="Wingdings" w:char="F0E8"/>
            </w:r>
            <w:r w:rsidR="00C97677" w:rsidRPr="0056061B">
              <w:rPr>
                <w:rFonts w:cs="Arial"/>
                <w:caps/>
                <w:sz w:val="16"/>
                <w:szCs w:val="16"/>
              </w:rPr>
              <w:t>Anmerkung</w:t>
            </w:r>
            <w:r w:rsidR="00C97677" w:rsidRPr="00C97677">
              <w:rPr>
                <w:rFonts w:cs="Arial"/>
                <w:sz w:val="16"/>
                <w:szCs w:val="16"/>
              </w:rPr>
              <w:t xml:space="preserve"> </w:t>
            </w:r>
            <w:r w:rsidR="0080372B" w:rsidRPr="00C97677">
              <w:rPr>
                <w:rFonts w:cs="Arial"/>
                <w:sz w:val="16"/>
                <w:szCs w:val="16"/>
              </w:rPr>
              <w:t>2</w:t>
            </w:r>
            <w:r w:rsidRPr="00C97677">
              <w:rPr>
                <w:rFonts w:cs="Arial"/>
                <w:sz w:val="16"/>
                <w:szCs w:val="16"/>
              </w:rPr>
              <w:t>]</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8B5C74" w:rsidRDefault="00337420" w:rsidP="00337420">
      <w:pPr>
        <w:rPr>
          <w:sz w:val="2"/>
          <w:szCs w:val="2"/>
        </w:rPr>
      </w:pPr>
    </w:p>
    <w:p w:rsidR="00337420" w:rsidRPr="008B5C74" w:rsidRDefault="00337420" w:rsidP="00337420">
      <w:pPr>
        <w:pStyle w:val="1"/>
        <w:keepNext/>
        <w:keepLines/>
        <w:spacing w:before="0" w:after="0"/>
        <w:rPr>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p w:rsidR="00337420" w:rsidRPr="00E31B2D" w:rsidRDefault="0080372B" w:rsidP="00337420">
      <w:pPr>
        <w:pStyle w:val="berschrift2"/>
      </w:pPr>
      <w:bookmarkStart w:id="36" w:name="_Toc138249123"/>
      <w:r>
        <w:t>8.5</w:t>
      </w:r>
      <w:r w:rsidR="00337420" w:rsidRPr="001E1E07">
        <w:tab/>
      </w:r>
      <w:r w:rsidR="00992E3D" w:rsidRPr="00992E3D">
        <w:t>Maßnahmen zum Umgang mit Risiken und Chancen zur Verbesserung</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337420" w:rsidRPr="004B6A18" w:rsidTr="00337420">
        <w:tc>
          <w:tcPr>
            <w:tcW w:w="4704" w:type="dxa"/>
            <w:tcBorders>
              <w:top w:val="single" w:sz="12" w:space="0" w:color="auto"/>
              <w:bottom w:val="single" w:sz="12" w:space="0" w:color="auto"/>
              <w:right w:val="single" w:sz="4" w:space="0" w:color="auto"/>
            </w:tcBorders>
            <w:shd w:val="clear" w:color="auto" w:fill="auto"/>
          </w:tcPr>
          <w:p w:rsidR="00337420" w:rsidRPr="001E1E07" w:rsidRDefault="00337420" w:rsidP="00337420">
            <w:pPr>
              <w:pStyle w:val="2"/>
              <w:keepNext/>
            </w:pPr>
          </w:p>
        </w:tc>
        <w:tc>
          <w:tcPr>
            <w:tcW w:w="1007" w:type="dxa"/>
            <w:tcBorders>
              <w:top w:val="single" w:sz="12" w:space="0" w:color="auto"/>
              <w:bottom w:val="single" w:sz="12" w:space="0" w:color="auto"/>
              <w:right w:val="single" w:sz="4" w:space="0" w:color="auto"/>
            </w:tcBorders>
            <w:shd w:val="clear" w:color="auto" w:fill="auto"/>
          </w:tcPr>
          <w:p w:rsidR="00337420" w:rsidRPr="00130A77" w:rsidRDefault="00337420" w:rsidP="00337420">
            <w:pPr>
              <w:keepNext/>
              <w:spacing w:before="40" w:after="40" w:line="200" w:lineRule="exact"/>
              <w:rPr>
                <w:b/>
                <w:sz w:val="18"/>
                <w:szCs w:val="18"/>
              </w:rPr>
            </w:pPr>
            <w:r w:rsidRPr="00130A77">
              <w:rPr>
                <w:b/>
                <w:sz w:val="18"/>
                <w:szCs w:val="18"/>
              </w:rPr>
              <w:t>SB</w:t>
            </w:r>
            <w:r>
              <w:rPr>
                <w:b/>
                <w:sz w:val="18"/>
                <w:szCs w:val="18"/>
              </w:rPr>
              <w:t xml:space="preserve">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37420" w:rsidRPr="00B71404" w:rsidRDefault="00337420" w:rsidP="00337420">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37420" w:rsidRPr="00B71404" w:rsidRDefault="00337420" w:rsidP="00337420">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37420" w:rsidRPr="000F7963" w:rsidTr="00337420">
        <w:tc>
          <w:tcPr>
            <w:tcW w:w="7993" w:type="dxa"/>
            <w:gridSpan w:val="3"/>
            <w:tcBorders>
              <w:top w:val="single" w:sz="12" w:space="0" w:color="auto"/>
            </w:tcBorders>
          </w:tcPr>
          <w:p w:rsidR="00337420" w:rsidRPr="004201E6" w:rsidRDefault="00337420" w:rsidP="00337420">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337420" w:rsidRPr="0071104F" w:rsidRDefault="00337420" w:rsidP="00337420">
            <w:pPr>
              <w:keepNext/>
              <w:spacing w:before="40" w:after="40" w:line="200" w:lineRule="exact"/>
              <w:jc w:val="center"/>
              <w:rPr>
                <w:sz w:val="16"/>
                <w:szCs w:val="16"/>
                <w:highlight w:val="yellow"/>
              </w:rPr>
            </w:pPr>
          </w:p>
        </w:tc>
      </w:tr>
    </w:tbl>
    <w:p w:rsidR="00337420" w:rsidRPr="008B5C74" w:rsidRDefault="00337420" w:rsidP="00337420">
      <w:pPr>
        <w:keepNext/>
        <w:rPr>
          <w:rFonts w:cs="Arial"/>
          <w:bCs/>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37420" w:rsidRPr="000F7963" w:rsidTr="00337420">
        <w:tc>
          <w:tcPr>
            <w:tcW w:w="9923" w:type="dxa"/>
            <w:gridSpan w:val="4"/>
            <w:tcBorders>
              <w:top w:val="single" w:sz="4" w:space="0" w:color="auto"/>
              <w:bottom w:val="nil"/>
            </w:tcBorders>
          </w:tcPr>
          <w:p w:rsidR="00337420" w:rsidRPr="001C530F" w:rsidRDefault="00F84A08" w:rsidP="00337420">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337420" w:rsidRPr="000F7963" w:rsidTr="00337420">
        <w:tc>
          <w:tcPr>
            <w:tcW w:w="9923" w:type="dxa"/>
            <w:gridSpan w:val="4"/>
            <w:tcBorders>
              <w:top w:val="nil"/>
              <w:bottom w:val="single" w:sz="12" w:space="0" w:color="auto"/>
            </w:tcBorders>
            <w:shd w:val="clear" w:color="auto" w:fill="FFF2CC"/>
          </w:tcPr>
          <w:p w:rsidR="00337420" w:rsidRPr="002B74B0" w:rsidRDefault="00337420" w:rsidP="00337420">
            <w:pPr>
              <w:pStyle w:val="Standard10"/>
            </w:pPr>
          </w:p>
        </w:tc>
      </w:tr>
      <w:tr w:rsidR="00337420" w:rsidRPr="000F7963" w:rsidTr="00337420">
        <w:tc>
          <w:tcPr>
            <w:tcW w:w="9923" w:type="dxa"/>
            <w:gridSpan w:val="4"/>
            <w:tcBorders>
              <w:bottom w:val="single" w:sz="4" w:space="0" w:color="auto"/>
            </w:tcBorders>
            <w:vAlign w:val="center"/>
          </w:tcPr>
          <w:p w:rsidR="00337420" w:rsidRPr="003A40A5" w:rsidRDefault="00337420" w:rsidP="00337420">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37420" w:rsidRPr="000F7963" w:rsidTr="00337420">
        <w:tc>
          <w:tcPr>
            <w:tcW w:w="796" w:type="dxa"/>
            <w:tcBorders>
              <w:bottom w:val="nil"/>
            </w:tcBorders>
            <w:vAlign w:val="center"/>
          </w:tcPr>
          <w:p w:rsidR="00337420" w:rsidRPr="00D16CA8" w:rsidRDefault="00337420" w:rsidP="00337420">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37420" w:rsidRPr="00D16CA8" w:rsidRDefault="00337420" w:rsidP="00337420">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337420" w:rsidRPr="00D16CA8" w:rsidRDefault="00337420" w:rsidP="00337420">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337420" w:rsidRPr="00B71404" w:rsidRDefault="00F84A08" w:rsidP="00337420">
            <w:pPr>
              <w:keepNext/>
              <w:spacing w:before="40" w:after="40" w:line="200" w:lineRule="exact"/>
              <w:rPr>
                <w:rFonts w:cs="Arial"/>
                <w:iCs/>
                <w:szCs w:val="22"/>
              </w:rPr>
            </w:pPr>
            <w:r>
              <w:rPr>
                <w:sz w:val="18"/>
                <w:szCs w:val="18"/>
              </w:rPr>
              <w:t>Datum/Ausgabestand</w:t>
            </w:r>
          </w:p>
        </w:tc>
      </w:tr>
      <w:tr w:rsidR="00337420" w:rsidRPr="00E97706" w:rsidTr="00337420">
        <w:tc>
          <w:tcPr>
            <w:tcW w:w="796" w:type="dxa"/>
          </w:tcPr>
          <w:p w:rsidR="00337420" w:rsidRPr="00D623CF" w:rsidRDefault="00337420" w:rsidP="00337420">
            <w:pPr>
              <w:numPr>
                <w:ilvl w:val="0"/>
                <w:numId w:val="1"/>
              </w:numPr>
              <w:spacing w:before="40" w:after="20"/>
              <w:ind w:left="356" w:hanging="356"/>
              <w:rPr>
                <w:rFonts w:cs="Arial"/>
                <w:iCs/>
                <w:sz w:val="18"/>
                <w:szCs w:val="18"/>
              </w:rPr>
            </w:pPr>
          </w:p>
        </w:tc>
        <w:tc>
          <w:tcPr>
            <w:tcW w:w="480" w:type="dxa"/>
            <w:shd w:val="clear" w:color="auto" w:fill="FFF2CC"/>
          </w:tcPr>
          <w:p w:rsidR="00337420" w:rsidRPr="00266DA0" w:rsidRDefault="00337420" w:rsidP="00337420">
            <w:pPr>
              <w:spacing w:before="40" w:after="20"/>
              <w:jc w:val="center"/>
              <w:rPr>
                <w:rFonts w:cs="Arial"/>
                <w:iCs/>
                <w:sz w:val="18"/>
                <w:szCs w:val="18"/>
              </w:rPr>
            </w:pPr>
          </w:p>
        </w:tc>
        <w:tc>
          <w:tcPr>
            <w:tcW w:w="6731" w:type="dxa"/>
            <w:shd w:val="clear" w:color="auto" w:fill="FFF2CC"/>
          </w:tcPr>
          <w:p w:rsidR="00337420" w:rsidRPr="00D623CF" w:rsidRDefault="00337420" w:rsidP="00337420">
            <w:pPr>
              <w:spacing w:before="40" w:after="20"/>
              <w:rPr>
                <w:rFonts w:cs="Arial"/>
                <w:iCs/>
                <w:sz w:val="18"/>
                <w:szCs w:val="18"/>
              </w:rPr>
            </w:pPr>
          </w:p>
        </w:tc>
        <w:tc>
          <w:tcPr>
            <w:tcW w:w="1916" w:type="dxa"/>
            <w:shd w:val="clear" w:color="auto" w:fill="FFF2CC"/>
          </w:tcPr>
          <w:p w:rsidR="00337420" w:rsidRPr="00D623CF" w:rsidRDefault="00337420" w:rsidP="00337420">
            <w:pPr>
              <w:spacing w:before="40" w:after="20"/>
              <w:rPr>
                <w:sz w:val="18"/>
                <w:szCs w:val="18"/>
              </w:rPr>
            </w:pPr>
          </w:p>
        </w:tc>
      </w:tr>
      <w:tr w:rsidR="00337420" w:rsidRPr="00E97706" w:rsidTr="00337420">
        <w:tc>
          <w:tcPr>
            <w:tcW w:w="796" w:type="dxa"/>
          </w:tcPr>
          <w:p w:rsidR="00337420" w:rsidRPr="00D623CF" w:rsidRDefault="00337420" w:rsidP="00337420">
            <w:pPr>
              <w:numPr>
                <w:ilvl w:val="0"/>
                <w:numId w:val="1"/>
              </w:numPr>
              <w:spacing w:before="40" w:after="20"/>
              <w:ind w:left="356" w:hanging="356"/>
              <w:rPr>
                <w:rFonts w:cs="Arial"/>
                <w:iCs/>
                <w:sz w:val="18"/>
                <w:szCs w:val="18"/>
              </w:rPr>
            </w:pPr>
          </w:p>
        </w:tc>
        <w:tc>
          <w:tcPr>
            <w:tcW w:w="480" w:type="dxa"/>
            <w:shd w:val="clear" w:color="auto" w:fill="FFF2CC"/>
          </w:tcPr>
          <w:p w:rsidR="00337420" w:rsidRPr="00266DA0" w:rsidRDefault="00337420" w:rsidP="00337420">
            <w:pPr>
              <w:spacing w:before="40" w:after="20"/>
              <w:jc w:val="center"/>
              <w:rPr>
                <w:rFonts w:cs="Arial"/>
                <w:bCs/>
                <w:sz w:val="18"/>
                <w:szCs w:val="18"/>
              </w:rPr>
            </w:pPr>
          </w:p>
        </w:tc>
        <w:tc>
          <w:tcPr>
            <w:tcW w:w="6731" w:type="dxa"/>
            <w:shd w:val="clear" w:color="auto" w:fill="FFF2CC"/>
          </w:tcPr>
          <w:p w:rsidR="00337420" w:rsidRPr="00D623CF" w:rsidRDefault="00337420" w:rsidP="00337420">
            <w:pPr>
              <w:spacing w:before="40" w:after="20"/>
              <w:rPr>
                <w:rFonts w:cs="Arial"/>
                <w:iCs/>
                <w:sz w:val="18"/>
                <w:szCs w:val="18"/>
              </w:rPr>
            </w:pPr>
          </w:p>
        </w:tc>
        <w:tc>
          <w:tcPr>
            <w:tcW w:w="1916" w:type="dxa"/>
            <w:shd w:val="clear" w:color="auto" w:fill="FFF2CC"/>
          </w:tcPr>
          <w:p w:rsidR="00337420" w:rsidRPr="00D623CF" w:rsidRDefault="00337420" w:rsidP="00337420">
            <w:pPr>
              <w:spacing w:before="40" w:after="20"/>
              <w:rPr>
                <w:sz w:val="18"/>
                <w:szCs w:val="18"/>
              </w:rPr>
            </w:pPr>
          </w:p>
        </w:tc>
      </w:tr>
      <w:tr w:rsidR="00337420" w:rsidRPr="00E97706" w:rsidTr="00337420">
        <w:tc>
          <w:tcPr>
            <w:tcW w:w="9923" w:type="dxa"/>
            <w:gridSpan w:val="4"/>
            <w:tcBorders>
              <w:top w:val="single" w:sz="4" w:space="0" w:color="auto"/>
              <w:bottom w:val="nil"/>
            </w:tcBorders>
            <w:vAlign w:val="center"/>
          </w:tcPr>
          <w:p w:rsidR="00337420" w:rsidRPr="001C530F" w:rsidRDefault="00337420" w:rsidP="00337420">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337420" w:rsidRPr="00E97706" w:rsidTr="00337420">
        <w:tc>
          <w:tcPr>
            <w:tcW w:w="9923" w:type="dxa"/>
            <w:gridSpan w:val="4"/>
            <w:tcBorders>
              <w:top w:val="nil"/>
              <w:bottom w:val="single" w:sz="12" w:space="0" w:color="auto"/>
            </w:tcBorders>
            <w:shd w:val="clear" w:color="auto" w:fill="FFF2CC"/>
            <w:vAlign w:val="center"/>
          </w:tcPr>
          <w:p w:rsidR="00337420" w:rsidRPr="002B74B0" w:rsidRDefault="00337420" w:rsidP="00337420">
            <w:pPr>
              <w:pStyle w:val="Standard10"/>
            </w:pPr>
          </w:p>
        </w:tc>
      </w:tr>
    </w:tbl>
    <w:p w:rsidR="00337420" w:rsidRPr="008B5C74" w:rsidRDefault="00337420" w:rsidP="00337420">
      <w:pPr>
        <w:rPr>
          <w:sz w:val="2"/>
          <w:szCs w:val="2"/>
        </w:rPr>
        <w:sectPr w:rsidR="00337420"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37420" w:rsidRPr="000F7963" w:rsidTr="0080372B">
        <w:tc>
          <w:tcPr>
            <w:tcW w:w="809" w:type="dxa"/>
            <w:tcBorders>
              <w:top w:val="single" w:sz="4" w:space="0" w:color="auto"/>
              <w:bottom w:val="single" w:sz="4" w:space="0" w:color="auto"/>
            </w:tcBorders>
          </w:tcPr>
          <w:p w:rsidR="00337420" w:rsidRPr="0080372B" w:rsidRDefault="0080372B" w:rsidP="00337420">
            <w:pPr>
              <w:spacing w:before="40" w:after="20"/>
              <w:rPr>
                <w:b/>
                <w:sz w:val="18"/>
                <w:szCs w:val="18"/>
              </w:rPr>
            </w:pPr>
            <w:r w:rsidRPr="0080372B">
              <w:rPr>
                <w:b/>
                <w:sz w:val="18"/>
                <w:szCs w:val="18"/>
              </w:rPr>
              <w:t>8.5.1</w:t>
            </w:r>
          </w:p>
        </w:tc>
        <w:tc>
          <w:tcPr>
            <w:tcW w:w="4894" w:type="dxa"/>
            <w:tcBorders>
              <w:top w:val="single" w:sz="4" w:space="0" w:color="auto"/>
              <w:bottom w:val="single" w:sz="4" w:space="0" w:color="auto"/>
            </w:tcBorders>
          </w:tcPr>
          <w:p w:rsidR="0080372B" w:rsidRPr="0080372B" w:rsidRDefault="0080372B" w:rsidP="0080372B">
            <w:pPr>
              <w:spacing w:before="40" w:after="20"/>
              <w:rPr>
                <w:b/>
                <w:sz w:val="18"/>
                <w:szCs w:val="18"/>
              </w:rPr>
            </w:pPr>
            <w:r w:rsidRPr="0080372B">
              <w:rPr>
                <w:b/>
                <w:sz w:val="18"/>
                <w:szCs w:val="18"/>
              </w:rPr>
              <w:t>Identifizierung von Risiken und Chancen zur Verbesserung</w:t>
            </w:r>
          </w:p>
          <w:p w:rsidR="0080372B" w:rsidRPr="0080372B" w:rsidRDefault="0080372B" w:rsidP="0080372B">
            <w:pPr>
              <w:spacing w:before="40" w:after="20"/>
              <w:rPr>
                <w:sz w:val="18"/>
                <w:szCs w:val="18"/>
              </w:rPr>
            </w:pPr>
            <w:r w:rsidRPr="0080372B">
              <w:rPr>
                <w:sz w:val="18"/>
                <w:szCs w:val="18"/>
              </w:rPr>
              <w:t>Das Laboratorium muss Risiken und Chancen zur Verbesserung im Zusammenhang mit den Labortätigkeiten</w:t>
            </w:r>
            <w:r w:rsidR="00A9240E">
              <w:rPr>
                <w:sz w:val="18"/>
                <w:szCs w:val="18"/>
              </w:rPr>
              <w:t xml:space="preserve"> </w:t>
            </w:r>
            <w:r w:rsidRPr="0080372B">
              <w:rPr>
                <w:sz w:val="18"/>
                <w:szCs w:val="18"/>
              </w:rPr>
              <w:t>ermitteln, um</w:t>
            </w:r>
          </w:p>
          <w:p w:rsidR="0080372B" w:rsidRPr="0080372B" w:rsidRDefault="0080372B" w:rsidP="00C97677">
            <w:pPr>
              <w:pStyle w:val="Listenabsatz"/>
              <w:numPr>
                <w:ilvl w:val="0"/>
                <w:numId w:val="68"/>
              </w:numPr>
              <w:spacing w:before="40" w:after="20"/>
              <w:ind w:left="376" w:hanging="350"/>
              <w:rPr>
                <w:rFonts w:cs="Arial"/>
                <w:sz w:val="18"/>
                <w:szCs w:val="18"/>
              </w:rPr>
            </w:pPr>
            <w:r w:rsidRPr="0080372B">
              <w:rPr>
                <w:rFonts w:cs="Arial"/>
                <w:sz w:val="18"/>
                <w:szCs w:val="18"/>
              </w:rPr>
              <w:t>unerwünschte Auswirkungen und potenzielle Ausfälle bei den Labortätigkeiten zu verhindern oder zu reduzieren,</w:t>
            </w:r>
          </w:p>
          <w:p w:rsidR="0080372B" w:rsidRPr="0080372B" w:rsidRDefault="0080372B" w:rsidP="00C97677">
            <w:pPr>
              <w:pStyle w:val="Listenabsatz"/>
              <w:numPr>
                <w:ilvl w:val="0"/>
                <w:numId w:val="68"/>
              </w:numPr>
              <w:spacing w:before="40" w:after="20"/>
              <w:ind w:left="376" w:hanging="350"/>
              <w:rPr>
                <w:rFonts w:cs="Arial"/>
                <w:sz w:val="18"/>
                <w:szCs w:val="18"/>
              </w:rPr>
            </w:pPr>
            <w:r w:rsidRPr="0080372B">
              <w:rPr>
                <w:rFonts w:cs="Arial"/>
                <w:sz w:val="18"/>
                <w:szCs w:val="18"/>
              </w:rPr>
              <w:t>Verbesserungen zu erreichen, indem Chancen genutzt werden,</w:t>
            </w:r>
          </w:p>
          <w:p w:rsidR="0080372B" w:rsidRPr="0080372B" w:rsidRDefault="0080372B" w:rsidP="00C97677">
            <w:pPr>
              <w:pStyle w:val="Listenabsatz"/>
              <w:numPr>
                <w:ilvl w:val="0"/>
                <w:numId w:val="68"/>
              </w:numPr>
              <w:spacing w:before="40" w:after="20"/>
              <w:ind w:left="376" w:hanging="350"/>
              <w:rPr>
                <w:rFonts w:cs="Arial"/>
                <w:sz w:val="18"/>
                <w:szCs w:val="18"/>
              </w:rPr>
            </w:pPr>
            <w:r w:rsidRPr="0080372B">
              <w:rPr>
                <w:rFonts w:cs="Arial"/>
                <w:sz w:val="18"/>
                <w:szCs w:val="18"/>
              </w:rPr>
              <w:t>sicherzustellen, dass das Managementsystem seine beabsichtigten Ergebnisse erzielt,</w:t>
            </w:r>
          </w:p>
          <w:p w:rsidR="0080372B" w:rsidRPr="0080372B" w:rsidRDefault="0080372B" w:rsidP="00C97677">
            <w:pPr>
              <w:pStyle w:val="Listenabsatz"/>
              <w:numPr>
                <w:ilvl w:val="0"/>
                <w:numId w:val="68"/>
              </w:numPr>
              <w:spacing w:before="40" w:after="20"/>
              <w:ind w:left="376" w:hanging="350"/>
              <w:rPr>
                <w:rFonts w:cs="Arial"/>
                <w:sz w:val="18"/>
                <w:szCs w:val="18"/>
              </w:rPr>
            </w:pPr>
            <w:r w:rsidRPr="0080372B">
              <w:rPr>
                <w:rFonts w:cs="Arial"/>
                <w:sz w:val="18"/>
                <w:szCs w:val="18"/>
              </w:rPr>
              <w:t>Risiken für die Patientenversorgung zu mindern,</w:t>
            </w:r>
          </w:p>
          <w:p w:rsidR="00337420" w:rsidRPr="0080372B" w:rsidRDefault="0080372B" w:rsidP="00C97677">
            <w:pPr>
              <w:pStyle w:val="Listenabsatz"/>
              <w:numPr>
                <w:ilvl w:val="0"/>
                <w:numId w:val="68"/>
              </w:numPr>
              <w:spacing w:before="40" w:after="20"/>
              <w:ind w:left="376" w:hanging="350"/>
              <w:rPr>
                <w:sz w:val="18"/>
                <w:szCs w:val="18"/>
              </w:rPr>
            </w:pPr>
            <w:r w:rsidRPr="0080372B">
              <w:rPr>
                <w:rFonts w:cs="Arial"/>
                <w:sz w:val="18"/>
                <w:szCs w:val="18"/>
              </w:rPr>
              <w:t>dazu beizutragen, den Zweck und die Ziele des Laboratoriums zu erreichen.</w:t>
            </w:r>
          </w:p>
        </w:tc>
        <w:tc>
          <w:tcPr>
            <w:tcW w:w="2279" w:type="dxa"/>
            <w:tcBorders>
              <w:top w:val="single" w:sz="4" w:space="0" w:color="auto"/>
              <w:bottom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7420" w:rsidRPr="009E23EC" w:rsidRDefault="00337420" w:rsidP="00337420">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80372B">
        <w:tc>
          <w:tcPr>
            <w:tcW w:w="809" w:type="dxa"/>
            <w:tcBorders>
              <w:top w:val="single" w:sz="4" w:space="0" w:color="auto"/>
            </w:tcBorders>
          </w:tcPr>
          <w:p w:rsidR="00337420" w:rsidRPr="0080372B" w:rsidRDefault="0080372B" w:rsidP="00337420">
            <w:pPr>
              <w:spacing w:before="40" w:after="20"/>
              <w:rPr>
                <w:b/>
                <w:sz w:val="18"/>
                <w:szCs w:val="18"/>
              </w:rPr>
            </w:pPr>
            <w:r w:rsidRPr="0080372B">
              <w:rPr>
                <w:b/>
                <w:sz w:val="18"/>
                <w:szCs w:val="18"/>
              </w:rPr>
              <w:t>8.5.2</w:t>
            </w:r>
          </w:p>
        </w:tc>
        <w:tc>
          <w:tcPr>
            <w:tcW w:w="4894" w:type="dxa"/>
            <w:tcBorders>
              <w:top w:val="single" w:sz="4" w:space="0" w:color="auto"/>
            </w:tcBorders>
          </w:tcPr>
          <w:p w:rsidR="00C50964" w:rsidRPr="00C50964" w:rsidRDefault="00C50964" w:rsidP="00C50964">
            <w:pPr>
              <w:spacing w:before="40" w:after="20"/>
              <w:rPr>
                <w:rFonts w:cs="Arial"/>
                <w:b/>
                <w:sz w:val="18"/>
                <w:szCs w:val="18"/>
              </w:rPr>
            </w:pPr>
            <w:r w:rsidRPr="00C50964">
              <w:rPr>
                <w:rFonts w:cs="Arial"/>
                <w:b/>
                <w:sz w:val="18"/>
                <w:szCs w:val="18"/>
              </w:rPr>
              <w:t>Handeln bei Risiken und Chancen zur Verbesserung</w:t>
            </w:r>
          </w:p>
          <w:p w:rsidR="00C50964" w:rsidRPr="00C50964" w:rsidRDefault="00C50964" w:rsidP="00C50964">
            <w:pPr>
              <w:spacing w:before="40" w:after="20"/>
              <w:rPr>
                <w:rFonts w:cs="Arial"/>
                <w:sz w:val="18"/>
                <w:szCs w:val="18"/>
              </w:rPr>
            </w:pPr>
            <w:r w:rsidRPr="00C50964">
              <w:rPr>
                <w:rFonts w:cs="Arial"/>
                <w:sz w:val="18"/>
                <w:szCs w:val="18"/>
              </w:rPr>
              <w:t>Das Laboratorium muss festgestellte Risiken priorisieren und auf sie reagieren. Die Maßnahmen, die zur</w:t>
            </w:r>
            <w:r>
              <w:rPr>
                <w:rFonts w:cs="Arial"/>
                <w:sz w:val="18"/>
                <w:szCs w:val="18"/>
              </w:rPr>
              <w:t xml:space="preserve"> </w:t>
            </w:r>
            <w:r w:rsidRPr="00C50964">
              <w:rPr>
                <w:rFonts w:cs="Arial"/>
                <w:sz w:val="18"/>
                <w:szCs w:val="18"/>
              </w:rPr>
              <w:t>Behebung der Risiken ergriffen werden, müssen in einem angemessenen Verhältnis zu den möglichen</w:t>
            </w:r>
            <w:r>
              <w:rPr>
                <w:rFonts w:cs="Arial"/>
                <w:sz w:val="18"/>
                <w:szCs w:val="18"/>
              </w:rPr>
              <w:t xml:space="preserve"> </w:t>
            </w:r>
            <w:r w:rsidRPr="00C50964">
              <w:rPr>
                <w:rFonts w:cs="Arial"/>
                <w:sz w:val="18"/>
                <w:szCs w:val="18"/>
              </w:rPr>
              <w:t>Auswirkungen auf die Ergebnisse der Labor</w:t>
            </w:r>
            <w:r w:rsidR="008A20E4">
              <w:rPr>
                <w:rFonts w:cs="Arial"/>
                <w:sz w:val="18"/>
                <w:szCs w:val="18"/>
              </w:rPr>
              <w:softHyphen/>
            </w:r>
            <w:r w:rsidRPr="00C50964">
              <w:rPr>
                <w:rFonts w:cs="Arial"/>
                <w:sz w:val="18"/>
                <w:szCs w:val="18"/>
              </w:rPr>
              <w:t>untersuchungen sowie auf die Sicherheit von Patienten und</w:t>
            </w:r>
            <w:r w:rsidR="00C97677">
              <w:rPr>
                <w:rFonts w:cs="Arial"/>
                <w:sz w:val="18"/>
                <w:szCs w:val="18"/>
              </w:rPr>
              <w:t xml:space="preserve"> </w:t>
            </w:r>
            <w:r w:rsidRPr="00C50964">
              <w:rPr>
                <w:rFonts w:cs="Arial"/>
                <w:sz w:val="18"/>
                <w:szCs w:val="18"/>
              </w:rPr>
              <w:t>Personal stehen.</w:t>
            </w:r>
          </w:p>
          <w:p w:rsidR="00337420" w:rsidRDefault="00C50964" w:rsidP="00C50964">
            <w:pPr>
              <w:spacing w:before="40" w:after="20"/>
              <w:rPr>
                <w:rFonts w:cs="Arial"/>
                <w:sz w:val="18"/>
                <w:szCs w:val="18"/>
              </w:rPr>
            </w:pPr>
            <w:r w:rsidRPr="00C50964">
              <w:rPr>
                <w:rFonts w:cs="Arial"/>
                <w:sz w:val="18"/>
                <w:szCs w:val="18"/>
              </w:rPr>
              <w:t>Das Laboratorium muss die getroffenen Entscheidungen und Maßnahmen zu Risiken und Chancen</w:t>
            </w:r>
            <w:r>
              <w:rPr>
                <w:rFonts w:cs="Arial"/>
                <w:sz w:val="18"/>
                <w:szCs w:val="18"/>
              </w:rPr>
              <w:t xml:space="preserve"> </w:t>
            </w:r>
            <w:r w:rsidRPr="00C50964">
              <w:rPr>
                <w:rFonts w:cs="Arial"/>
                <w:sz w:val="18"/>
                <w:szCs w:val="18"/>
              </w:rPr>
              <w:t>aufzeichnen.</w:t>
            </w:r>
          </w:p>
          <w:p w:rsidR="00C50964" w:rsidRPr="00C97677" w:rsidRDefault="00C50964" w:rsidP="00A9240E">
            <w:pPr>
              <w:spacing w:before="40" w:after="20"/>
              <w:rPr>
                <w:rFonts w:cs="Arial"/>
                <w:sz w:val="16"/>
                <w:szCs w:val="16"/>
              </w:rPr>
            </w:pPr>
            <w:r w:rsidRPr="00C50964">
              <w:rPr>
                <w:rFonts w:cs="Arial"/>
                <w:sz w:val="18"/>
                <w:szCs w:val="18"/>
              </w:rPr>
              <w:t>Das Laboratorium muss die Maßnahmen zu den festgestellten Risiken und Chancen zur Verbesserung in sein</w:t>
            </w:r>
            <w:r>
              <w:rPr>
                <w:rFonts w:cs="Arial"/>
                <w:sz w:val="18"/>
                <w:szCs w:val="18"/>
              </w:rPr>
              <w:t xml:space="preserve"> </w:t>
            </w:r>
            <w:r w:rsidRPr="00C50964">
              <w:rPr>
                <w:rFonts w:cs="Arial"/>
                <w:sz w:val="18"/>
                <w:szCs w:val="18"/>
              </w:rPr>
              <w:t>Management</w:t>
            </w:r>
            <w:r w:rsidR="00A9240E">
              <w:rPr>
                <w:rFonts w:cs="Arial"/>
                <w:sz w:val="18"/>
                <w:szCs w:val="18"/>
              </w:rPr>
              <w:softHyphen/>
            </w:r>
            <w:r w:rsidRPr="00C50964">
              <w:rPr>
                <w:rFonts w:cs="Arial"/>
                <w:sz w:val="18"/>
                <w:szCs w:val="18"/>
              </w:rPr>
              <w:t>system integrieren und umsetzen und ihre Wirksamkeit bewerten.</w:t>
            </w:r>
            <w:r w:rsidR="00A9240E">
              <w:rPr>
                <w:rFonts w:cs="Arial"/>
                <w:sz w:val="18"/>
                <w:szCs w:val="18"/>
              </w:rPr>
              <w:t xml:space="preserve"> </w:t>
            </w:r>
            <w:r w:rsidRPr="00C97677">
              <w:rPr>
                <w:rFonts w:cs="Arial"/>
                <w:sz w:val="16"/>
                <w:szCs w:val="16"/>
              </w:rPr>
              <w:t>[</w:t>
            </w:r>
            <w:r w:rsidRPr="00C97677">
              <w:rPr>
                <w:rFonts w:cs="Arial"/>
                <w:sz w:val="16"/>
                <w:szCs w:val="16"/>
              </w:rPr>
              <w:sym w:font="Wingdings" w:char="F0E8"/>
            </w:r>
            <w:r w:rsidR="00C97677" w:rsidRPr="00C97677">
              <w:rPr>
                <w:rFonts w:cs="Arial"/>
                <w:caps/>
                <w:sz w:val="16"/>
                <w:szCs w:val="16"/>
              </w:rPr>
              <w:t>Anmerkung</w:t>
            </w:r>
            <w:r w:rsidRPr="00C97677">
              <w:rPr>
                <w:rFonts w:cs="Arial"/>
                <w:sz w:val="16"/>
                <w:szCs w:val="16"/>
              </w:rPr>
              <w:t xml:space="preserve"> 1 bis 3]</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8B5C74" w:rsidRDefault="00337420" w:rsidP="00337420">
      <w:pPr>
        <w:rPr>
          <w:sz w:val="2"/>
          <w:szCs w:val="2"/>
        </w:rPr>
      </w:pPr>
    </w:p>
    <w:p w:rsidR="00337420" w:rsidRPr="008B5C74" w:rsidRDefault="00337420" w:rsidP="00337420">
      <w:pPr>
        <w:pStyle w:val="1"/>
        <w:keepNext/>
        <w:keepLines/>
        <w:spacing w:before="0" w:after="0"/>
        <w:rPr>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p w:rsidR="00337420" w:rsidRPr="00E31B2D" w:rsidRDefault="0094041C" w:rsidP="00337420">
      <w:pPr>
        <w:pStyle w:val="berschrift2"/>
      </w:pPr>
      <w:bookmarkStart w:id="37" w:name="_Toc138249124"/>
      <w:r>
        <w:t>8.6</w:t>
      </w:r>
      <w:r w:rsidR="00337420" w:rsidRPr="001E1E07">
        <w:tab/>
      </w:r>
      <w:r>
        <w:t>Verbesserung</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337420" w:rsidRPr="004B6A18" w:rsidTr="00337420">
        <w:tc>
          <w:tcPr>
            <w:tcW w:w="4704" w:type="dxa"/>
            <w:tcBorders>
              <w:top w:val="single" w:sz="12" w:space="0" w:color="auto"/>
              <w:bottom w:val="single" w:sz="12" w:space="0" w:color="auto"/>
              <w:right w:val="single" w:sz="4" w:space="0" w:color="auto"/>
            </w:tcBorders>
            <w:shd w:val="clear" w:color="auto" w:fill="auto"/>
          </w:tcPr>
          <w:p w:rsidR="00337420" w:rsidRPr="001E1E07" w:rsidRDefault="00337420" w:rsidP="00337420">
            <w:pPr>
              <w:pStyle w:val="2"/>
              <w:keepNext/>
            </w:pPr>
          </w:p>
        </w:tc>
        <w:tc>
          <w:tcPr>
            <w:tcW w:w="1007" w:type="dxa"/>
            <w:tcBorders>
              <w:top w:val="single" w:sz="12" w:space="0" w:color="auto"/>
              <w:bottom w:val="single" w:sz="12" w:space="0" w:color="auto"/>
              <w:right w:val="single" w:sz="4" w:space="0" w:color="auto"/>
            </w:tcBorders>
            <w:shd w:val="clear" w:color="auto" w:fill="auto"/>
          </w:tcPr>
          <w:p w:rsidR="00337420" w:rsidRPr="00130A77" w:rsidRDefault="00337420" w:rsidP="00337420">
            <w:pPr>
              <w:keepNext/>
              <w:spacing w:before="40" w:after="40" w:line="200" w:lineRule="exact"/>
              <w:rPr>
                <w:b/>
                <w:sz w:val="18"/>
                <w:szCs w:val="18"/>
              </w:rPr>
            </w:pPr>
            <w:r w:rsidRPr="00130A77">
              <w:rPr>
                <w:b/>
                <w:sz w:val="18"/>
                <w:szCs w:val="18"/>
              </w:rPr>
              <w:t>SB</w:t>
            </w:r>
            <w:r>
              <w:rPr>
                <w:b/>
                <w:sz w:val="18"/>
                <w:szCs w:val="18"/>
              </w:rPr>
              <w:t xml:space="preserve">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37420" w:rsidRPr="00B71404" w:rsidRDefault="00337420" w:rsidP="00337420">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37420" w:rsidRPr="00B71404" w:rsidRDefault="00337420" w:rsidP="00337420">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37420" w:rsidRPr="000F7963" w:rsidTr="00337420">
        <w:tc>
          <w:tcPr>
            <w:tcW w:w="7993" w:type="dxa"/>
            <w:gridSpan w:val="3"/>
            <w:tcBorders>
              <w:top w:val="single" w:sz="12" w:space="0" w:color="auto"/>
            </w:tcBorders>
          </w:tcPr>
          <w:p w:rsidR="00337420" w:rsidRPr="004201E6" w:rsidRDefault="00337420" w:rsidP="00337420">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37420" w:rsidRPr="009E23EC" w:rsidRDefault="00337420" w:rsidP="0033742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337420" w:rsidRPr="0071104F" w:rsidRDefault="00337420" w:rsidP="00337420">
            <w:pPr>
              <w:keepNext/>
              <w:spacing w:before="40" w:after="40" w:line="200" w:lineRule="exact"/>
              <w:jc w:val="center"/>
              <w:rPr>
                <w:sz w:val="16"/>
                <w:szCs w:val="16"/>
                <w:highlight w:val="yellow"/>
              </w:rPr>
            </w:pPr>
          </w:p>
        </w:tc>
      </w:tr>
    </w:tbl>
    <w:p w:rsidR="00337420" w:rsidRPr="008B5C74" w:rsidRDefault="00337420" w:rsidP="00337420">
      <w:pPr>
        <w:keepNext/>
        <w:rPr>
          <w:rFonts w:cs="Arial"/>
          <w:bCs/>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37420" w:rsidRPr="000F7963" w:rsidTr="00337420">
        <w:tc>
          <w:tcPr>
            <w:tcW w:w="9923" w:type="dxa"/>
            <w:gridSpan w:val="4"/>
            <w:tcBorders>
              <w:top w:val="single" w:sz="4" w:space="0" w:color="auto"/>
              <w:bottom w:val="nil"/>
            </w:tcBorders>
          </w:tcPr>
          <w:p w:rsidR="00337420" w:rsidRPr="001C530F" w:rsidRDefault="00F84A08" w:rsidP="00337420">
            <w:pPr>
              <w:keepNext/>
              <w:spacing w:before="40" w:after="40" w:line="200" w:lineRule="exact"/>
              <w:rPr>
                <w:rFonts w:cs="Arial"/>
                <w:bCs/>
                <w:sz w:val="20"/>
              </w:rPr>
            </w:pPr>
            <w:r w:rsidRPr="00F54953">
              <w:rPr>
                <w:rFonts w:cs="Arial"/>
                <w:bCs/>
                <w:sz w:val="18"/>
                <w:szCs w:val="18"/>
              </w:rPr>
              <w:lastRenderedPageBreak/>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337420" w:rsidRPr="000F7963" w:rsidTr="00337420">
        <w:tc>
          <w:tcPr>
            <w:tcW w:w="9923" w:type="dxa"/>
            <w:gridSpan w:val="4"/>
            <w:tcBorders>
              <w:top w:val="nil"/>
              <w:bottom w:val="single" w:sz="12" w:space="0" w:color="auto"/>
            </w:tcBorders>
            <w:shd w:val="clear" w:color="auto" w:fill="FFF2CC"/>
          </w:tcPr>
          <w:p w:rsidR="00337420" w:rsidRPr="002B74B0" w:rsidRDefault="00337420" w:rsidP="00337420">
            <w:pPr>
              <w:pStyle w:val="Standard10"/>
            </w:pPr>
          </w:p>
        </w:tc>
      </w:tr>
      <w:tr w:rsidR="00337420" w:rsidRPr="000F7963" w:rsidTr="00337420">
        <w:tc>
          <w:tcPr>
            <w:tcW w:w="9923" w:type="dxa"/>
            <w:gridSpan w:val="4"/>
            <w:tcBorders>
              <w:bottom w:val="single" w:sz="4" w:space="0" w:color="auto"/>
            </w:tcBorders>
            <w:vAlign w:val="center"/>
          </w:tcPr>
          <w:p w:rsidR="00337420" w:rsidRPr="003A40A5" w:rsidRDefault="00337420" w:rsidP="00337420">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37420" w:rsidRPr="000F7963" w:rsidTr="00337420">
        <w:tc>
          <w:tcPr>
            <w:tcW w:w="796" w:type="dxa"/>
            <w:tcBorders>
              <w:bottom w:val="nil"/>
            </w:tcBorders>
            <w:vAlign w:val="center"/>
          </w:tcPr>
          <w:p w:rsidR="00337420" w:rsidRPr="00D16CA8" w:rsidRDefault="00337420" w:rsidP="00337420">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37420" w:rsidRPr="00D16CA8" w:rsidRDefault="00337420" w:rsidP="00337420">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337420" w:rsidRPr="00D16CA8" w:rsidRDefault="00337420" w:rsidP="00337420">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337420" w:rsidRPr="00B71404" w:rsidRDefault="00F84A08" w:rsidP="00337420">
            <w:pPr>
              <w:keepNext/>
              <w:spacing w:before="40" w:after="40" w:line="200" w:lineRule="exact"/>
              <w:rPr>
                <w:rFonts w:cs="Arial"/>
                <w:iCs/>
                <w:szCs w:val="22"/>
              </w:rPr>
            </w:pPr>
            <w:r>
              <w:rPr>
                <w:sz w:val="18"/>
                <w:szCs w:val="18"/>
              </w:rPr>
              <w:t>Datum/Ausgabestand</w:t>
            </w:r>
          </w:p>
        </w:tc>
      </w:tr>
      <w:tr w:rsidR="00337420" w:rsidRPr="00E97706" w:rsidTr="00337420">
        <w:tc>
          <w:tcPr>
            <w:tcW w:w="796" w:type="dxa"/>
          </w:tcPr>
          <w:p w:rsidR="00337420" w:rsidRPr="00D623CF" w:rsidRDefault="00337420" w:rsidP="00337420">
            <w:pPr>
              <w:numPr>
                <w:ilvl w:val="0"/>
                <w:numId w:val="1"/>
              </w:numPr>
              <w:spacing w:before="40" w:after="20"/>
              <w:ind w:left="356" w:hanging="356"/>
              <w:rPr>
                <w:rFonts w:cs="Arial"/>
                <w:iCs/>
                <w:sz w:val="18"/>
                <w:szCs w:val="18"/>
              </w:rPr>
            </w:pPr>
          </w:p>
        </w:tc>
        <w:tc>
          <w:tcPr>
            <w:tcW w:w="480" w:type="dxa"/>
            <w:shd w:val="clear" w:color="auto" w:fill="FFF2CC"/>
          </w:tcPr>
          <w:p w:rsidR="00337420" w:rsidRPr="00266DA0" w:rsidRDefault="00337420" w:rsidP="00337420">
            <w:pPr>
              <w:spacing w:before="40" w:after="20"/>
              <w:jc w:val="center"/>
              <w:rPr>
                <w:rFonts w:cs="Arial"/>
                <w:iCs/>
                <w:sz w:val="18"/>
                <w:szCs w:val="18"/>
              </w:rPr>
            </w:pPr>
          </w:p>
        </w:tc>
        <w:tc>
          <w:tcPr>
            <w:tcW w:w="6731" w:type="dxa"/>
            <w:shd w:val="clear" w:color="auto" w:fill="FFF2CC"/>
          </w:tcPr>
          <w:p w:rsidR="00337420" w:rsidRPr="00D623CF" w:rsidRDefault="00337420" w:rsidP="00337420">
            <w:pPr>
              <w:spacing w:before="40" w:after="20"/>
              <w:rPr>
                <w:rFonts w:cs="Arial"/>
                <w:iCs/>
                <w:sz w:val="18"/>
                <w:szCs w:val="18"/>
              </w:rPr>
            </w:pPr>
          </w:p>
        </w:tc>
        <w:tc>
          <w:tcPr>
            <w:tcW w:w="1916" w:type="dxa"/>
            <w:shd w:val="clear" w:color="auto" w:fill="FFF2CC"/>
          </w:tcPr>
          <w:p w:rsidR="00337420" w:rsidRPr="00D623CF" w:rsidRDefault="00337420" w:rsidP="00337420">
            <w:pPr>
              <w:spacing w:before="40" w:after="20"/>
              <w:rPr>
                <w:sz w:val="18"/>
                <w:szCs w:val="18"/>
              </w:rPr>
            </w:pPr>
          </w:p>
        </w:tc>
      </w:tr>
      <w:tr w:rsidR="00337420" w:rsidRPr="00E97706" w:rsidTr="00337420">
        <w:tc>
          <w:tcPr>
            <w:tcW w:w="796" w:type="dxa"/>
          </w:tcPr>
          <w:p w:rsidR="00337420" w:rsidRPr="00D623CF" w:rsidRDefault="00337420" w:rsidP="00337420">
            <w:pPr>
              <w:numPr>
                <w:ilvl w:val="0"/>
                <w:numId w:val="1"/>
              </w:numPr>
              <w:spacing w:before="40" w:after="20"/>
              <w:ind w:left="356" w:hanging="356"/>
              <w:rPr>
                <w:rFonts w:cs="Arial"/>
                <w:iCs/>
                <w:sz w:val="18"/>
                <w:szCs w:val="18"/>
              </w:rPr>
            </w:pPr>
          </w:p>
        </w:tc>
        <w:tc>
          <w:tcPr>
            <w:tcW w:w="480" w:type="dxa"/>
            <w:shd w:val="clear" w:color="auto" w:fill="FFF2CC"/>
          </w:tcPr>
          <w:p w:rsidR="00337420" w:rsidRPr="00266DA0" w:rsidRDefault="00337420" w:rsidP="00337420">
            <w:pPr>
              <w:spacing w:before="40" w:after="20"/>
              <w:jc w:val="center"/>
              <w:rPr>
                <w:rFonts w:cs="Arial"/>
                <w:bCs/>
                <w:sz w:val="18"/>
                <w:szCs w:val="18"/>
              </w:rPr>
            </w:pPr>
          </w:p>
        </w:tc>
        <w:tc>
          <w:tcPr>
            <w:tcW w:w="6731" w:type="dxa"/>
            <w:shd w:val="clear" w:color="auto" w:fill="FFF2CC"/>
          </w:tcPr>
          <w:p w:rsidR="00337420" w:rsidRPr="00D623CF" w:rsidRDefault="00337420" w:rsidP="00337420">
            <w:pPr>
              <w:spacing w:before="40" w:after="20"/>
              <w:rPr>
                <w:rFonts w:cs="Arial"/>
                <w:iCs/>
                <w:sz w:val="18"/>
                <w:szCs w:val="18"/>
              </w:rPr>
            </w:pPr>
          </w:p>
        </w:tc>
        <w:tc>
          <w:tcPr>
            <w:tcW w:w="1916" w:type="dxa"/>
            <w:shd w:val="clear" w:color="auto" w:fill="FFF2CC"/>
          </w:tcPr>
          <w:p w:rsidR="00337420" w:rsidRPr="00D623CF" w:rsidRDefault="00337420" w:rsidP="00337420">
            <w:pPr>
              <w:spacing w:before="40" w:after="20"/>
              <w:rPr>
                <w:sz w:val="18"/>
                <w:szCs w:val="18"/>
              </w:rPr>
            </w:pPr>
          </w:p>
        </w:tc>
      </w:tr>
      <w:tr w:rsidR="00337420" w:rsidRPr="00E97706" w:rsidTr="00337420">
        <w:tc>
          <w:tcPr>
            <w:tcW w:w="9923" w:type="dxa"/>
            <w:gridSpan w:val="4"/>
            <w:tcBorders>
              <w:top w:val="single" w:sz="4" w:space="0" w:color="auto"/>
              <w:bottom w:val="nil"/>
            </w:tcBorders>
            <w:vAlign w:val="center"/>
          </w:tcPr>
          <w:p w:rsidR="00337420" w:rsidRPr="001C530F" w:rsidRDefault="00337420" w:rsidP="00337420">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372E7C" w:rsidRPr="001C530F">
              <w:rPr>
                <w:rFonts w:cs="Arial"/>
                <w:bCs/>
                <w:sz w:val="18"/>
                <w:szCs w:val="18"/>
              </w:rPr>
              <w:t>Feststellungen/Begründung von Abweichungen/Sektorspezifische Besonderheiten/Hinweise:</w:t>
            </w:r>
          </w:p>
        </w:tc>
      </w:tr>
      <w:tr w:rsidR="00337420" w:rsidRPr="00E97706" w:rsidTr="00337420">
        <w:tc>
          <w:tcPr>
            <w:tcW w:w="9923" w:type="dxa"/>
            <w:gridSpan w:val="4"/>
            <w:tcBorders>
              <w:top w:val="nil"/>
              <w:bottom w:val="single" w:sz="12" w:space="0" w:color="auto"/>
            </w:tcBorders>
            <w:shd w:val="clear" w:color="auto" w:fill="FFF2CC"/>
            <w:vAlign w:val="center"/>
          </w:tcPr>
          <w:p w:rsidR="00337420" w:rsidRPr="002B74B0" w:rsidRDefault="00337420" w:rsidP="00337420">
            <w:pPr>
              <w:pStyle w:val="Standard10"/>
            </w:pPr>
          </w:p>
        </w:tc>
      </w:tr>
    </w:tbl>
    <w:p w:rsidR="00337420" w:rsidRPr="008B5C74" w:rsidRDefault="00337420" w:rsidP="00337420">
      <w:pPr>
        <w:rPr>
          <w:sz w:val="2"/>
          <w:szCs w:val="2"/>
        </w:rPr>
        <w:sectPr w:rsidR="00337420"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37420" w:rsidRPr="000F7963" w:rsidTr="0094041C">
        <w:tc>
          <w:tcPr>
            <w:tcW w:w="809" w:type="dxa"/>
            <w:tcBorders>
              <w:top w:val="single" w:sz="4" w:space="0" w:color="auto"/>
              <w:bottom w:val="single" w:sz="4" w:space="0" w:color="auto"/>
            </w:tcBorders>
          </w:tcPr>
          <w:p w:rsidR="00337420" w:rsidRPr="0094041C" w:rsidRDefault="0094041C" w:rsidP="00337420">
            <w:pPr>
              <w:spacing w:before="40" w:after="20"/>
              <w:rPr>
                <w:b/>
                <w:sz w:val="18"/>
                <w:szCs w:val="18"/>
              </w:rPr>
            </w:pPr>
            <w:r w:rsidRPr="0094041C">
              <w:rPr>
                <w:b/>
                <w:sz w:val="18"/>
                <w:szCs w:val="18"/>
              </w:rPr>
              <w:t>8.6.1</w:t>
            </w:r>
          </w:p>
        </w:tc>
        <w:tc>
          <w:tcPr>
            <w:tcW w:w="4894" w:type="dxa"/>
            <w:tcBorders>
              <w:top w:val="single" w:sz="4" w:space="0" w:color="auto"/>
              <w:bottom w:val="single" w:sz="4" w:space="0" w:color="auto"/>
            </w:tcBorders>
          </w:tcPr>
          <w:p w:rsidR="0094041C" w:rsidRPr="00A9240E" w:rsidRDefault="0094041C" w:rsidP="0094041C">
            <w:pPr>
              <w:spacing w:before="40" w:after="20"/>
              <w:rPr>
                <w:b/>
                <w:sz w:val="18"/>
                <w:szCs w:val="18"/>
              </w:rPr>
            </w:pPr>
            <w:r w:rsidRPr="00A9240E">
              <w:rPr>
                <w:b/>
                <w:sz w:val="18"/>
                <w:szCs w:val="18"/>
              </w:rPr>
              <w:t>Ständige Verbesserung</w:t>
            </w:r>
          </w:p>
          <w:p w:rsidR="0094041C" w:rsidRPr="00E46517" w:rsidRDefault="0094041C" w:rsidP="00C97677">
            <w:pPr>
              <w:pStyle w:val="Listenabsatz"/>
              <w:numPr>
                <w:ilvl w:val="0"/>
                <w:numId w:val="69"/>
              </w:numPr>
              <w:spacing w:before="40" w:after="20"/>
              <w:ind w:left="362" w:hanging="322"/>
              <w:rPr>
                <w:rFonts w:cs="Arial"/>
                <w:sz w:val="18"/>
                <w:szCs w:val="18"/>
              </w:rPr>
            </w:pPr>
            <w:r w:rsidRPr="00E46517">
              <w:rPr>
                <w:rFonts w:cs="Arial"/>
                <w:sz w:val="18"/>
                <w:szCs w:val="18"/>
              </w:rPr>
              <w:t>Das Laboratorium muss die Wirksamkeit des Management</w:t>
            </w:r>
            <w:r w:rsidR="00A9240E">
              <w:rPr>
                <w:rFonts w:cs="Arial"/>
                <w:sz w:val="18"/>
                <w:szCs w:val="18"/>
              </w:rPr>
              <w:softHyphen/>
            </w:r>
            <w:r w:rsidRPr="00E46517">
              <w:rPr>
                <w:rFonts w:cs="Arial"/>
                <w:sz w:val="18"/>
                <w:szCs w:val="18"/>
              </w:rPr>
              <w:t>systems, einschließlich der präanalytischen,</w:t>
            </w:r>
            <w:r w:rsidR="00E46517" w:rsidRPr="00E46517">
              <w:rPr>
                <w:rFonts w:cs="Arial"/>
                <w:sz w:val="18"/>
                <w:szCs w:val="18"/>
              </w:rPr>
              <w:t xml:space="preserve"> </w:t>
            </w:r>
            <w:r w:rsidRPr="00E46517">
              <w:rPr>
                <w:rFonts w:cs="Arial"/>
                <w:sz w:val="18"/>
                <w:szCs w:val="18"/>
              </w:rPr>
              <w:t>der analytischen und der postanalytischen Verfahren, wie in den Zielen und Regelungen festgelegt,</w:t>
            </w:r>
            <w:r w:rsidR="00E46517" w:rsidRPr="00E46517">
              <w:rPr>
                <w:rFonts w:cs="Arial"/>
                <w:sz w:val="18"/>
                <w:szCs w:val="18"/>
              </w:rPr>
              <w:t xml:space="preserve"> </w:t>
            </w:r>
            <w:r w:rsidRPr="00E46517">
              <w:rPr>
                <w:rFonts w:cs="Arial"/>
                <w:sz w:val="18"/>
                <w:szCs w:val="18"/>
              </w:rPr>
              <w:t>kontinuierlich verbessern.</w:t>
            </w:r>
          </w:p>
          <w:p w:rsidR="0094041C" w:rsidRPr="00E46517" w:rsidRDefault="0094041C" w:rsidP="00C97677">
            <w:pPr>
              <w:pStyle w:val="Listenabsatz"/>
              <w:numPr>
                <w:ilvl w:val="0"/>
                <w:numId w:val="69"/>
              </w:numPr>
              <w:spacing w:before="40" w:after="20"/>
              <w:ind w:left="362" w:hanging="322"/>
              <w:rPr>
                <w:rFonts w:cs="Arial"/>
                <w:sz w:val="18"/>
                <w:szCs w:val="18"/>
              </w:rPr>
            </w:pPr>
            <w:r w:rsidRPr="00E46517">
              <w:rPr>
                <w:rFonts w:cs="Arial"/>
                <w:sz w:val="18"/>
                <w:szCs w:val="18"/>
              </w:rPr>
              <w:t>Das Laboratorium muss Möglichkeiten zur Verbesserung erkennen und auswählen und alle</w:t>
            </w:r>
            <w:r w:rsidR="00E46517" w:rsidRPr="00E46517">
              <w:rPr>
                <w:rFonts w:cs="Arial"/>
                <w:sz w:val="18"/>
                <w:szCs w:val="18"/>
              </w:rPr>
              <w:t xml:space="preserve"> </w:t>
            </w:r>
            <w:r w:rsidRPr="00E46517">
              <w:rPr>
                <w:rFonts w:cs="Arial"/>
                <w:sz w:val="18"/>
                <w:szCs w:val="18"/>
              </w:rPr>
              <w:t>notwendigen Maßnahmen entwickeln, dokumentieren und umsetzen. Basierend auf Risikobewertungen</w:t>
            </w:r>
            <w:r w:rsidR="00E46517" w:rsidRPr="00E46517">
              <w:rPr>
                <w:rFonts w:cs="Arial"/>
                <w:sz w:val="18"/>
                <w:szCs w:val="18"/>
              </w:rPr>
              <w:t xml:space="preserve"> </w:t>
            </w:r>
            <w:r w:rsidRPr="00E46517">
              <w:rPr>
                <w:rFonts w:cs="Arial"/>
                <w:sz w:val="18"/>
                <w:szCs w:val="18"/>
              </w:rPr>
              <w:t>und den ermittelten Chancen müssen Aktivitäten zur Verbesserung auf die Bereiche mit der höchsten</w:t>
            </w:r>
            <w:r w:rsidR="00E46517" w:rsidRPr="00E46517">
              <w:rPr>
                <w:rFonts w:cs="Arial"/>
                <w:sz w:val="18"/>
                <w:szCs w:val="18"/>
              </w:rPr>
              <w:t xml:space="preserve"> </w:t>
            </w:r>
            <w:r w:rsidRPr="00E46517">
              <w:rPr>
                <w:rFonts w:cs="Arial"/>
                <w:sz w:val="18"/>
                <w:szCs w:val="18"/>
              </w:rPr>
              <w:t xml:space="preserve">Priorität gerichtet werden </w:t>
            </w:r>
            <w:r w:rsidR="00A9240E">
              <w:rPr>
                <w:rFonts w:cs="Arial"/>
                <w:sz w:val="18"/>
                <w:szCs w:val="18"/>
              </w:rPr>
              <w:br/>
            </w:r>
            <w:r w:rsidRPr="00E46517">
              <w:rPr>
                <w:rFonts w:cs="Arial"/>
                <w:sz w:val="18"/>
                <w:szCs w:val="18"/>
              </w:rPr>
              <w:t>(siehe 8.5</w:t>
            </w:r>
            <w:r w:rsidRPr="00C97677">
              <w:rPr>
                <w:rFonts w:cs="Arial"/>
                <w:sz w:val="16"/>
                <w:szCs w:val="16"/>
              </w:rPr>
              <w:t>).</w:t>
            </w:r>
            <w:r w:rsidR="00E46517" w:rsidRPr="00C97677">
              <w:rPr>
                <w:rFonts w:cs="Arial"/>
                <w:sz w:val="16"/>
                <w:szCs w:val="16"/>
              </w:rPr>
              <w:t xml:space="preserve"> [</w:t>
            </w:r>
            <w:r w:rsidR="00E46517" w:rsidRPr="00C97677">
              <w:rPr>
                <w:rFonts w:cs="Arial"/>
                <w:sz w:val="16"/>
                <w:szCs w:val="16"/>
              </w:rPr>
              <w:sym w:font="Wingdings" w:char="F0E8"/>
            </w:r>
            <w:r w:rsidR="00C97677" w:rsidRPr="00C97677">
              <w:rPr>
                <w:rFonts w:cs="Arial"/>
                <w:caps/>
                <w:sz w:val="16"/>
                <w:szCs w:val="16"/>
              </w:rPr>
              <w:t>Anmerkung</w:t>
            </w:r>
            <w:r w:rsidR="00E46517" w:rsidRPr="00C97677">
              <w:rPr>
                <w:rFonts w:cs="Arial"/>
                <w:sz w:val="16"/>
                <w:szCs w:val="16"/>
              </w:rPr>
              <w:t>]</w:t>
            </w:r>
          </w:p>
          <w:p w:rsidR="0094041C" w:rsidRPr="00E46517" w:rsidRDefault="0094041C" w:rsidP="00C97677">
            <w:pPr>
              <w:pStyle w:val="Listenabsatz"/>
              <w:numPr>
                <w:ilvl w:val="0"/>
                <w:numId w:val="69"/>
              </w:numPr>
              <w:spacing w:before="40" w:after="20"/>
              <w:ind w:left="362" w:hanging="322"/>
              <w:rPr>
                <w:rFonts w:cs="Arial"/>
                <w:sz w:val="18"/>
                <w:szCs w:val="18"/>
              </w:rPr>
            </w:pPr>
            <w:r w:rsidRPr="00E46517">
              <w:rPr>
                <w:rFonts w:cs="Arial"/>
                <w:sz w:val="18"/>
                <w:szCs w:val="18"/>
              </w:rPr>
              <w:t>Das Laboratorium muss die Wirksamkeit der getroffenen Maßnahmen bewerten.</w:t>
            </w:r>
          </w:p>
          <w:p w:rsidR="0094041C" w:rsidRPr="00E46517" w:rsidRDefault="0094041C" w:rsidP="00C97677">
            <w:pPr>
              <w:pStyle w:val="Listenabsatz"/>
              <w:numPr>
                <w:ilvl w:val="0"/>
                <w:numId w:val="69"/>
              </w:numPr>
              <w:spacing w:before="40" w:after="20"/>
              <w:ind w:left="362" w:hanging="322"/>
              <w:rPr>
                <w:rFonts w:cs="Arial"/>
                <w:sz w:val="18"/>
                <w:szCs w:val="18"/>
              </w:rPr>
            </w:pPr>
            <w:r w:rsidRPr="00E46517">
              <w:rPr>
                <w:rFonts w:cs="Arial"/>
                <w:sz w:val="18"/>
                <w:szCs w:val="18"/>
              </w:rPr>
              <w:t>Das Labormanagement muss sicherstellen, dass sich das Laboratorium an Tätigkeiten der ständigen</w:t>
            </w:r>
            <w:r w:rsidR="00E46517" w:rsidRPr="00E46517">
              <w:rPr>
                <w:rFonts w:cs="Arial"/>
                <w:sz w:val="18"/>
                <w:szCs w:val="18"/>
              </w:rPr>
              <w:t xml:space="preserve"> </w:t>
            </w:r>
            <w:r w:rsidRPr="00E46517">
              <w:rPr>
                <w:rFonts w:cs="Arial"/>
                <w:sz w:val="18"/>
                <w:szCs w:val="18"/>
              </w:rPr>
              <w:t>Verbesserung beteiligt, die die entsprechenden Gebiete und Ergebnisse der Patientenversorgung</w:t>
            </w:r>
            <w:r w:rsidR="00E46517" w:rsidRPr="00E46517">
              <w:rPr>
                <w:rFonts w:cs="Arial"/>
                <w:sz w:val="18"/>
                <w:szCs w:val="18"/>
              </w:rPr>
              <w:t xml:space="preserve"> </w:t>
            </w:r>
            <w:r w:rsidRPr="00E46517">
              <w:rPr>
                <w:rFonts w:cs="Arial"/>
                <w:sz w:val="18"/>
                <w:szCs w:val="18"/>
              </w:rPr>
              <w:t>umfassen.</w:t>
            </w:r>
          </w:p>
          <w:p w:rsidR="00337420" w:rsidRPr="0094041C" w:rsidRDefault="0094041C" w:rsidP="00C97677">
            <w:pPr>
              <w:pStyle w:val="Listenabsatz"/>
              <w:numPr>
                <w:ilvl w:val="0"/>
                <w:numId w:val="69"/>
              </w:numPr>
              <w:spacing w:before="40" w:after="20"/>
              <w:ind w:left="362" w:hanging="322"/>
              <w:rPr>
                <w:sz w:val="18"/>
                <w:szCs w:val="18"/>
              </w:rPr>
            </w:pPr>
            <w:r w:rsidRPr="00E46517">
              <w:rPr>
                <w:rFonts w:cs="Arial"/>
                <w:sz w:val="18"/>
                <w:szCs w:val="18"/>
              </w:rPr>
              <w:t>Das Labormanagement muss dem Personal die Verbesserungspläne und zugehörigen Zielstellungen</w:t>
            </w:r>
            <w:r w:rsidR="00E46517">
              <w:rPr>
                <w:rFonts w:cs="Arial"/>
                <w:sz w:val="18"/>
                <w:szCs w:val="18"/>
              </w:rPr>
              <w:t xml:space="preserve"> </w:t>
            </w:r>
            <w:r w:rsidRPr="00E46517">
              <w:rPr>
                <w:rFonts w:cs="Arial"/>
                <w:sz w:val="18"/>
                <w:szCs w:val="18"/>
              </w:rPr>
              <w:t>kommunizieren.</w:t>
            </w:r>
          </w:p>
        </w:tc>
        <w:tc>
          <w:tcPr>
            <w:tcW w:w="2279" w:type="dxa"/>
            <w:tcBorders>
              <w:top w:val="single" w:sz="4" w:space="0" w:color="auto"/>
              <w:bottom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7420" w:rsidRPr="009E23EC" w:rsidRDefault="00337420" w:rsidP="00337420">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37420" w:rsidRPr="009E23EC" w:rsidRDefault="00337420" w:rsidP="0033742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7420" w:rsidRPr="000F7963" w:rsidTr="0094041C">
        <w:tc>
          <w:tcPr>
            <w:tcW w:w="809" w:type="dxa"/>
            <w:tcBorders>
              <w:top w:val="single" w:sz="4" w:space="0" w:color="auto"/>
            </w:tcBorders>
          </w:tcPr>
          <w:p w:rsidR="00337420" w:rsidRPr="0094041C" w:rsidRDefault="0094041C" w:rsidP="00337420">
            <w:pPr>
              <w:rPr>
                <w:b/>
                <w:sz w:val="18"/>
                <w:szCs w:val="18"/>
              </w:rPr>
            </w:pPr>
            <w:r w:rsidRPr="0094041C">
              <w:rPr>
                <w:b/>
                <w:sz w:val="18"/>
                <w:szCs w:val="18"/>
              </w:rPr>
              <w:t>8.6.2</w:t>
            </w:r>
          </w:p>
        </w:tc>
        <w:tc>
          <w:tcPr>
            <w:tcW w:w="4894" w:type="dxa"/>
            <w:tcBorders>
              <w:top w:val="single" w:sz="4" w:space="0" w:color="auto"/>
            </w:tcBorders>
          </w:tcPr>
          <w:p w:rsidR="00E46517" w:rsidRPr="00E46517" w:rsidRDefault="00E46517" w:rsidP="00E46517">
            <w:pPr>
              <w:spacing w:before="40" w:after="20"/>
              <w:rPr>
                <w:rFonts w:cs="Arial"/>
                <w:b/>
                <w:sz w:val="18"/>
                <w:szCs w:val="18"/>
              </w:rPr>
            </w:pPr>
            <w:r w:rsidRPr="00E46517">
              <w:rPr>
                <w:rFonts w:cs="Arial"/>
                <w:b/>
                <w:sz w:val="18"/>
                <w:szCs w:val="18"/>
              </w:rPr>
              <w:t>Rückmeldungen von Patienten, Nutzern und Personal des Laboratoriums</w:t>
            </w:r>
          </w:p>
          <w:p w:rsidR="00E46517" w:rsidRPr="00E46517" w:rsidRDefault="00E46517" w:rsidP="00E46517">
            <w:pPr>
              <w:spacing w:before="40" w:after="20"/>
              <w:rPr>
                <w:rFonts w:cs="Arial"/>
                <w:sz w:val="18"/>
                <w:szCs w:val="18"/>
              </w:rPr>
            </w:pPr>
            <w:r w:rsidRPr="00E46517">
              <w:rPr>
                <w:rFonts w:cs="Arial"/>
                <w:sz w:val="18"/>
                <w:szCs w:val="18"/>
              </w:rPr>
              <w:t>Das Laboratorium muss von seinen Patienten, Nutzern und seinem Personal Rückmeldungen einholen. Die</w:t>
            </w:r>
            <w:r>
              <w:rPr>
                <w:rFonts w:cs="Arial"/>
                <w:sz w:val="18"/>
                <w:szCs w:val="18"/>
              </w:rPr>
              <w:t xml:space="preserve"> </w:t>
            </w:r>
            <w:r w:rsidRPr="00E46517">
              <w:rPr>
                <w:rFonts w:cs="Arial"/>
                <w:sz w:val="18"/>
                <w:szCs w:val="18"/>
              </w:rPr>
              <w:t>Rückmeldungen müssen ausgewertet und zur Verbesserung des Management</w:t>
            </w:r>
            <w:r w:rsidR="00A9240E">
              <w:rPr>
                <w:rFonts w:cs="Arial"/>
                <w:sz w:val="18"/>
                <w:szCs w:val="18"/>
              </w:rPr>
              <w:softHyphen/>
            </w:r>
            <w:r w:rsidRPr="00E46517">
              <w:rPr>
                <w:rFonts w:cs="Arial"/>
                <w:sz w:val="18"/>
                <w:szCs w:val="18"/>
              </w:rPr>
              <w:t>systems, der Labortätigkeiten</w:t>
            </w:r>
            <w:r>
              <w:rPr>
                <w:rFonts w:cs="Arial"/>
                <w:sz w:val="18"/>
                <w:szCs w:val="18"/>
              </w:rPr>
              <w:t xml:space="preserve"> </w:t>
            </w:r>
            <w:r w:rsidRPr="00E46517">
              <w:rPr>
                <w:rFonts w:cs="Arial"/>
                <w:sz w:val="18"/>
                <w:szCs w:val="18"/>
              </w:rPr>
              <w:t>und der Dienstleistungen für die Nutzer verwendet werden.</w:t>
            </w:r>
          </w:p>
          <w:p w:rsidR="00337420" w:rsidRPr="000E2612" w:rsidRDefault="00E46517" w:rsidP="00E46517">
            <w:pPr>
              <w:spacing w:before="40" w:after="20"/>
              <w:rPr>
                <w:rFonts w:cs="Arial"/>
                <w:sz w:val="18"/>
                <w:szCs w:val="18"/>
              </w:rPr>
            </w:pPr>
            <w:r w:rsidRPr="00E46517">
              <w:rPr>
                <w:rFonts w:cs="Arial"/>
                <w:sz w:val="18"/>
                <w:szCs w:val="18"/>
              </w:rPr>
              <w:t>Über die Rückmeldungen und die getroffenen Maßnahmen müssen Aufzeichnungen geführt werden. Das</w:t>
            </w:r>
            <w:r>
              <w:rPr>
                <w:rFonts w:cs="Arial"/>
                <w:sz w:val="18"/>
                <w:szCs w:val="18"/>
              </w:rPr>
              <w:t xml:space="preserve"> </w:t>
            </w:r>
            <w:r w:rsidRPr="00E46517">
              <w:rPr>
                <w:rFonts w:cs="Arial"/>
                <w:sz w:val="18"/>
                <w:szCs w:val="18"/>
              </w:rPr>
              <w:t>Personal muss über Maßnahmen informiert werden, die aufgrund seiner Rückmeldungen ergriffen wurden.</w:t>
            </w:r>
          </w:p>
        </w:tc>
        <w:tc>
          <w:tcPr>
            <w:tcW w:w="2279" w:type="dxa"/>
            <w:tcBorders>
              <w:top w:val="single" w:sz="4" w:space="0" w:color="auto"/>
            </w:tcBorders>
            <w:shd w:val="clear" w:color="auto" w:fill="DEEAF6"/>
          </w:tcPr>
          <w:p w:rsidR="00337420" w:rsidRPr="000F7963" w:rsidRDefault="00337420" w:rsidP="0033742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7420" w:rsidRPr="009E23EC" w:rsidRDefault="00337420" w:rsidP="00337420">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37420" w:rsidRPr="009E23EC" w:rsidRDefault="00337420" w:rsidP="00337420">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37420" w:rsidRPr="00A34356" w:rsidRDefault="00337420" w:rsidP="0033742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37420" w:rsidRPr="008B5C74" w:rsidRDefault="00337420" w:rsidP="00337420">
      <w:pPr>
        <w:rPr>
          <w:sz w:val="2"/>
          <w:szCs w:val="2"/>
        </w:rPr>
      </w:pPr>
    </w:p>
    <w:p w:rsidR="00337420" w:rsidRPr="008B5C74" w:rsidRDefault="00337420" w:rsidP="00337420">
      <w:pPr>
        <w:pStyle w:val="1"/>
        <w:keepNext/>
        <w:keepLines/>
        <w:spacing w:before="0" w:after="0"/>
        <w:rPr>
          <w:sz w:val="2"/>
          <w:szCs w:val="2"/>
        </w:rPr>
        <w:sectPr w:rsidR="00337420" w:rsidRPr="008B5C74" w:rsidSect="005F6D02">
          <w:endnotePr>
            <w:numFmt w:val="decimal"/>
          </w:endnotePr>
          <w:type w:val="continuous"/>
          <w:pgSz w:w="11906" w:h="16838" w:code="9"/>
          <w:pgMar w:top="567" w:right="851" w:bottom="851" w:left="1134" w:header="720" w:footer="567" w:gutter="0"/>
          <w:cols w:space="720"/>
          <w:docGrid w:linePitch="299"/>
        </w:sectPr>
      </w:pPr>
    </w:p>
    <w:p w:rsidR="0094041C" w:rsidRPr="00E31B2D" w:rsidRDefault="00E46517" w:rsidP="0094041C">
      <w:pPr>
        <w:pStyle w:val="berschrift2"/>
      </w:pPr>
      <w:bookmarkStart w:id="38" w:name="_Toc138249125"/>
      <w:r>
        <w:t>8.7</w:t>
      </w:r>
      <w:r w:rsidR="0094041C" w:rsidRPr="001E1E07">
        <w:tab/>
      </w:r>
      <w:r w:rsidR="00264E66" w:rsidRPr="00264E66">
        <w:t>Nichtkonformitäten und Korrekturmaßnahmen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94041C" w:rsidRPr="004B6A18" w:rsidTr="0094041C">
        <w:tc>
          <w:tcPr>
            <w:tcW w:w="4704" w:type="dxa"/>
            <w:tcBorders>
              <w:top w:val="single" w:sz="12" w:space="0" w:color="auto"/>
              <w:bottom w:val="single" w:sz="12" w:space="0" w:color="auto"/>
              <w:right w:val="single" w:sz="4" w:space="0" w:color="auto"/>
            </w:tcBorders>
            <w:shd w:val="clear" w:color="auto" w:fill="auto"/>
          </w:tcPr>
          <w:p w:rsidR="0094041C" w:rsidRPr="001E1E07" w:rsidRDefault="0094041C" w:rsidP="0094041C">
            <w:pPr>
              <w:pStyle w:val="2"/>
              <w:keepNext/>
            </w:pPr>
          </w:p>
        </w:tc>
        <w:tc>
          <w:tcPr>
            <w:tcW w:w="1007" w:type="dxa"/>
            <w:tcBorders>
              <w:top w:val="single" w:sz="12" w:space="0" w:color="auto"/>
              <w:bottom w:val="single" w:sz="12" w:space="0" w:color="auto"/>
              <w:right w:val="single" w:sz="4" w:space="0" w:color="auto"/>
            </w:tcBorders>
            <w:shd w:val="clear" w:color="auto" w:fill="auto"/>
          </w:tcPr>
          <w:p w:rsidR="0094041C" w:rsidRPr="00130A77" w:rsidRDefault="0094041C" w:rsidP="0094041C">
            <w:pPr>
              <w:keepNext/>
              <w:spacing w:before="40" w:after="40" w:line="200" w:lineRule="exact"/>
              <w:rPr>
                <w:b/>
                <w:sz w:val="18"/>
                <w:szCs w:val="18"/>
              </w:rPr>
            </w:pPr>
            <w:r w:rsidRPr="00130A77">
              <w:rPr>
                <w:b/>
                <w:sz w:val="18"/>
                <w:szCs w:val="18"/>
              </w:rPr>
              <w:t>SB</w:t>
            </w:r>
            <w:r>
              <w:rPr>
                <w:b/>
                <w:sz w:val="18"/>
                <w:szCs w:val="18"/>
              </w:rPr>
              <w:t xml:space="preserve"> </w:t>
            </w:r>
            <w:r w:rsidRPr="00130A77">
              <w:rPr>
                <w:b/>
                <w:sz w:val="18"/>
                <w:szCs w:val="18"/>
              </w:rPr>
              <w:t>+</w:t>
            </w:r>
            <w:r>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4041C" w:rsidRPr="00B71404" w:rsidRDefault="0094041C" w:rsidP="0094041C">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4041C" w:rsidRPr="00B71404" w:rsidRDefault="0094041C" w:rsidP="0094041C">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4041C" w:rsidRPr="000F7963" w:rsidTr="0094041C">
        <w:tc>
          <w:tcPr>
            <w:tcW w:w="7993" w:type="dxa"/>
            <w:gridSpan w:val="3"/>
            <w:tcBorders>
              <w:top w:val="single" w:sz="12" w:space="0" w:color="auto"/>
            </w:tcBorders>
          </w:tcPr>
          <w:p w:rsidR="0094041C" w:rsidRPr="004201E6" w:rsidRDefault="0094041C" w:rsidP="0094041C">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94041C" w:rsidRPr="0071104F" w:rsidRDefault="0094041C" w:rsidP="0094041C">
            <w:pPr>
              <w:keepNext/>
              <w:spacing w:before="40" w:after="40" w:line="200" w:lineRule="exact"/>
              <w:jc w:val="center"/>
              <w:rPr>
                <w:sz w:val="16"/>
                <w:szCs w:val="16"/>
                <w:highlight w:val="yellow"/>
              </w:rPr>
            </w:pPr>
          </w:p>
        </w:tc>
      </w:tr>
    </w:tbl>
    <w:p w:rsidR="0094041C" w:rsidRPr="008B5C74" w:rsidRDefault="0094041C" w:rsidP="0094041C">
      <w:pPr>
        <w:keepNext/>
        <w:rPr>
          <w:rFonts w:cs="Arial"/>
          <w:bCs/>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4041C" w:rsidRPr="000F7963" w:rsidTr="0094041C">
        <w:tc>
          <w:tcPr>
            <w:tcW w:w="9923" w:type="dxa"/>
            <w:gridSpan w:val="4"/>
            <w:tcBorders>
              <w:top w:val="single" w:sz="4" w:space="0" w:color="auto"/>
              <w:bottom w:val="nil"/>
            </w:tcBorders>
          </w:tcPr>
          <w:p w:rsidR="0094041C" w:rsidRPr="001C530F" w:rsidRDefault="00F84A08" w:rsidP="0094041C">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94041C" w:rsidRPr="000F7963" w:rsidTr="0094041C">
        <w:tc>
          <w:tcPr>
            <w:tcW w:w="9923" w:type="dxa"/>
            <w:gridSpan w:val="4"/>
            <w:tcBorders>
              <w:top w:val="nil"/>
              <w:bottom w:val="single" w:sz="12" w:space="0" w:color="auto"/>
            </w:tcBorders>
            <w:shd w:val="clear" w:color="auto" w:fill="FFF2CC"/>
          </w:tcPr>
          <w:p w:rsidR="0094041C" w:rsidRPr="002B74B0" w:rsidRDefault="0094041C" w:rsidP="0094041C">
            <w:pPr>
              <w:pStyle w:val="Standard10"/>
            </w:pPr>
          </w:p>
        </w:tc>
      </w:tr>
      <w:tr w:rsidR="0094041C" w:rsidRPr="000F7963" w:rsidTr="0094041C">
        <w:tc>
          <w:tcPr>
            <w:tcW w:w="9923" w:type="dxa"/>
            <w:gridSpan w:val="4"/>
            <w:tcBorders>
              <w:bottom w:val="single" w:sz="4" w:space="0" w:color="auto"/>
            </w:tcBorders>
            <w:vAlign w:val="center"/>
          </w:tcPr>
          <w:p w:rsidR="0094041C" w:rsidRPr="003A40A5" w:rsidRDefault="0094041C" w:rsidP="0094041C">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94041C" w:rsidRPr="000F7963" w:rsidTr="0094041C">
        <w:tc>
          <w:tcPr>
            <w:tcW w:w="796" w:type="dxa"/>
            <w:tcBorders>
              <w:bottom w:val="nil"/>
            </w:tcBorders>
            <w:vAlign w:val="center"/>
          </w:tcPr>
          <w:p w:rsidR="0094041C" w:rsidRPr="00D16CA8" w:rsidRDefault="0094041C" w:rsidP="0094041C">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4041C" w:rsidRPr="00D16CA8" w:rsidRDefault="0094041C" w:rsidP="0094041C">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94041C" w:rsidRPr="00D16CA8" w:rsidRDefault="0094041C" w:rsidP="0094041C">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94041C" w:rsidRPr="00B71404" w:rsidRDefault="00F84A08" w:rsidP="0094041C">
            <w:pPr>
              <w:keepNext/>
              <w:spacing w:before="40" w:after="40" w:line="200" w:lineRule="exact"/>
              <w:rPr>
                <w:rFonts w:cs="Arial"/>
                <w:iCs/>
                <w:szCs w:val="22"/>
              </w:rPr>
            </w:pPr>
            <w:r>
              <w:rPr>
                <w:sz w:val="18"/>
                <w:szCs w:val="18"/>
              </w:rPr>
              <w:t>Datum/Ausgabestand</w:t>
            </w:r>
          </w:p>
        </w:tc>
      </w:tr>
      <w:tr w:rsidR="0094041C" w:rsidRPr="00E97706" w:rsidTr="0094041C">
        <w:tc>
          <w:tcPr>
            <w:tcW w:w="796" w:type="dxa"/>
          </w:tcPr>
          <w:p w:rsidR="0094041C" w:rsidRPr="00D623CF" w:rsidRDefault="0094041C" w:rsidP="0094041C">
            <w:pPr>
              <w:numPr>
                <w:ilvl w:val="0"/>
                <w:numId w:val="1"/>
              </w:numPr>
              <w:spacing w:before="40" w:after="20"/>
              <w:ind w:left="356" w:hanging="356"/>
              <w:rPr>
                <w:rFonts w:cs="Arial"/>
                <w:iCs/>
                <w:sz w:val="18"/>
                <w:szCs w:val="18"/>
              </w:rPr>
            </w:pPr>
          </w:p>
        </w:tc>
        <w:tc>
          <w:tcPr>
            <w:tcW w:w="480" w:type="dxa"/>
            <w:shd w:val="clear" w:color="auto" w:fill="FFF2CC"/>
          </w:tcPr>
          <w:p w:rsidR="0094041C" w:rsidRPr="00266DA0" w:rsidRDefault="0094041C" w:rsidP="0094041C">
            <w:pPr>
              <w:spacing w:before="40" w:after="20"/>
              <w:jc w:val="center"/>
              <w:rPr>
                <w:rFonts w:cs="Arial"/>
                <w:iCs/>
                <w:sz w:val="18"/>
                <w:szCs w:val="18"/>
              </w:rPr>
            </w:pPr>
          </w:p>
        </w:tc>
        <w:tc>
          <w:tcPr>
            <w:tcW w:w="6731" w:type="dxa"/>
            <w:shd w:val="clear" w:color="auto" w:fill="FFF2CC"/>
          </w:tcPr>
          <w:p w:rsidR="0094041C" w:rsidRPr="00D623CF" w:rsidRDefault="0094041C" w:rsidP="0094041C">
            <w:pPr>
              <w:spacing w:before="40" w:after="20"/>
              <w:rPr>
                <w:rFonts w:cs="Arial"/>
                <w:iCs/>
                <w:sz w:val="18"/>
                <w:szCs w:val="18"/>
              </w:rPr>
            </w:pPr>
          </w:p>
        </w:tc>
        <w:tc>
          <w:tcPr>
            <w:tcW w:w="1916" w:type="dxa"/>
            <w:shd w:val="clear" w:color="auto" w:fill="FFF2CC"/>
          </w:tcPr>
          <w:p w:rsidR="0094041C" w:rsidRPr="00D623CF" w:rsidRDefault="0094041C" w:rsidP="0094041C">
            <w:pPr>
              <w:spacing w:before="40" w:after="20"/>
              <w:rPr>
                <w:sz w:val="18"/>
                <w:szCs w:val="18"/>
              </w:rPr>
            </w:pPr>
          </w:p>
        </w:tc>
      </w:tr>
      <w:tr w:rsidR="0094041C" w:rsidRPr="00E97706" w:rsidTr="0094041C">
        <w:tc>
          <w:tcPr>
            <w:tcW w:w="796" w:type="dxa"/>
          </w:tcPr>
          <w:p w:rsidR="0094041C" w:rsidRPr="00D623CF" w:rsidRDefault="0094041C" w:rsidP="0094041C">
            <w:pPr>
              <w:numPr>
                <w:ilvl w:val="0"/>
                <w:numId w:val="1"/>
              </w:numPr>
              <w:spacing w:before="40" w:after="20"/>
              <w:ind w:left="356" w:hanging="356"/>
              <w:rPr>
                <w:rFonts w:cs="Arial"/>
                <w:iCs/>
                <w:sz w:val="18"/>
                <w:szCs w:val="18"/>
              </w:rPr>
            </w:pPr>
          </w:p>
        </w:tc>
        <w:tc>
          <w:tcPr>
            <w:tcW w:w="480" w:type="dxa"/>
            <w:shd w:val="clear" w:color="auto" w:fill="FFF2CC"/>
          </w:tcPr>
          <w:p w:rsidR="0094041C" w:rsidRPr="00266DA0" w:rsidRDefault="0094041C" w:rsidP="0094041C">
            <w:pPr>
              <w:spacing w:before="40" w:after="20"/>
              <w:jc w:val="center"/>
              <w:rPr>
                <w:rFonts w:cs="Arial"/>
                <w:bCs/>
                <w:sz w:val="18"/>
                <w:szCs w:val="18"/>
              </w:rPr>
            </w:pPr>
          </w:p>
        </w:tc>
        <w:tc>
          <w:tcPr>
            <w:tcW w:w="6731" w:type="dxa"/>
            <w:shd w:val="clear" w:color="auto" w:fill="FFF2CC"/>
          </w:tcPr>
          <w:p w:rsidR="0094041C" w:rsidRPr="00D623CF" w:rsidRDefault="0094041C" w:rsidP="0094041C">
            <w:pPr>
              <w:spacing w:before="40" w:after="20"/>
              <w:rPr>
                <w:rFonts w:cs="Arial"/>
                <w:iCs/>
                <w:sz w:val="18"/>
                <w:szCs w:val="18"/>
              </w:rPr>
            </w:pPr>
          </w:p>
        </w:tc>
        <w:tc>
          <w:tcPr>
            <w:tcW w:w="1916" w:type="dxa"/>
            <w:shd w:val="clear" w:color="auto" w:fill="FFF2CC"/>
          </w:tcPr>
          <w:p w:rsidR="0094041C" w:rsidRPr="00D623CF" w:rsidRDefault="0094041C" w:rsidP="0094041C">
            <w:pPr>
              <w:spacing w:before="40" w:after="20"/>
              <w:rPr>
                <w:sz w:val="18"/>
                <w:szCs w:val="18"/>
              </w:rPr>
            </w:pPr>
          </w:p>
        </w:tc>
      </w:tr>
      <w:tr w:rsidR="0094041C" w:rsidRPr="00E97706" w:rsidTr="0094041C">
        <w:tc>
          <w:tcPr>
            <w:tcW w:w="9923" w:type="dxa"/>
            <w:gridSpan w:val="4"/>
            <w:tcBorders>
              <w:top w:val="single" w:sz="4" w:space="0" w:color="auto"/>
              <w:bottom w:val="nil"/>
            </w:tcBorders>
            <w:vAlign w:val="center"/>
          </w:tcPr>
          <w:p w:rsidR="0094041C" w:rsidRPr="001C530F" w:rsidRDefault="0094041C" w:rsidP="0094041C">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F84A08" w:rsidRPr="001C530F">
              <w:rPr>
                <w:rFonts w:cs="Arial"/>
                <w:bCs/>
                <w:sz w:val="18"/>
                <w:szCs w:val="18"/>
              </w:rPr>
              <w:t>Feststellungen/Begründung von Abweichungen/Sektorspezifische Besonderheiten/Hinweise:</w:t>
            </w:r>
          </w:p>
        </w:tc>
      </w:tr>
      <w:tr w:rsidR="0094041C" w:rsidRPr="00E97706" w:rsidTr="0094041C">
        <w:tc>
          <w:tcPr>
            <w:tcW w:w="9923" w:type="dxa"/>
            <w:gridSpan w:val="4"/>
            <w:tcBorders>
              <w:top w:val="nil"/>
              <w:bottom w:val="single" w:sz="12" w:space="0" w:color="auto"/>
            </w:tcBorders>
            <w:shd w:val="clear" w:color="auto" w:fill="FFF2CC"/>
            <w:vAlign w:val="center"/>
          </w:tcPr>
          <w:p w:rsidR="0094041C" w:rsidRPr="002B74B0" w:rsidRDefault="0094041C" w:rsidP="0094041C">
            <w:pPr>
              <w:pStyle w:val="Standard10"/>
            </w:pPr>
          </w:p>
        </w:tc>
      </w:tr>
    </w:tbl>
    <w:p w:rsidR="0094041C" w:rsidRPr="008B5C74" w:rsidRDefault="0094041C" w:rsidP="0094041C">
      <w:pPr>
        <w:rPr>
          <w:sz w:val="2"/>
          <w:szCs w:val="2"/>
        </w:rPr>
        <w:sectPr w:rsidR="0094041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4041C" w:rsidRPr="000F7963" w:rsidTr="00264E66">
        <w:tc>
          <w:tcPr>
            <w:tcW w:w="809" w:type="dxa"/>
            <w:tcBorders>
              <w:top w:val="single" w:sz="4" w:space="0" w:color="auto"/>
              <w:bottom w:val="single" w:sz="4" w:space="0" w:color="auto"/>
            </w:tcBorders>
          </w:tcPr>
          <w:p w:rsidR="0094041C" w:rsidRPr="00264E66" w:rsidRDefault="00264E66" w:rsidP="0094041C">
            <w:pPr>
              <w:spacing w:before="40" w:after="20"/>
              <w:rPr>
                <w:b/>
                <w:sz w:val="18"/>
                <w:szCs w:val="18"/>
              </w:rPr>
            </w:pPr>
            <w:r w:rsidRPr="00264E66">
              <w:rPr>
                <w:b/>
                <w:sz w:val="18"/>
                <w:szCs w:val="18"/>
              </w:rPr>
              <w:t>8.7.1</w:t>
            </w:r>
          </w:p>
        </w:tc>
        <w:tc>
          <w:tcPr>
            <w:tcW w:w="4894" w:type="dxa"/>
            <w:tcBorders>
              <w:top w:val="single" w:sz="4" w:space="0" w:color="auto"/>
              <w:bottom w:val="single" w:sz="4" w:space="0" w:color="auto"/>
            </w:tcBorders>
          </w:tcPr>
          <w:p w:rsidR="00264E66" w:rsidRPr="00992E3D" w:rsidRDefault="00264E66" w:rsidP="00264E66">
            <w:pPr>
              <w:spacing w:before="40" w:after="20"/>
              <w:rPr>
                <w:b/>
                <w:sz w:val="18"/>
                <w:szCs w:val="18"/>
              </w:rPr>
            </w:pPr>
            <w:r w:rsidRPr="00992E3D">
              <w:rPr>
                <w:b/>
                <w:sz w:val="18"/>
                <w:szCs w:val="18"/>
              </w:rPr>
              <w:t>Maßnahmen bei Vorliegen von Nichtkonformität</w:t>
            </w:r>
          </w:p>
          <w:p w:rsidR="00264E66" w:rsidRPr="00A9240E" w:rsidRDefault="00264E66" w:rsidP="00264E66">
            <w:pPr>
              <w:spacing w:before="40" w:after="20"/>
              <w:rPr>
                <w:sz w:val="18"/>
                <w:szCs w:val="18"/>
              </w:rPr>
            </w:pPr>
            <w:r w:rsidRPr="00A9240E">
              <w:rPr>
                <w:sz w:val="18"/>
                <w:szCs w:val="18"/>
              </w:rPr>
              <w:t>Liegt eine Nichtkonformität vor, muss das Laboratorium</w:t>
            </w:r>
          </w:p>
          <w:p w:rsidR="00264E66" w:rsidRPr="00264E66" w:rsidRDefault="00264E66" w:rsidP="00C97677">
            <w:pPr>
              <w:pStyle w:val="Listenabsatz"/>
              <w:numPr>
                <w:ilvl w:val="0"/>
                <w:numId w:val="70"/>
              </w:numPr>
              <w:spacing w:before="40" w:after="20"/>
              <w:ind w:left="376" w:hanging="364"/>
              <w:rPr>
                <w:rFonts w:cs="Arial"/>
                <w:sz w:val="18"/>
                <w:szCs w:val="18"/>
              </w:rPr>
            </w:pPr>
            <w:r w:rsidRPr="00264E66">
              <w:rPr>
                <w:rFonts w:cs="Arial"/>
                <w:sz w:val="18"/>
                <w:szCs w:val="18"/>
              </w:rPr>
              <w:t>Auf die Nichtkonformität reagieren und, falls zutreffend:</w:t>
            </w:r>
          </w:p>
          <w:p w:rsidR="00264E66" w:rsidRPr="00264E66" w:rsidRDefault="00264E66" w:rsidP="00264E66">
            <w:pPr>
              <w:spacing w:before="40" w:after="20"/>
              <w:ind w:left="600" w:hanging="196"/>
              <w:rPr>
                <w:rFonts w:cs="Arial"/>
                <w:sz w:val="18"/>
                <w:szCs w:val="18"/>
              </w:rPr>
            </w:pPr>
            <w:r w:rsidRPr="00264E66">
              <w:rPr>
                <w:rFonts w:cs="Arial"/>
                <w:sz w:val="18"/>
                <w:szCs w:val="18"/>
              </w:rPr>
              <w:t>1) Sofortmaßnahmen ergreifen, um die Nichtkonformität zu kontrollieren und zu korrigieren;</w:t>
            </w:r>
          </w:p>
          <w:p w:rsidR="00264E66" w:rsidRPr="00264E66" w:rsidRDefault="00264E66" w:rsidP="00264E66">
            <w:pPr>
              <w:spacing w:before="40" w:after="20"/>
              <w:ind w:left="600" w:hanging="196"/>
              <w:rPr>
                <w:rFonts w:cs="Arial"/>
                <w:sz w:val="18"/>
                <w:szCs w:val="18"/>
              </w:rPr>
            </w:pPr>
            <w:r w:rsidRPr="00264E66">
              <w:rPr>
                <w:rFonts w:cs="Arial"/>
                <w:sz w:val="18"/>
                <w:szCs w:val="18"/>
              </w:rPr>
              <w:t>2) mit den Folgen umgehen, wobei der Schwerpunkt auf der Patientensicherheit liegt, einschließlich</w:t>
            </w:r>
            <w:r>
              <w:rPr>
                <w:rFonts w:cs="Arial"/>
                <w:sz w:val="18"/>
                <w:szCs w:val="18"/>
              </w:rPr>
              <w:t xml:space="preserve"> </w:t>
            </w:r>
            <w:r w:rsidRPr="00264E66">
              <w:rPr>
                <w:rFonts w:cs="Arial"/>
                <w:sz w:val="18"/>
                <w:szCs w:val="18"/>
              </w:rPr>
              <w:t>der Eskalation an die zuständige Person.</w:t>
            </w:r>
          </w:p>
          <w:p w:rsidR="00264E66" w:rsidRPr="00264E66" w:rsidRDefault="00264E66" w:rsidP="00C97677">
            <w:pPr>
              <w:pStyle w:val="Listenabsatz"/>
              <w:numPr>
                <w:ilvl w:val="0"/>
                <w:numId w:val="70"/>
              </w:numPr>
              <w:spacing w:before="40" w:after="20"/>
              <w:ind w:left="376" w:hanging="364"/>
              <w:rPr>
                <w:rFonts w:cs="Arial"/>
                <w:sz w:val="18"/>
                <w:szCs w:val="18"/>
              </w:rPr>
            </w:pPr>
            <w:r w:rsidRPr="00264E66">
              <w:rPr>
                <w:rFonts w:cs="Arial"/>
                <w:sz w:val="18"/>
                <w:szCs w:val="18"/>
              </w:rPr>
              <w:t>Die Ursache(n) der Nichtkonformität bestimmen.</w:t>
            </w:r>
          </w:p>
          <w:p w:rsidR="00264E66" w:rsidRPr="00264E66" w:rsidRDefault="00264E66" w:rsidP="00C97677">
            <w:pPr>
              <w:pStyle w:val="Listenabsatz"/>
              <w:numPr>
                <w:ilvl w:val="0"/>
                <w:numId w:val="70"/>
              </w:numPr>
              <w:spacing w:before="40" w:after="20"/>
              <w:ind w:left="376" w:hanging="364"/>
              <w:rPr>
                <w:rFonts w:cs="Arial"/>
                <w:sz w:val="18"/>
                <w:szCs w:val="18"/>
              </w:rPr>
            </w:pPr>
            <w:r w:rsidRPr="00264E66">
              <w:rPr>
                <w:rFonts w:cs="Arial"/>
                <w:sz w:val="18"/>
                <w:szCs w:val="18"/>
              </w:rPr>
              <w:t>Die Notwendigkeit von Korrekturmaßnahmen zur Beseitigung der Ursache(n) der Nichtkonformität bewerten, um die Wahrscheinlichkeit eines erneuten Auftretens oder eines Auftretens an anderer Stelle zu verringern durch:</w:t>
            </w:r>
          </w:p>
          <w:p w:rsidR="00264E66" w:rsidRPr="00264E66" w:rsidRDefault="00264E66" w:rsidP="00264E66">
            <w:pPr>
              <w:spacing w:before="40" w:after="20"/>
              <w:ind w:left="614" w:hanging="210"/>
              <w:rPr>
                <w:rFonts w:cs="Arial"/>
                <w:sz w:val="18"/>
                <w:szCs w:val="18"/>
              </w:rPr>
            </w:pPr>
            <w:r w:rsidRPr="00264E66">
              <w:rPr>
                <w:rFonts w:cs="Arial"/>
                <w:sz w:val="18"/>
                <w:szCs w:val="18"/>
              </w:rPr>
              <w:t>1) Überprüfen und Analysieren der Nichtkonformität;</w:t>
            </w:r>
          </w:p>
          <w:p w:rsidR="00264E66" w:rsidRPr="00264E66" w:rsidRDefault="00264E66" w:rsidP="00264E66">
            <w:pPr>
              <w:spacing w:before="40" w:after="20"/>
              <w:ind w:left="614" w:hanging="210"/>
              <w:rPr>
                <w:rFonts w:cs="Arial"/>
                <w:sz w:val="18"/>
                <w:szCs w:val="18"/>
              </w:rPr>
            </w:pPr>
            <w:r w:rsidRPr="00264E66">
              <w:rPr>
                <w:rFonts w:cs="Arial"/>
                <w:sz w:val="18"/>
                <w:szCs w:val="18"/>
              </w:rPr>
              <w:t>2) bestimmen, ob vergleichbare Nichtkonformitäten bestehen oder möglicherweise auftreten</w:t>
            </w:r>
            <w:r>
              <w:rPr>
                <w:rFonts w:cs="Arial"/>
                <w:sz w:val="18"/>
                <w:szCs w:val="18"/>
              </w:rPr>
              <w:t xml:space="preserve"> </w:t>
            </w:r>
            <w:r w:rsidRPr="00264E66">
              <w:rPr>
                <w:rFonts w:cs="Arial"/>
                <w:sz w:val="18"/>
                <w:szCs w:val="18"/>
              </w:rPr>
              <w:t>könnten;</w:t>
            </w:r>
          </w:p>
          <w:p w:rsidR="00264E66" w:rsidRPr="00264E66" w:rsidRDefault="00264E66" w:rsidP="00264E66">
            <w:pPr>
              <w:spacing w:before="40" w:after="20"/>
              <w:ind w:left="614" w:hanging="210"/>
              <w:rPr>
                <w:rFonts w:cs="Arial"/>
                <w:sz w:val="18"/>
                <w:szCs w:val="18"/>
              </w:rPr>
            </w:pPr>
            <w:r w:rsidRPr="00264E66">
              <w:rPr>
                <w:rFonts w:cs="Arial"/>
                <w:sz w:val="18"/>
                <w:szCs w:val="18"/>
              </w:rPr>
              <w:t>3) Bewerten des (der) potenziellen Risikos (Risiken) und der Auswirkung(en), falls die Nichtkonformität erneut auftritt.</w:t>
            </w:r>
          </w:p>
          <w:p w:rsidR="00264E66" w:rsidRPr="00264E66" w:rsidRDefault="00264E66" w:rsidP="00C97677">
            <w:pPr>
              <w:pStyle w:val="Listenabsatz"/>
              <w:numPr>
                <w:ilvl w:val="0"/>
                <w:numId w:val="70"/>
              </w:numPr>
              <w:spacing w:before="40" w:after="20"/>
              <w:ind w:left="376" w:hanging="364"/>
              <w:rPr>
                <w:rFonts w:cs="Arial"/>
                <w:sz w:val="18"/>
                <w:szCs w:val="18"/>
              </w:rPr>
            </w:pPr>
            <w:r w:rsidRPr="00264E66">
              <w:rPr>
                <w:rFonts w:cs="Arial"/>
                <w:sz w:val="18"/>
                <w:szCs w:val="18"/>
              </w:rPr>
              <w:t>Jegliche erforderlichen Maßnahmen einleiten.</w:t>
            </w:r>
          </w:p>
          <w:p w:rsidR="00264E66" w:rsidRPr="00264E66" w:rsidRDefault="00264E66" w:rsidP="00C97677">
            <w:pPr>
              <w:pStyle w:val="Listenabsatz"/>
              <w:numPr>
                <w:ilvl w:val="0"/>
                <w:numId w:val="70"/>
              </w:numPr>
              <w:spacing w:before="40" w:after="20"/>
              <w:ind w:left="376" w:hanging="364"/>
              <w:rPr>
                <w:rFonts w:cs="Arial"/>
                <w:sz w:val="18"/>
                <w:szCs w:val="18"/>
              </w:rPr>
            </w:pPr>
            <w:r w:rsidRPr="00264E66">
              <w:rPr>
                <w:rFonts w:cs="Arial"/>
                <w:sz w:val="18"/>
                <w:szCs w:val="18"/>
              </w:rPr>
              <w:t>Die Wirksamkeit der ergriffenen Korrekturmaßnahmen überprüfen und bewerten.</w:t>
            </w:r>
          </w:p>
          <w:p w:rsidR="00264E66" w:rsidRPr="00264E66" w:rsidRDefault="00264E66" w:rsidP="00C97677">
            <w:pPr>
              <w:pStyle w:val="Listenabsatz"/>
              <w:numPr>
                <w:ilvl w:val="0"/>
                <w:numId w:val="70"/>
              </w:numPr>
              <w:spacing w:before="40" w:after="20"/>
              <w:ind w:left="376" w:hanging="364"/>
              <w:rPr>
                <w:rFonts w:cs="Arial"/>
                <w:sz w:val="18"/>
                <w:szCs w:val="18"/>
              </w:rPr>
            </w:pPr>
            <w:r w:rsidRPr="00264E66">
              <w:rPr>
                <w:rFonts w:cs="Arial"/>
                <w:sz w:val="18"/>
                <w:szCs w:val="18"/>
              </w:rPr>
              <w:t>Risiken und Chancen zur Verbesserung gegebenenfalls aktualisieren.</w:t>
            </w:r>
          </w:p>
          <w:p w:rsidR="0094041C" w:rsidRPr="00337420" w:rsidRDefault="00264E66" w:rsidP="00C97677">
            <w:pPr>
              <w:pStyle w:val="Listenabsatz"/>
              <w:numPr>
                <w:ilvl w:val="0"/>
                <w:numId w:val="70"/>
              </w:numPr>
              <w:spacing w:before="40" w:after="20"/>
              <w:ind w:left="376" w:hanging="364"/>
              <w:rPr>
                <w:sz w:val="16"/>
                <w:szCs w:val="16"/>
              </w:rPr>
            </w:pPr>
            <w:r w:rsidRPr="00264E66">
              <w:rPr>
                <w:rFonts w:cs="Arial"/>
                <w:sz w:val="18"/>
                <w:szCs w:val="18"/>
              </w:rPr>
              <w:t>Falls erforderlich, das Managementsystem ändern.</w:t>
            </w:r>
          </w:p>
        </w:tc>
        <w:tc>
          <w:tcPr>
            <w:tcW w:w="2279" w:type="dxa"/>
            <w:tcBorders>
              <w:top w:val="single" w:sz="4" w:space="0" w:color="auto"/>
              <w:bottom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4041C" w:rsidRPr="009E23EC" w:rsidRDefault="0094041C" w:rsidP="0094041C">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4E66" w:rsidRPr="000F7963" w:rsidTr="00264E66">
        <w:tc>
          <w:tcPr>
            <w:tcW w:w="809" w:type="dxa"/>
            <w:tcBorders>
              <w:top w:val="single" w:sz="4" w:space="0" w:color="auto"/>
            </w:tcBorders>
          </w:tcPr>
          <w:p w:rsidR="00264E66" w:rsidRPr="00264E66" w:rsidRDefault="00264E66" w:rsidP="00264E66">
            <w:pPr>
              <w:rPr>
                <w:sz w:val="18"/>
                <w:szCs w:val="18"/>
              </w:rPr>
            </w:pPr>
            <w:r w:rsidRPr="00264E66">
              <w:rPr>
                <w:b/>
                <w:sz w:val="18"/>
                <w:szCs w:val="18"/>
              </w:rPr>
              <w:t>8.7.2</w:t>
            </w:r>
          </w:p>
        </w:tc>
        <w:tc>
          <w:tcPr>
            <w:tcW w:w="4894" w:type="dxa"/>
            <w:tcBorders>
              <w:top w:val="single" w:sz="4" w:space="0" w:color="auto"/>
            </w:tcBorders>
          </w:tcPr>
          <w:p w:rsidR="00264E66" w:rsidRPr="00264E66" w:rsidRDefault="00264E66" w:rsidP="00264E66">
            <w:pPr>
              <w:spacing w:before="40" w:after="20"/>
              <w:rPr>
                <w:rFonts w:cs="Arial"/>
                <w:b/>
                <w:sz w:val="18"/>
                <w:szCs w:val="18"/>
              </w:rPr>
            </w:pPr>
            <w:r w:rsidRPr="00264E66">
              <w:rPr>
                <w:rFonts w:cs="Arial"/>
                <w:b/>
                <w:sz w:val="18"/>
                <w:szCs w:val="18"/>
              </w:rPr>
              <w:t>Effektivität von Korrekturmaßnahmen</w:t>
            </w:r>
          </w:p>
          <w:p w:rsidR="00264E66" w:rsidRPr="000B2FD8" w:rsidRDefault="00264E66" w:rsidP="00A9240E">
            <w:pPr>
              <w:spacing w:before="40" w:after="20"/>
              <w:rPr>
                <w:rFonts w:cs="Arial"/>
                <w:sz w:val="18"/>
                <w:szCs w:val="18"/>
              </w:rPr>
            </w:pPr>
            <w:r w:rsidRPr="00264E66">
              <w:rPr>
                <w:rFonts w:cs="Arial"/>
                <w:sz w:val="18"/>
                <w:szCs w:val="18"/>
              </w:rPr>
              <w:t>Korrekturmaßnahmen müssen den Auswirkungen der aufgetretenen Nichtkonformitäten angemessen sein</w:t>
            </w:r>
            <w:r w:rsidR="00A9240E">
              <w:rPr>
                <w:rFonts w:cs="Arial"/>
                <w:sz w:val="18"/>
                <w:szCs w:val="18"/>
              </w:rPr>
              <w:t xml:space="preserve"> </w:t>
            </w:r>
            <w:r w:rsidRPr="00264E66">
              <w:rPr>
                <w:rFonts w:cs="Arial"/>
                <w:sz w:val="18"/>
                <w:szCs w:val="18"/>
              </w:rPr>
              <w:t>und die festgestellte(n) Ursache(n) abmildern.</w:t>
            </w:r>
          </w:p>
        </w:tc>
        <w:tc>
          <w:tcPr>
            <w:tcW w:w="2279" w:type="dxa"/>
            <w:tcBorders>
              <w:top w:val="single" w:sz="4" w:space="0" w:color="auto"/>
            </w:tcBorders>
            <w:shd w:val="clear" w:color="auto" w:fill="DEEAF6"/>
          </w:tcPr>
          <w:p w:rsidR="00264E66" w:rsidRPr="000F7963" w:rsidRDefault="00264E66" w:rsidP="0026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4E66" w:rsidRPr="009E23EC" w:rsidRDefault="00264E66" w:rsidP="0026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4E66" w:rsidRPr="00A34356" w:rsidRDefault="00264E66" w:rsidP="0026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4E66" w:rsidRPr="000F7963" w:rsidTr="00264E66">
        <w:tc>
          <w:tcPr>
            <w:tcW w:w="809" w:type="dxa"/>
            <w:tcBorders>
              <w:top w:val="single" w:sz="4" w:space="0" w:color="auto"/>
            </w:tcBorders>
          </w:tcPr>
          <w:p w:rsidR="00264E66" w:rsidRPr="00264E66" w:rsidRDefault="00264E66" w:rsidP="00264E66">
            <w:pPr>
              <w:rPr>
                <w:sz w:val="18"/>
                <w:szCs w:val="18"/>
              </w:rPr>
            </w:pPr>
            <w:r w:rsidRPr="00264E66">
              <w:rPr>
                <w:b/>
                <w:sz w:val="18"/>
                <w:szCs w:val="18"/>
              </w:rPr>
              <w:t>8.7.3</w:t>
            </w:r>
          </w:p>
        </w:tc>
        <w:tc>
          <w:tcPr>
            <w:tcW w:w="4894" w:type="dxa"/>
            <w:tcBorders>
              <w:top w:val="single" w:sz="4" w:space="0" w:color="auto"/>
            </w:tcBorders>
          </w:tcPr>
          <w:p w:rsidR="00264E66" w:rsidRPr="00264E66" w:rsidRDefault="00264E66" w:rsidP="00264E66">
            <w:pPr>
              <w:spacing w:before="40" w:after="20"/>
              <w:rPr>
                <w:rFonts w:cs="Arial"/>
                <w:b/>
                <w:sz w:val="18"/>
                <w:szCs w:val="18"/>
              </w:rPr>
            </w:pPr>
            <w:r w:rsidRPr="00264E66">
              <w:rPr>
                <w:rFonts w:cs="Arial"/>
                <w:b/>
                <w:sz w:val="18"/>
                <w:szCs w:val="18"/>
              </w:rPr>
              <w:t>Aufzeichnungen über Nichtkonformitäten und Korrekturmaßnahmen</w:t>
            </w:r>
          </w:p>
          <w:p w:rsidR="00264E66" w:rsidRPr="00264E66" w:rsidRDefault="00264E66" w:rsidP="00264E66">
            <w:pPr>
              <w:spacing w:before="40" w:after="20"/>
              <w:rPr>
                <w:rFonts w:cs="Arial"/>
                <w:sz w:val="18"/>
                <w:szCs w:val="18"/>
              </w:rPr>
            </w:pPr>
            <w:r w:rsidRPr="00264E66">
              <w:rPr>
                <w:rFonts w:cs="Arial"/>
                <w:sz w:val="18"/>
                <w:szCs w:val="18"/>
              </w:rPr>
              <w:t>Das Laboratorium muss Aufzeichnungen aufbewahren als Nachweis</w:t>
            </w:r>
          </w:p>
          <w:p w:rsidR="00264E66" w:rsidRPr="00264E66" w:rsidRDefault="00264E66" w:rsidP="00C97677">
            <w:pPr>
              <w:pStyle w:val="Listenabsatz"/>
              <w:numPr>
                <w:ilvl w:val="0"/>
                <w:numId w:val="71"/>
              </w:numPr>
              <w:spacing w:before="40" w:after="20"/>
              <w:ind w:left="376" w:hanging="350"/>
              <w:rPr>
                <w:rFonts w:cs="Arial"/>
                <w:sz w:val="18"/>
                <w:szCs w:val="18"/>
              </w:rPr>
            </w:pPr>
            <w:r w:rsidRPr="00264E66">
              <w:rPr>
                <w:rFonts w:cs="Arial"/>
                <w:sz w:val="18"/>
                <w:szCs w:val="18"/>
              </w:rPr>
              <w:t>der Art der Nichtkonformitäten, der Ursache(n) sowie aller daraufhin ergriffenen Maßnahmen, und</w:t>
            </w:r>
          </w:p>
          <w:p w:rsidR="00264E66" w:rsidRPr="000E2612" w:rsidRDefault="00264E66" w:rsidP="00C97677">
            <w:pPr>
              <w:pStyle w:val="Listenabsatz"/>
              <w:numPr>
                <w:ilvl w:val="0"/>
                <w:numId w:val="71"/>
              </w:numPr>
              <w:spacing w:before="40" w:after="20"/>
              <w:ind w:left="376" w:hanging="350"/>
              <w:rPr>
                <w:rFonts w:cs="Arial"/>
                <w:sz w:val="18"/>
                <w:szCs w:val="18"/>
              </w:rPr>
            </w:pPr>
            <w:r w:rsidRPr="00264E66">
              <w:rPr>
                <w:rFonts w:cs="Arial"/>
                <w:sz w:val="18"/>
                <w:szCs w:val="18"/>
              </w:rPr>
              <w:t>Evaluierung der Effektivität jeder Korrekturmaßnahme.</w:t>
            </w:r>
          </w:p>
        </w:tc>
        <w:tc>
          <w:tcPr>
            <w:tcW w:w="2279" w:type="dxa"/>
            <w:tcBorders>
              <w:top w:val="single" w:sz="4" w:space="0" w:color="auto"/>
            </w:tcBorders>
            <w:shd w:val="clear" w:color="auto" w:fill="DEEAF6"/>
          </w:tcPr>
          <w:p w:rsidR="00264E66" w:rsidRPr="000F7963" w:rsidRDefault="00264E66" w:rsidP="0026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4E66" w:rsidRPr="009E23EC" w:rsidRDefault="00264E66" w:rsidP="0026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4E66" w:rsidRPr="00A34356" w:rsidRDefault="00264E66" w:rsidP="0026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4041C" w:rsidRPr="008B5C74" w:rsidRDefault="0094041C" w:rsidP="0094041C">
      <w:pPr>
        <w:rPr>
          <w:sz w:val="2"/>
          <w:szCs w:val="2"/>
        </w:rPr>
      </w:pPr>
    </w:p>
    <w:p w:rsidR="0094041C" w:rsidRPr="008B5C74" w:rsidRDefault="0094041C" w:rsidP="0094041C">
      <w:pPr>
        <w:pStyle w:val="1"/>
        <w:keepNext/>
        <w:keepLines/>
        <w:spacing w:before="0" w:after="0"/>
        <w:rPr>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p w:rsidR="0094041C" w:rsidRPr="00E31B2D" w:rsidRDefault="00264E66" w:rsidP="0094041C">
      <w:pPr>
        <w:pStyle w:val="berschrift2"/>
      </w:pPr>
      <w:bookmarkStart w:id="39" w:name="_Toc138249126"/>
      <w:r>
        <w:t>8.8</w:t>
      </w:r>
      <w:r w:rsidR="0094041C" w:rsidRPr="001E1E07">
        <w:tab/>
      </w:r>
      <w:r w:rsidRPr="00264E66">
        <w:t>Bewertungen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47"/>
        <w:gridCol w:w="2279"/>
        <w:gridCol w:w="405"/>
        <w:gridCol w:w="393"/>
        <w:gridCol w:w="386"/>
        <w:gridCol w:w="6"/>
        <w:gridCol w:w="739"/>
      </w:tblGrid>
      <w:tr w:rsidR="0094041C" w:rsidRPr="004B6A18" w:rsidTr="00AF7118">
        <w:tc>
          <w:tcPr>
            <w:tcW w:w="3256" w:type="dxa"/>
            <w:tcBorders>
              <w:top w:val="single" w:sz="12" w:space="0" w:color="auto"/>
              <w:bottom w:val="single" w:sz="12" w:space="0" w:color="auto"/>
              <w:right w:val="single" w:sz="4" w:space="0" w:color="auto"/>
            </w:tcBorders>
            <w:shd w:val="clear" w:color="auto" w:fill="auto"/>
          </w:tcPr>
          <w:p w:rsidR="0094041C" w:rsidRPr="001E1E07" w:rsidRDefault="0094041C" w:rsidP="0094041C">
            <w:pPr>
              <w:pStyle w:val="2"/>
              <w:keepNext/>
            </w:pPr>
          </w:p>
        </w:tc>
        <w:tc>
          <w:tcPr>
            <w:tcW w:w="2447" w:type="dxa"/>
            <w:tcBorders>
              <w:top w:val="single" w:sz="12" w:space="0" w:color="auto"/>
              <w:bottom w:val="single" w:sz="12" w:space="0" w:color="auto"/>
              <w:right w:val="single" w:sz="4" w:space="0" w:color="auto"/>
            </w:tcBorders>
            <w:shd w:val="clear" w:color="auto" w:fill="auto"/>
          </w:tcPr>
          <w:p w:rsidR="0094041C" w:rsidRPr="002C7028" w:rsidRDefault="002C7028" w:rsidP="0094041C">
            <w:pPr>
              <w:keepNext/>
              <w:spacing w:before="40" w:after="40" w:line="200" w:lineRule="exact"/>
              <w:rPr>
                <w:b/>
                <w:sz w:val="18"/>
                <w:szCs w:val="18"/>
              </w:rPr>
            </w:pPr>
            <w:r w:rsidRPr="002C7028">
              <w:rPr>
                <w:rFonts w:cs="Arial"/>
                <w:b/>
                <w:sz w:val="18"/>
                <w:szCs w:val="18"/>
              </w:rPr>
              <w:t>Wenn kein SB eingesetzt: L</w:t>
            </w:r>
            <w:r>
              <w:rPr>
                <w:rFonts w:cs="Arial"/>
                <w:b/>
                <w:sz w:val="18"/>
                <w:szCs w:val="18"/>
              </w:rPr>
              <w:t>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94041C" w:rsidRPr="00B71404" w:rsidRDefault="0094041C" w:rsidP="0094041C">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94041C" w:rsidRPr="00B71404" w:rsidRDefault="0094041C" w:rsidP="0094041C">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4041C" w:rsidRPr="000F7963" w:rsidTr="00AF7118">
        <w:tc>
          <w:tcPr>
            <w:tcW w:w="7982" w:type="dxa"/>
            <w:gridSpan w:val="3"/>
            <w:tcBorders>
              <w:top w:val="single" w:sz="12" w:space="0" w:color="auto"/>
            </w:tcBorders>
          </w:tcPr>
          <w:p w:rsidR="0094041C" w:rsidRPr="004201E6" w:rsidRDefault="0094041C" w:rsidP="0094041C">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94041C" w:rsidRPr="0071104F" w:rsidRDefault="0094041C" w:rsidP="0094041C">
            <w:pPr>
              <w:keepNext/>
              <w:spacing w:before="40" w:after="40" w:line="200" w:lineRule="exact"/>
              <w:jc w:val="center"/>
              <w:rPr>
                <w:sz w:val="16"/>
                <w:szCs w:val="16"/>
                <w:highlight w:val="yellow"/>
              </w:rPr>
            </w:pPr>
          </w:p>
        </w:tc>
      </w:tr>
    </w:tbl>
    <w:p w:rsidR="0094041C" w:rsidRPr="008B5C74" w:rsidRDefault="0094041C" w:rsidP="0094041C">
      <w:pPr>
        <w:keepNext/>
        <w:rPr>
          <w:rFonts w:cs="Arial"/>
          <w:bCs/>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4041C" w:rsidRPr="000F7963" w:rsidTr="0094041C">
        <w:tc>
          <w:tcPr>
            <w:tcW w:w="9923" w:type="dxa"/>
            <w:gridSpan w:val="4"/>
            <w:tcBorders>
              <w:top w:val="single" w:sz="4" w:space="0" w:color="auto"/>
              <w:bottom w:val="nil"/>
            </w:tcBorders>
          </w:tcPr>
          <w:p w:rsidR="0094041C" w:rsidRPr="001C530F" w:rsidRDefault="00F84A08" w:rsidP="0094041C">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94041C" w:rsidRPr="000F7963" w:rsidTr="0094041C">
        <w:tc>
          <w:tcPr>
            <w:tcW w:w="9923" w:type="dxa"/>
            <w:gridSpan w:val="4"/>
            <w:tcBorders>
              <w:top w:val="nil"/>
              <w:bottom w:val="single" w:sz="12" w:space="0" w:color="auto"/>
            </w:tcBorders>
            <w:shd w:val="clear" w:color="auto" w:fill="FFF2CC"/>
          </w:tcPr>
          <w:p w:rsidR="0094041C" w:rsidRPr="00934E97" w:rsidRDefault="0094041C" w:rsidP="0094041C">
            <w:pPr>
              <w:pStyle w:val="Standard10"/>
              <w:rPr>
                <w:highlight w:val="green"/>
              </w:rPr>
            </w:pPr>
          </w:p>
        </w:tc>
      </w:tr>
      <w:tr w:rsidR="0094041C" w:rsidRPr="000F7963" w:rsidTr="0094041C">
        <w:tc>
          <w:tcPr>
            <w:tcW w:w="9923" w:type="dxa"/>
            <w:gridSpan w:val="4"/>
            <w:tcBorders>
              <w:bottom w:val="single" w:sz="4" w:space="0" w:color="auto"/>
            </w:tcBorders>
            <w:vAlign w:val="center"/>
          </w:tcPr>
          <w:p w:rsidR="0094041C" w:rsidRPr="003A40A5" w:rsidRDefault="0094041C" w:rsidP="0094041C">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94041C" w:rsidRPr="000F7963" w:rsidTr="0094041C">
        <w:tc>
          <w:tcPr>
            <w:tcW w:w="796" w:type="dxa"/>
            <w:tcBorders>
              <w:bottom w:val="nil"/>
            </w:tcBorders>
            <w:vAlign w:val="center"/>
          </w:tcPr>
          <w:p w:rsidR="0094041C" w:rsidRPr="00D16CA8" w:rsidRDefault="0094041C" w:rsidP="0094041C">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4041C" w:rsidRPr="00D16CA8" w:rsidRDefault="0094041C" w:rsidP="0094041C">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94041C" w:rsidRPr="00D16CA8" w:rsidRDefault="0094041C" w:rsidP="0094041C">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94041C" w:rsidRPr="00B71404" w:rsidRDefault="00F84A08" w:rsidP="0094041C">
            <w:pPr>
              <w:keepNext/>
              <w:spacing w:before="40" w:after="40" w:line="200" w:lineRule="exact"/>
              <w:rPr>
                <w:rFonts w:cs="Arial"/>
                <w:iCs/>
                <w:szCs w:val="22"/>
              </w:rPr>
            </w:pPr>
            <w:r>
              <w:rPr>
                <w:sz w:val="18"/>
                <w:szCs w:val="18"/>
              </w:rPr>
              <w:t>Datum/Ausgabestand</w:t>
            </w:r>
          </w:p>
        </w:tc>
      </w:tr>
      <w:tr w:rsidR="0094041C" w:rsidRPr="00E97706" w:rsidTr="0094041C">
        <w:tc>
          <w:tcPr>
            <w:tcW w:w="796" w:type="dxa"/>
          </w:tcPr>
          <w:p w:rsidR="0094041C" w:rsidRPr="00D623CF" w:rsidRDefault="0094041C" w:rsidP="0094041C">
            <w:pPr>
              <w:numPr>
                <w:ilvl w:val="0"/>
                <w:numId w:val="1"/>
              </w:numPr>
              <w:spacing w:before="40" w:after="20"/>
              <w:ind w:left="356" w:hanging="356"/>
              <w:rPr>
                <w:rFonts w:cs="Arial"/>
                <w:iCs/>
                <w:sz w:val="18"/>
                <w:szCs w:val="18"/>
              </w:rPr>
            </w:pPr>
          </w:p>
        </w:tc>
        <w:tc>
          <w:tcPr>
            <w:tcW w:w="480" w:type="dxa"/>
            <w:shd w:val="clear" w:color="auto" w:fill="FFF2CC"/>
          </w:tcPr>
          <w:p w:rsidR="0094041C" w:rsidRPr="00266DA0" w:rsidRDefault="0094041C" w:rsidP="0094041C">
            <w:pPr>
              <w:spacing w:before="40" w:after="20"/>
              <w:jc w:val="center"/>
              <w:rPr>
                <w:rFonts w:cs="Arial"/>
                <w:iCs/>
                <w:sz w:val="18"/>
                <w:szCs w:val="18"/>
              </w:rPr>
            </w:pPr>
          </w:p>
        </w:tc>
        <w:tc>
          <w:tcPr>
            <w:tcW w:w="6731" w:type="dxa"/>
            <w:shd w:val="clear" w:color="auto" w:fill="FFF2CC"/>
          </w:tcPr>
          <w:p w:rsidR="0094041C" w:rsidRPr="00D623CF" w:rsidRDefault="0094041C" w:rsidP="0094041C">
            <w:pPr>
              <w:spacing w:before="40" w:after="20"/>
              <w:rPr>
                <w:rFonts w:cs="Arial"/>
                <w:iCs/>
                <w:sz w:val="18"/>
                <w:szCs w:val="18"/>
              </w:rPr>
            </w:pPr>
          </w:p>
        </w:tc>
        <w:tc>
          <w:tcPr>
            <w:tcW w:w="1916" w:type="dxa"/>
            <w:shd w:val="clear" w:color="auto" w:fill="FFF2CC"/>
          </w:tcPr>
          <w:p w:rsidR="0094041C" w:rsidRPr="00D623CF" w:rsidRDefault="0094041C" w:rsidP="0094041C">
            <w:pPr>
              <w:spacing w:before="40" w:after="20"/>
              <w:rPr>
                <w:sz w:val="18"/>
                <w:szCs w:val="18"/>
              </w:rPr>
            </w:pPr>
          </w:p>
        </w:tc>
      </w:tr>
      <w:tr w:rsidR="0094041C" w:rsidRPr="00E97706" w:rsidTr="0094041C">
        <w:tc>
          <w:tcPr>
            <w:tcW w:w="796" w:type="dxa"/>
          </w:tcPr>
          <w:p w:rsidR="0094041C" w:rsidRPr="00D623CF" w:rsidRDefault="0094041C" w:rsidP="0094041C">
            <w:pPr>
              <w:numPr>
                <w:ilvl w:val="0"/>
                <w:numId w:val="1"/>
              </w:numPr>
              <w:spacing w:before="40" w:after="20"/>
              <w:ind w:left="356" w:hanging="356"/>
              <w:rPr>
                <w:rFonts w:cs="Arial"/>
                <w:iCs/>
                <w:sz w:val="18"/>
                <w:szCs w:val="18"/>
              </w:rPr>
            </w:pPr>
          </w:p>
        </w:tc>
        <w:tc>
          <w:tcPr>
            <w:tcW w:w="480" w:type="dxa"/>
            <w:shd w:val="clear" w:color="auto" w:fill="FFF2CC"/>
          </w:tcPr>
          <w:p w:rsidR="0094041C" w:rsidRPr="00266DA0" w:rsidRDefault="0094041C" w:rsidP="0094041C">
            <w:pPr>
              <w:spacing w:before="40" w:after="20"/>
              <w:jc w:val="center"/>
              <w:rPr>
                <w:rFonts w:cs="Arial"/>
                <w:bCs/>
                <w:sz w:val="18"/>
                <w:szCs w:val="18"/>
              </w:rPr>
            </w:pPr>
          </w:p>
        </w:tc>
        <w:tc>
          <w:tcPr>
            <w:tcW w:w="6731" w:type="dxa"/>
            <w:shd w:val="clear" w:color="auto" w:fill="FFF2CC"/>
          </w:tcPr>
          <w:p w:rsidR="0094041C" w:rsidRPr="00D623CF" w:rsidRDefault="0094041C" w:rsidP="0094041C">
            <w:pPr>
              <w:spacing w:before="40" w:after="20"/>
              <w:rPr>
                <w:rFonts w:cs="Arial"/>
                <w:iCs/>
                <w:sz w:val="18"/>
                <w:szCs w:val="18"/>
              </w:rPr>
            </w:pPr>
          </w:p>
        </w:tc>
        <w:tc>
          <w:tcPr>
            <w:tcW w:w="1916" w:type="dxa"/>
            <w:shd w:val="clear" w:color="auto" w:fill="FFF2CC"/>
          </w:tcPr>
          <w:p w:rsidR="0094041C" w:rsidRPr="00D623CF" w:rsidRDefault="0094041C" w:rsidP="0094041C">
            <w:pPr>
              <w:spacing w:before="40" w:after="20"/>
              <w:rPr>
                <w:sz w:val="18"/>
                <w:szCs w:val="18"/>
              </w:rPr>
            </w:pPr>
          </w:p>
        </w:tc>
      </w:tr>
      <w:tr w:rsidR="0094041C" w:rsidRPr="00E97706" w:rsidTr="0094041C">
        <w:tc>
          <w:tcPr>
            <w:tcW w:w="9923" w:type="dxa"/>
            <w:gridSpan w:val="4"/>
            <w:tcBorders>
              <w:top w:val="single" w:sz="4" w:space="0" w:color="auto"/>
              <w:bottom w:val="nil"/>
            </w:tcBorders>
            <w:vAlign w:val="center"/>
          </w:tcPr>
          <w:p w:rsidR="0094041C" w:rsidRPr="001C530F" w:rsidRDefault="0094041C" w:rsidP="0094041C">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F84A08" w:rsidRPr="001C530F">
              <w:rPr>
                <w:rFonts w:cs="Arial"/>
                <w:bCs/>
                <w:sz w:val="18"/>
                <w:szCs w:val="18"/>
              </w:rPr>
              <w:t>Feststellungen/Begründung von Abweichungen/Sektorspezifische Besonderheiten/Hinweise:</w:t>
            </w:r>
          </w:p>
        </w:tc>
      </w:tr>
      <w:tr w:rsidR="0094041C" w:rsidRPr="00E97706" w:rsidTr="0094041C">
        <w:tc>
          <w:tcPr>
            <w:tcW w:w="9923" w:type="dxa"/>
            <w:gridSpan w:val="4"/>
            <w:tcBorders>
              <w:top w:val="nil"/>
              <w:bottom w:val="single" w:sz="12" w:space="0" w:color="auto"/>
            </w:tcBorders>
            <w:shd w:val="clear" w:color="auto" w:fill="FFF2CC"/>
            <w:vAlign w:val="center"/>
          </w:tcPr>
          <w:p w:rsidR="0094041C" w:rsidRPr="002B74B0" w:rsidRDefault="0094041C" w:rsidP="0094041C">
            <w:pPr>
              <w:pStyle w:val="Standard10"/>
            </w:pPr>
          </w:p>
        </w:tc>
      </w:tr>
    </w:tbl>
    <w:p w:rsidR="0094041C" w:rsidRPr="008B5C74" w:rsidRDefault="0094041C" w:rsidP="0094041C">
      <w:pPr>
        <w:rPr>
          <w:sz w:val="2"/>
          <w:szCs w:val="2"/>
        </w:rPr>
        <w:sectPr w:rsidR="0094041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4041C" w:rsidRPr="000F7963" w:rsidTr="00264E66">
        <w:tc>
          <w:tcPr>
            <w:tcW w:w="809" w:type="dxa"/>
            <w:tcBorders>
              <w:top w:val="single" w:sz="4" w:space="0" w:color="auto"/>
              <w:bottom w:val="single" w:sz="4" w:space="0" w:color="auto"/>
            </w:tcBorders>
          </w:tcPr>
          <w:p w:rsidR="0094041C" w:rsidRPr="00264E66" w:rsidRDefault="00264E66" w:rsidP="0094041C">
            <w:pPr>
              <w:spacing w:before="40" w:after="20"/>
              <w:rPr>
                <w:b/>
                <w:sz w:val="18"/>
                <w:szCs w:val="18"/>
              </w:rPr>
            </w:pPr>
            <w:r w:rsidRPr="00264E66">
              <w:rPr>
                <w:b/>
                <w:sz w:val="18"/>
                <w:szCs w:val="18"/>
              </w:rPr>
              <w:t>8.8.1</w:t>
            </w:r>
          </w:p>
        </w:tc>
        <w:tc>
          <w:tcPr>
            <w:tcW w:w="4894" w:type="dxa"/>
            <w:tcBorders>
              <w:top w:val="single" w:sz="4" w:space="0" w:color="auto"/>
              <w:bottom w:val="single" w:sz="4" w:space="0" w:color="auto"/>
            </w:tcBorders>
          </w:tcPr>
          <w:p w:rsidR="00264E66" w:rsidRPr="00264E66" w:rsidRDefault="00264E66" w:rsidP="00264E66">
            <w:pPr>
              <w:spacing w:before="40" w:after="20"/>
              <w:rPr>
                <w:b/>
                <w:sz w:val="18"/>
                <w:szCs w:val="18"/>
              </w:rPr>
            </w:pPr>
            <w:r w:rsidRPr="00264E66">
              <w:rPr>
                <w:b/>
                <w:sz w:val="18"/>
                <w:szCs w:val="18"/>
              </w:rPr>
              <w:t>Allgemeines</w:t>
            </w:r>
          </w:p>
          <w:p w:rsidR="0094041C" w:rsidRPr="00264E66" w:rsidRDefault="00264E66" w:rsidP="00264E66">
            <w:pPr>
              <w:spacing w:before="40" w:after="20"/>
              <w:rPr>
                <w:sz w:val="18"/>
                <w:szCs w:val="18"/>
              </w:rPr>
            </w:pPr>
            <w:r w:rsidRPr="00264E66">
              <w:rPr>
                <w:sz w:val="18"/>
                <w:szCs w:val="18"/>
              </w:rPr>
              <w:lastRenderedPageBreak/>
              <w:t>Das Laboratorium muss in geplanten zeitlichen Abständen Bewertungen durchführen, um nachzuweisen,</w:t>
            </w:r>
            <w:r>
              <w:rPr>
                <w:sz w:val="18"/>
                <w:szCs w:val="18"/>
              </w:rPr>
              <w:t xml:space="preserve"> </w:t>
            </w:r>
            <w:r w:rsidRPr="00264E66">
              <w:rPr>
                <w:sz w:val="18"/>
                <w:szCs w:val="18"/>
              </w:rPr>
              <w:t>dass das Management, die Unterstützung und die präanalytischen, analytischen und postanalytischen</w:t>
            </w:r>
            <w:r>
              <w:rPr>
                <w:sz w:val="18"/>
                <w:szCs w:val="18"/>
              </w:rPr>
              <w:t xml:space="preserve"> </w:t>
            </w:r>
            <w:r w:rsidRPr="00264E66">
              <w:rPr>
                <w:sz w:val="18"/>
                <w:szCs w:val="18"/>
              </w:rPr>
              <w:t>Verfahren den Bedürfnissen und Anforderungen von Patienten und Labornutzern entsprechen; und um die</w:t>
            </w:r>
            <w:r>
              <w:rPr>
                <w:sz w:val="18"/>
                <w:szCs w:val="18"/>
              </w:rPr>
              <w:t xml:space="preserve"> </w:t>
            </w:r>
            <w:r w:rsidRPr="00264E66">
              <w:rPr>
                <w:sz w:val="18"/>
                <w:szCs w:val="18"/>
              </w:rPr>
              <w:t>Konformität mit den Anforderungen dieses Dokuments sicherzustellen.</w:t>
            </w:r>
          </w:p>
        </w:tc>
        <w:tc>
          <w:tcPr>
            <w:tcW w:w="2279" w:type="dxa"/>
            <w:tcBorders>
              <w:top w:val="single" w:sz="4" w:space="0" w:color="auto"/>
              <w:bottom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4041C" w:rsidRPr="009E23EC" w:rsidRDefault="0094041C" w:rsidP="0094041C">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041C" w:rsidRPr="000F7963" w:rsidTr="00264E66">
        <w:tc>
          <w:tcPr>
            <w:tcW w:w="809" w:type="dxa"/>
            <w:tcBorders>
              <w:top w:val="single" w:sz="4" w:space="0" w:color="auto"/>
            </w:tcBorders>
          </w:tcPr>
          <w:p w:rsidR="0094041C" w:rsidRPr="00264E66" w:rsidRDefault="00264E66" w:rsidP="0094041C">
            <w:pPr>
              <w:spacing w:before="40" w:after="20"/>
              <w:rPr>
                <w:b/>
                <w:sz w:val="18"/>
                <w:szCs w:val="18"/>
              </w:rPr>
            </w:pPr>
            <w:r w:rsidRPr="00264E66">
              <w:rPr>
                <w:b/>
                <w:sz w:val="18"/>
                <w:szCs w:val="18"/>
              </w:rPr>
              <w:t>8.8.2</w:t>
            </w:r>
          </w:p>
        </w:tc>
        <w:tc>
          <w:tcPr>
            <w:tcW w:w="4894" w:type="dxa"/>
            <w:tcBorders>
              <w:top w:val="single" w:sz="4" w:space="0" w:color="auto"/>
            </w:tcBorders>
          </w:tcPr>
          <w:p w:rsidR="00264E66" w:rsidRPr="00264E66" w:rsidRDefault="00264E66" w:rsidP="00264E66">
            <w:pPr>
              <w:spacing w:before="40" w:after="20"/>
              <w:rPr>
                <w:rFonts w:cs="Arial"/>
                <w:b/>
                <w:sz w:val="18"/>
                <w:szCs w:val="18"/>
              </w:rPr>
            </w:pPr>
            <w:r w:rsidRPr="00264E66">
              <w:rPr>
                <w:rFonts w:cs="Arial"/>
                <w:b/>
                <w:sz w:val="18"/>
                <w:szCs w:val="18"/>
              </w:rPr>
              <w:t>Qualitätsindikatoren</w:t>
            </w:r>
          </w:p>
          <w:p w:rsidR="0094041C" w:rsidRPr="000B2FD8" w:rsidRDefault="00264E66" w:rsidP="00F44645">
            <w:pPr>
              <w:spacing w:before="40" w:after="20"/>
              <w:rPr>
                <w:rFonts w:cs="Arial"/>
                <w:sz w:val="18"/>
                <w:szCs w:val="18"/>
              </w:rPr>
            </w:pPr>
            <w:r w:rsidRPr="00264E66">
              <w:rPr>
                <w:rFonts w:cs="Arial"/>
                <w:sz w:val="18"/>
                <w:szCs w:val="18"/>
              </w:rPr>
              <w:t xml:space="preserve">Der Prozess der Überwachung von Qualitätsindikatoren </w:t>
            </w:r>
            <w:r w:rsidR="00F44645">
              <w:rPr>
                <w:rFonts w:cs="Arial"/>
                <w:sz w:val="18"/>
                <w:szCs w:val="18"/>
              </w:rPr>
              <w:br/>
            </w:r>
            <w:r w:rsidRPr="00264E66">
              <w:rPr>
                <w:rFonts w:cs="Arial"/>
                <w:sz w:val="18"/>
                <w:szCs w:val="18"/>
              </w:rPr>
              <w:t>[siehe 5.5 d)] muss geplant werden, wozu das</w:t>
            </w:r>
            <w:r>
              <w:rPr>
                <w:rFonts w:cs="Arial"/>
                <w:sz w:val="18"/>
                <w:szCs w:val="18"/>
              </w:rPr>
              <w:t xml:space="preserve"> </w:t>
            </w:r>
            <w:r w:rsidRPr="00264E66">
              <w:rPr>
                <w:rFonts w:cs="Arial"/>
                <w:sz w:val="18"/>
                <w:szCs w:val="18"/>
              </w:rPr>
              <w:t>Aufstellen der Ziele, die Methodik, Interpretation, Grenzwerte, der Maßnahmenplan und die Dauer der</w:t>
            </w:r>
            <w:r w:rsidR="00F44645">
              <w:rPr>
                <w:rFonts w:cs="Arial"/>
                <w:sz w:val="18"/>
                <w:szCs w:val="18"/>
              </w:rPr>
              <w:t xml:space="preserve"> </w:t>
            </w:r>
            <w:r w:rsidRPr="00264E66">
              <w:rPr>
                <w:rFonts w:cs="Arial"/>
                <w:sz w:val="18"/>
                <w:szCs w:val="18"/>
              </w:rPr>
              <w:t xml:space="preserve">Überwachung gehören. </w:t>
            </w:r>
            <w:r w:rsidR="00DB7CB9">
              <w:rPr>
                <w:rFonts w:cs="Arial"/>
                <w:sz w:val="18"/>
                <w:szCs w:val="18"/>
              </w:rPr>
              <w:br/>
            </w:r>
            <w:r w:rsidRPr="00264E66">
              <w:rPr>
                <w:rFonts w:cs="Arial"/>
                <w:sz w:val="18"/>
                <w:szCs w:val="18"/>
              </w:rPr>
              <w:t>Die Indikatoren müssen in regelmäßigen Abständen überprüft werden, um</w:t>
            </w:r>
            <w:r w:rsidR="00F44645">
              <w:rPr>
                <w:rFonts w:cs="Arial"/>
                <w:sz w:val="18"/>
                <w:szCs w:val="18"/>
              </w:rPr>
              <w:t xml:space="preserve"> </w:t>
            </w:r>
            <w:r w:rsidRPr="00264E66">
              <w:rPr>
                <w:rFonts w:cs="Arial"/>
                <w:sz w:val="18"/>
                <w:szCs w:val="18"/>
              </w:rPr>
              <w:t>fortgesetzte Eignung sicherzustellen.</w:t>
            </w:r>
          </w:p>
        </w:tc>
        <w:tc>
          <w:tcPr>
            <w:tcW w:w="2279" w:type="dxa"/>
            <w:tcBorders>
              <w:top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041C" w:rsidRPr="009E23EC" w:rsidRDefault="0094041C" w:rsidP="0094041C">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94041C" w:rsidRPr="009E23EC" w:rsidRDefault="0094041C" w:rsidP="0094041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041C" w:rsidRPr="009E23EC" w:rsidRDefault="0094041C" w:rsidP="0094041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4E66" w:rsidRPr="000F7963" w:rsidTr="00264E66">
        <w:tc>
          <w:tcPr>
            <w:tcW w:w="809" w:type="dxa"/>
            <w:tcBorders>
              <w:top w:val="single" w:sz="4" w:space="0" w:color="auto"/>
            </w:tcBorders>
          </w:tcPr>
          <w:p w:rsidR="00264E66" w:rsidRPr="00264E66" w:rsidRDefault="00264E66" w:rsidP="002C4565">
            <w:pPr>
              <w:spacing w:before="40" w:after="20"/>
              <w:rPr>
                <w:b/>
                <w:sz w:val="18"/>
                <w:szCs w:val="18"/>
              </w:rPr>
            </w:pPr>
            <w:r w:rsidRPr="00264E66">
              <w:rPr>
                <w:b/>
                <w:sz w:val="18"/>
                <w:szCs w:val="18"/>
              </w:rPr>
              <w:t>8.8.3</w:t>
            </w:r>
          </w:p>
        </w:tc>
        <w:tc>
          <w:tcPr>
            <w:tcW w:w="4894" w:type="dxa"/>
            <w:tcBorders>
              <w:top w:val="single" w:sz="4" w:space="0" w:color="auto"/>
            </w:tcBorders>
          </w:tcPr>
          <w:p w:rsidR="00264E66" w:rsidRPr="00F44645" w:rsidRDefault="00F44645" w:rsidP="00264E66">
            <w:pPr>
              <w:spacing w:before="40" w:after="20"/>
              <w:rPr>
                <w:rFonts w:cs="Arial"/>
                <w:b/>
                <w:sz w:val="18"/>
                <w:szCs w:val="18"/>
              </w:rPr>
            </w:pPr>
            <w:r w:rsidRPr="00F44645">
              <w:rPr>
                <w:rFonts w:cs="Arial"/>
                <w:b/>
                <w:sz w:val="18"/>
                <w:szCs w:val="18"/>
              </w:rPr>
              <w:t>Interne Audits</w:t>
            </w:r>
          </w:p>
        </w:tc>
        <w:tc>
          <w:tcPr>
            <w:tcW w:w="2279" w:type="dxa"/>
            <w:tcBorders>
              <w:top w:val="single" w:sz="4" w:space="0" w:color="auto"/>
            </w:tcBorders>
            <w:shd w:val="clear" w:color="auto" w:fill="DEEAF6"/>
          </w:tcPr>
          <w:p w:rsidR="00264E66" w:rsidRPr="000F7963" w:rsidRDefault="00264E66" w:rsidP="00264E6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4E66" w:rsidRPr="009E23EC" w:rsidRDefault="00264E66" w:rsidP="00264E6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64E66" w:rsidRPr="009E23EC" w:rsidRDefault="00264E66" w:rsidP="00264E6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4E66" w:rsidRPr="00A34356" w:rsidRDefault="00264E66" w:rsidP="00264E6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264E66">
        <w:tc>
          <w:tcPr>
            <w:tcW w:w="809" w:type="dxa"/>
            <w:tcBorders>
              <w:top w:val="single" w:sz="4" w:space="0" w:color="auto"/>
            </w:tcBorders>
          </w:tcPr>
          <w:p w:rsidR="00DB6562" w:rsidRPr="00264E66" w:rsidRDefault="00DB6562" w:rsidP="00DB6562">
            <w:pPr>
              <w:spacing w:before="40" w:after="20"/>
              <w:rPr>
                <w:sz w:val="18"/>
                <w:szCs w:val="18"/>
              </w:rPr>
            </w:pPr>
            <w:r w:rsidRPr="00264E66">
              <w:rPr>
                <w:sz w:val="18"/>
                <w:szCs w:val="18"/>
              </w:rPr>
              <w:t>8.8.3</w:t>
            </w:r>
            <w:r>
              <w:rPr>
                <w:sz w:val="18"/>
                <w:szCs w:val="18"/>
              </w:rPr>
              <w:t>.1</w:t>
            </w:r>
          </w:p>
        </w:tc>
        <w:tc>
          <w:tcPr>
            <w:tcW w:w="4894" w:type="dxa"/>
            <w:tcBorders>
              <w:top w:val="single" w:sz="4" w:space="0" w:color="auto"/>
            </w:tcBorders>
          </w:tcPr>
          <w:p w:rsidR="00DB6562" w:rsidRPr="00F44645" w:rsidRDefault="00DB6562" w:rsidP="00DB6562">
            <w:pPr>
              <w:spacing w:before="40" w:after="20"/>
              <w:rPr>
                <w:rFonts w:cs="Arial"/>
                <w:sz w:val="18"/>
                <w:szCs w:val="18"/>
              </w:rPr>
            </w:pPr>
            <w:r w:rsidRPr="00F44645">
              <w:rPr>
                <w:rFonts w:cs="Arial"/>
                <w:sz w:val="18"/>
                <w:szCs w:val="18"/>
              </w:rPr>
              <w:t>Das Laboratorium muss interne Audits in geplanten Abständen durchführen, um Informationen</w:t>
            </w:r>
            <w:r>
              <w:rPr>
                <w:rFonts w:cs="Arial"/>
                <w:sz w:val="18"/>
                <w:szCs w:val="18"/>
              </w:rPr>
              <w:t xml:space="preserve"> </w:t>
            </w:r>
            <w:r w:rsidRPr="00F44645">
              <w:rPr>
                <w:rFonts w:cs="Arial"/>
                <w:sz w:val="18"/>
                <w:szCs w:val="18"/>
              </w:rPr>
              <w:t>darüber zu erhalten, ob das Managementsystem</w:t>
            </w:r>
          </w:p>
          <w:p w:rsidR="00DB6562" w:rsidRPr="00F44645" w:rsidRDefault="00DB6562" w:rsidP="00DB6562">
            <w:pPr>
              <w:pStyle w:val="Listenabsatz"/>
              <w:numPr>
                <w:ilvl w:val="0"/>
                <w:numId w:val="72"/>
              </w:numPr>
              <w:spacing w:before="40" w:after="20"/>
              <w:ind w:left="348" w:hanging="336"/>
              <w:rPr>
                <w:rFonts w:cs="Arial"/>
                <w:sz w:val="18"/>
                <w:szCs w:val="18"/>
              </w:rPr>
            </w:pPr>
            <w:r w:rsidRPr="00F44645">
              <w:rPr>
                <w:rFonts w:cs="Arial"/>
                <w:sz w:val="18"/>
                <w:szCs w:val="18"/>
              </w:rPr>
              <w:t>die eigenen Anforderungen des Laboratoriums an sein Managementsystem, einschließlich der Labortätigkeiten erfüllt,</w:t>
            </w:r>
          </w:p>
          <w:p w:rsidR="00DB6562" w:rsidRPr="00F44645" w:rsidRDefault="00DB6562" w:rsidP="00DB6562">
            <w:pPr>
              <w:pStyle w:val="Listenabsatz"/>
              <w:numPr>
                <w:ilvl w:val="0"/>
                <w:numId w:val="72"/>
              </w:numPr>
              <w:spacing w:before="40" w:after="20"/>
              <w:ind w:left="348" w:hanging="336"/>
              <w:rPr>
                <w:rFonts w:cs="Arial"/>
                <w:sz w:val="18"/>
                <w:szCs w:val="18"/>
              </w:rPr>
            </w:pPr>
            <w:r w:rsidRPr="00F44645">
              <w:rPr>
                <w:rFonts w:cs="Arial"/>
                <w:sz w:val="18"/>
                <w:szCs w:val="18"/>
              </w:rPr>
              <w:t>die Anforderungen dieses Dokuments erfüllt, und</w:t>
            </w:r>
          </w:p>
          <w:p w:rsidR="00DB6562" w:rsidRPr="000B2FD8" w:rsidRDefault="00DB6562" w:rsidP="00DB6562">
            <w:pPr>
              <w:pStyle w:val="Listenabsatz"/>
              <w:numPr>
                <w:ilvl w:val="0"/>
                <w:numId w:val="72"/>
              </w:numPr>
              <w:spacing w:before="40" w:after="20"/>
              <w:ind w:left="348" w:hanging="336"/>
              <w:rPr>
                <w:rFonts w:cs="Arial"/>
                <w:sz w:val="18"/>
                <w:szCs w:val="18"/>
              </w:rPr>
            </w:pPr>
            <w:r w:rsidRPr="00F44645">
              <w:rPr>
                <w:rFonts w:cs="Arial"/>
                <w:sz w:val="18"/>
                <w:szCs w:val="18"/>
              </w:rPr>
              <w:t>wirksam umgesetzt und aufrechterhalten wird.</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62" w:rsidRPr="009E23EC" w:rsidRDefault="00DB6562" w:rsidP="00DB6562">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B6562" w:rsidRPr="000F7963" w:rsidTr="00264E66">
        <w:tc>
          <w:tcPr>
            <w:tcW w:w="809" w:type="dxa"/>
            <w:tcBorders>
              <w:top w:val="single" w:sz="4" w:space="0" w:color="auto"/>
            </w:tcBorders>
          </w:tcPr>
          <w:p w:rsidR="00DB6562" w:rsidRPr="00264E66" w:rsidRDefault="00DB6562" w:rsidP="00DB6562">
            <w:pPr>
              <w:spacing w:before="40" w:after="20"/>
              <w:rPr>
                <w:sz w:val="18"/>
                <w:szCs w:val="18"/>
              </w:rPr>
            </w:pPr>
            <w:r w:rsidRPr="00264E66">
              <w:rPr>
                <w:sz w:val="18"/>
                <w:szCs w:val="18"/>
              </w:rPr>
              <w:t>8.8.3</w:t>
            </w:r>
            <w:r>
              <w:rPr>
                <w:sz w:val="18"/>
                <w:szCs w:val="18"/>
              </w:rPr>
              <w:t>.2</w:t>
            </w:r>
          </w:p>
        </w:tc>
        <w:tc>
          <w:tcPr>
            <w:tcW w:w="4894" w:type="dxa"/>
            <w:tcBorders>
              <w:top w:val="single" w:sz="4" w:space="0" w:color="auto"/>
            </w:tcBorders>
          </w:tcPr>
          <w:p w:rsidR="00DB6562" w:rsidRPr="00F44645" w:rsidRDefault="00DB6562" w:rsidP="00DB6562">
            <w:pPr>
              <w:spacing w:before="40" w:after="20"/>
              <w:rPr>
                <w:rFonts w:cs="Arial"/>
                <w:sz w:val="18"/>
                <w:szCs w:val="18"/>
              </w:rPr>
            </w:pPr>
            <w:r w:rsidRPr="00F44645">
              <w:rPr>
                <w:rFonts w:cs="Arial"/>
                <w:sz w:val="18"/>
                <w:szCs w:val="18"/>
              </w:rPr>
              <w:t>Das Laboratorium muss ein internes Auditprogramm planen, aufbauen, einführen und</w:t>
            </w:r>
            <w:r>
              <w:rPr>
                <w:rFonts w:cs="Arial"/>
                <w:sz w:val="18"/>
                <w:szCs w:val="18"/>
              </w:rPr>
              <w:t xml:space="preserve"> </w:t>
            </w:r>
            <w:r w:rsidRPr="00F44645">
              <w:rPr>
                <w:rFonts w:cs="Arial"/>
                <w:sz w:val="18"/>
                <w:szCs w:val="18"/>
              </w:rPr>
              <w:t>aufrechterhalten, das Folgendes umfasst:</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Priorität für Patientenrisiken, die von Labortätigkeiten ausgehen;</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einen Zeitplan, der die ermittelten Risiken, die Ergebnisse sowohl externer Bewertungen als auch früherer interner Audits, das Auftreten von Nichtkonformitäten, Zwischen</w:t>
            </w:r>
            <w:r>
              <w:rPr>
                <w:rFonts w:cs="Arial"/>
                <w:sz w:val="18"/>
                <w:szCs w:val="18"/>
              </w:rPr>
              <w:softHyphen/>
            </w:r>
            <w:r w:rsidRPr="00F44645">
              <w:rPr>
                <w:rFonts w:cs="Arial"/>
                <w:sz w:val="18"/>
                <w:szCs w:val="18"/>
              </w:rPr>
              <w:t>fällen und Beschwerden sowie Änderungen, die die Labortätigkeiten betreffen, berücksichtigt;</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festgelegte Auditziele, Kriterien und Umfang für jedes Audit;</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Auswahl von Auditoren, die geschult, qualifiziert und autorisiert sind, die Leistung des Labormanagementsystems zu bewerten, und die, wenn es die Ressourcen erlauben, unabhängig von der zu auditierenden Tätigkeit sind;</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Gewährleistung der Objektivität und Unparteilichkeit des Auditprozesses;</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Sicherstellung, dass die Ergebnisse der Audits dem zuständigen Personal mitgeteilt werden;</w:t>
            </w:r>
          </w:p>
          <w:p w:rsidR="00DB6562" w:rsidRPr="00F44645"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Durchführung geeigneter Korrektur- und Abhilfe</w:t>
            </w:r>
            <w:r>
              <w:rPr>
                <w:rFonts w:cs="Arial"/>
                <w:sz w:val="18"/>
                <w:szCs w:val="18"/>
              </w:rPr>
              <w:softHyphen/>
            </w:r>
            <w:r w:rsidRPr="00F44645">
              <w:rPr>
                <w:rFonts w:cs="Arial"/>
                <w:sz w:val="18"/>
                <w:szCs w:val="18"/>
              </w:rPr>
              <w:t>maßnahmen ohne unangemessene Verzögerung;</w:t>
            </w:r>
          </w:p>
          <w:p w:rsidR="00DB6562" w:rsidRDefault="00DB6562" w:rsidP="00DB6562">
            <w:pPr>
              <w:pStyle w:val="Listenabsatz"/>
              <w:numPr>
                <w:ilvl w:val="0"/>
                <w:numId w:val="73"/>
              </w:numPr>
              <w:spacing w:before="40" w:after="20"/>
              <w:ind w:left="362" w:hanging="336"/>
              <w:rPr>
                <w:rFonts w:cs="Arial"/>
                <w:sz w:val="18"/>
                <w:szCs w:val="18"/>
              </w:rPr>
            </w:pPr>
            <w:r w:rsidRPr="00F44645">
              <w:rPr>
                <w:rFonts w:cs="Arial"/>
                <w:sz w:val="18"/>
                <w:szCs w:val="18"/>
              </w:rPr>
              <w:t>Aufbewahrung von Aufzeichnungen als Nachweis für die Verwirklichung des Auditprogramms und der</w:t>
            </w:r>
            <w:r>
              <w:rPr>
                <w:rFonts w:cs="Arial"/>
                <w:sz w:val="18"/>
                <w:szCs w:val="18"/>
              </w:rPr>
              <w:t xml:space="preserve"> </w:t>
            </w:r>
            <w:r w:rsidRPr="00F44645">
              <w:rPr>
                <w:rFonts w:cs="Arial"/>
                <w:sz w:val="18"/>
                <w:szCs w:val="18"/>
              </w:rPr>
              <w:t>Ergebnisse der Audits.</w:t>
            </w:r>
          </w:p>
          <w:p w:rsidR="00DB6562" w:rsidRPr="00F44645" w:rsidRDefault="00DB6562" w:rsidP="00DB6562">
            <w:pPr>
              <w:spacing w:before="40" w:after="20"/>
              <w:rPr>
                <w:rFonts w:cs="Arial"/>
                <w:sz w:val="16"/>
                <w:szCs w:val="16"/>
              </w:rPr>
            </w:pPr>
            <w:r w:rsidRPr="00F44645">
              <w:rPr>
                <w:rFonts w:cs="Arial"/>
                <w:sz w:val="16"/>
                <w:szCs w:val="16"/>
              </w:rPr>
              <w:t>[</w:t>
            </w:r>
            <w:r w:rsidRPr="00F44645">
              <w:rPr>
                <w:sz w:val="16"/>
                <w:szCs w:val="16"/>
              </w:rPr>
              <w:sym w:font="Wingdings" w:char="F0E8"/>
            </w:r>
            <w:r w:rsidRPr="0056061B">
              <w:rPr>
                <w:rFonts w:cs="Arial"/>
                <w:caps/>
                <w:sz w:val="16"/>
                <w:szCs w:val="16"/>
              </w:rPr>
              <w:t>Anmerkung</w:t>
            </w:r>
            <w:r w:rsidRPr="00F44645">
              <w:rPr>
                <w:rFonts w:cs="Arial"/>
                <w:sz w:val="16"/>
                <w:szCs w:val="16"/>
              </w:rPr>
              <w:t>]</w:t>
            </w:r>
          </w:p>
        </w:tc>
        <w:tc>
          <w:tcPr>
            <w:tcW w:w="2279" w:type="dxa"/>
            <w:tcBorders>
              <w:top w:val="single" w:sz="4" w:space="0" w:color="auto"/>
            </w:tcBorders>
            <w:shd w:val="clear" w:color="auto" w:fill="DEEAF6"/>
          </w:tcPr>
          <w:p w:rsidR="00DB6562" w:rsidRPr="000F7963" w:rsidRDefault="00DB6562" w:rsidP="00DB656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B6562" w:rsidRPr="009E23EC" w:rsidRDefault="00DB6562" w:rsidP="00DB6562">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B6562" w:rsidRPr="009E23EC" w:rsidRDefault="00DB6562" w:rsidP="00DB6562">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B6562" w:rsidRPr="00A34356" w:rsidRDefault="00DB6562" w:rsidP="00DB656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4041C" w:rsidRPr="008B5C74" w:rsidRDefault="00264E66" w:rsidP="0094041C">
      <w:pPr>
        <w:rPr>
          <w:sz w:val="2"/>
          <w:szCs w:val="2"/>
        </w:rPr>
      </w:pPr>
      <w:r>
        <w:rPr>
          <w:sz w:val="2"/>
          <w:szCs w:val="2"/>
        </w:rPr>
        <w:t>3</w:t>
      </w:r>
    </w:p>
    <w:p w:rsidR="0094041C" w:rsidRPr="008B5C74" w:rsidRDefault="0094041C" w:rsidP="0094041C">
      <w:pPr>
        <w:pStyle w:val="1"/>
        <w:keepNext/>
        <w:keepLines/>
        <w:spacing w:before="0" w:after="0"/>
        <w:rPr>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p w:rsidR="0094041C" w:rsidRPr="00E31B2D" w:rsidRDefault="00F44645" w:rsidP="0094041C">
      <w:pPr>
        <w:pStyle w:val="berschrift2"/>
      </w:pPr>
      <w:bookmarkStart w:id="40" w:name="_Toc138249127"/>
      <w:r>
        <w:t>8.9</w:t>
      </w:r>
      <w:r w:rsidR="0094041C" w:rsidRPr="001E1E07">
        <w:tab/>
      </w:r>
      <w:r w:rsidRPr="00F44645">
        <w:t>Managementbewertungen</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306"/>
        <w:gridCol w:w="2279"/>
        <w:gridCol w:w="405"/>
        <w:gridCol w:w="393"/>
        <w:gridCol w:w="386"/>
        <w:gridCol w:w="6"/>
        <w:gridCol w:w="739"/>
      </w:tblGrid>
      <w:tr w:rsidR="0094041C" w:rsidRPr="004B6A18" w:rsidTr="00AF7118">
        <w:tc>
          <w:tcPr>
            <w:tcW w:w="3397" w:type="dxa"/>
            <w:tcBorders>
              <w:top w:val="single" w:sz="12" w:space="0" w:color="auto"/>
              <w:bottom w:val="single" w:sz="12" w:space="0" w:color="auto"/>
              <w:right w:val="single" w:sz="4" w:space="0" w:color="auto"/>
            </w:tcBorders>
            <w:shd w:val="clear" w:color="auto" w:fill="auto"/>
          </w:tcPr>
          <w:p w:rsidR="0094041C" w:rsidRPr="001E1E07" w:rsidRDefault="0094041C" w:rsidP="0094041C">
            <w:pPr>
              <w:pStyle w:val="2"/>
              <w:keepNext/>
            </w:pPr>
          </w:p>
        </w:tc>
        <w:tc>
          <w:tcPr>
            <w:tcW w:w="2306" w:type="dxa"/>
            <w:tcBorders>
              <w:top w:val="single" w:sz="12" w:space="0" w:color="auto"/>
              <w:bottom w:val="single" w:sz="12" w:space="0" w:color="auto"/>
              <w:right w:val="single" w:sz="4" w:space="0" w:color="auto"/>
            </w:tcBorders>
            <w:shd w:val="clear" w:color="auto" w:fill="auto"/>
          </w:tcPr>
          <w:p w:rsidR="0094041C" w:rsidRPr="002C7028" w:rsidRDefault="002C7028" w:rsidP="0094041C">
            <w:pPr>
              <w:keepNext/>
              <w:spacing w:before="40" w:after="40" w:line="200" w:lineRule="exact"/>
              <w:rPr>
                <w:b/>
                <w:sz w:val="18"/>
                <w:szCs w:val="18"/>
              </w:rPr>
            </w:pPr>
            <w:r w:rsidRPr="002C7028">
              <w:rPr>
                <w:rFonts w:cs="Arial"/>
                <w:b/>
                <w:sz w:val="18"/>
                <w:szCs w:val="18"/>
              </w:rPr>
              <w:t>Wenn kein SB eingesetzt: LB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94041C" w:rsidRPr="00B71404" w:rsidRDefault="0094041C" w:rsidP="0094041C">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94041C" w:rsidRPr="00B71404" w:rsidRDefault="0094041C" w:rsidP="0094041C">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4041C" w:rsidRPr="000F7963" w:rsidTr="00AF7118">
        <w:tc>
          <w:tcPr>
            <w:tcW w:w="7982" w:type="dxa"/>
            <w:gridSpan w:val="3"/>
            <w:tcBorders>
              <w:top w:val="single" w:sz="12" w:space="0" w:color="auto"/>
            </w:tcBorders>
          </w:tcPr>
          <w:p w:rsidR="0094041C" w:rsidRPr="004201E6" w:rsidRDefault="0094041C" w:rsidP="0094041C">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94041C" w:rsidRPr="009E23EC" w:rsidRDefault="0094041C" w:rsidP="0094041C">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94041C" w:rsidRPr="0071104F" w:rsidRDefault="0094041C" w:rsidP="0094041C">
            <w:pPr>
              <w:keepNext/>
              <w:spacing w:before="40" w:after="40" w:line="200" w:lineRule="exact"/>
              <w:jc w:val="center"/>
              <w:rPr>
                <w:sz w:val="16"/>
                <w:szCs w:val="16"/>
                <w:highlight w:val="yellow"/>
              </w:rPr>
            </w:pPr>
          </w:p>
        </w:tc>
      </w:tr>
    </w:tbl>
    <w:p w:rsidR="0094041C" w:rsidRPr="008B5C74" w:rsidRDefault="0094041C" w:rsidP="0094041C">
      <w:pPr>
        <w:keepNext/>
        <w:rPr>
          <w:rFonts w:cs="Arial"/>
          <w:bCs/>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4041C" w:rsidRPr="000F7963" w:rsidTr="0094041C">
        <w:tc>
          <w:tcPr>
            <w:tcW w:w="9923" w:type="dxa"/>
            <w:gridSpan w:val="4"/>
            <w:tcBorders>
              <w:top w:val="single" w:sz="4" w:space="0" w:color="auto"/>
              <w:bottom w:val="nil"/>
            </w:tcBorders>
          </w:tcPr>
          <w:p w:rsidR="0094041C" w:rsidRPr="001C530F" w:rsidRDefault="00F84A08" w:rsidP="0094041C">
            <w:pPr>
              <w:keepNext/>
              <w:spacing w:before="40" w:after="40" w:line="200" w:lineRule="exact"/>
              <w:rPr>
                <w:rFonts w:cs="Arial"/>
                <w:bCs/>
                <w:sz w:val="20"/>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94041C" w:rsidRPr="000F7963" w:rsidTr="0094041C">
        <w:tc>
          <w:tcPr>
            <w:tcW w:w="9923" w:type="dxa"/>
            <w:gridSpan w:val="4"/>
            <w:tcBorders>
              <w:top w:val="nil"/>
              <w:bottom w:val="single" w:sz="12" w:space="0" w:color="auto"/>
            </w:tcBorders>
            <w:shd w:val="clear" w:color="auto" w:fill="FFF2CC"/>
          </w:tcPr>
          <w:p w:rsidR="0094041C" w:rsidRPr="002B74B0" w:rsidRDefault="0094041C" w:rsidP="0094041C">
            <w:pPr>
              <w:pStyle w:val="Standard10"/>
            </w:pPr>
          </w:p>
        </w:tc>
      </w:tr>
      <w:tr w:rsidR="0094041C" w:rsidRPr="000F7963" w:rsidTr="0094041C">
        <w:tc>
          <w:tcPr>
            <w:tcW w:w="9923" w:type="dxa"/>
            <w:gridSpan w:val="4"/>
            <w:tcBorders>
              <w:bottom w:val="single" w:sz="4" w:space="0" w:color="auto"/>
            </w:tcBorders>
            <w:vAlign w:val="center"/>
          </w:tcPr>
          <w:p w:rsidR="0094041C" w:rsidRPr="003A40A5" w:rsidRDefault="0094041C" w:rsidP="0094041C">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94041C" w:rsidRPr="000F7963" w:rsidTr="0094041C">
        <w:tc>
          <w:tcPr>
            <w:tcW w:w="796" w:type="dxa"/>
            <w:tcBorders>
              <w:bottom w:val="nil"/>
            </w:tcBorders>
            <w:vAlign w:val="center"/>
          </w:tcPr>
          <w:p w:rsidR="0094041C" w:rsidRPr="00D16CA8" w:rsidRDefault="0094041C" w:rsidP="0094041C">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4041C" w:rsidRPr="00D16CA8" w:rsidRDefault="0094041C" w:rsidP="0094041C">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94041C" w:rsidRPr="00D16CA8" w:rsidRDefault="0094041C" w:rsidP="0094041C">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94041C" w:rsidRPr="00B71404" w:rsidRDefault="00F84A08" w:rsidP="0094041C">
            <w:pPr>
              <w:keepNext/>
              <w:spacing w:before="40" w:after="40" w:line="200" w:lineRule="exact"/>
              <w:rPr>
                <w:rFonts w:cs="Arial"/>
                <w:iCs/>
                <w:szCs w:val="22"/>
              </w:rPr>
            </w:pPr>
            <w:r>
              <w:rPr>
                <w:sz w:val="18"/>
                <w:szCs w:val="18"/>
              </w:rPr>
              <w:t>Datum/Ausgabestand</w:t>
            </w:r>
          </w:p>
        </w:tc>
      </w:tr>
      <w:tr w:rsidR="0094041C" w:rsidRPr="00E97706" w:rsidTr="0094041C">
        <w:tc>
          <w:tcPr>
            <w:tcW w:w="796" w:type="dxa"/>
          </w:tcPr>
          <w:p w:rsidR="0094041C" w:rsidRPr="00D623CF" w:rsidRDefault="0094041C" w:rsidP="0094041C">
            <w:pPr>
              <w:numPr>
                <w:ilvl w:val="0"/>
                <w:numId w:val="1"/>
              </w:numPr>
              <w:spacing w:before="40" w:after="20"/>
              <w:ind w:left="356" w:hanging="356"/>
              <w:rPr>
                <w:rFonts w:cs="Arial"/>
                <w:iCs/>
                <w:sz w:val="18"/>
                <w:szCs w:val="18"/>
              </w:rPr>
            </w:pPr>
          </w:p>
        </w:tc>
        <w:tc>
          <w:tcPr>
            <w:tcW w:w="480" w:type="dxa"/>
            <w:shd w:val="clear" w:color="auto" w:fill="FFF2CC"/>
          </w:tcPr>
          <w:p w:rsidR="0094041C" w:rsidRPr="00266DA0" w:rsidRDefault="0094041C" w:rsidP="0094041C">
            <w:pPr>
              <w:spacing w:before="40" w:after="20"/>
              <w:jc w:val="center"/>
              <w:rPr>
                <w:rFonts w:cs="Arial"/>
                <w:iCs/>
                <w:sz w:val="18"/>
                <w:szCs w:val="18"/>
              </w:rPr>
            </w:pPr>
          </w:p>
        </w:tc>
        <w:tc>
          <w:tcPr>
            <w:tcW w:w="6731" w:type="dxa"/>
            <w:shd w:val="clear" w:color="auto" w:fill="FFF2CC"/>
          </w:tcPr>
          <w:p w:rsidR="0094041C" w:rsidRPr="00D623CF" w:rsidRDefault="0094041C" w:rsidP="0094041C">
            <w:pPr>
              <w:spacing w:before="40" w:after="20"/>
              <w:rPr>
                <w:rFonts w:cs="Arial"/>
                <w:iCs/>
                <w:sz w:val="18"/>
                <w:szCs w:val="18"/>
              </w:rPr>
            </w:pPr>
          </w:p>
        </w:tc>
        <w:tc>
          <w:tcPr>
            <w:tcW w:w="1916" w:type="dxa"/>
            <w:shd w:val="clear" w:color="auto" w:fill="FFF2CC"/>
          </w:tcPr>
          <w:p w:rsidR="0094041C" w:rsidRPr="00D623CF" w:rsidRDefault="0094041C" w:rsidP="0094041C">
            <w:pPr>
              <w:spacing w:before="40" w:after="20"/>
              <w:rPr>
                <w:sz w:val="18"/>
                <w:szCs w:val="18"/>
              </w:rPr>
            </w:pPr>
          </w:p>
        </w:tc>
      </w:tr>
      <w:tr w:rsidR="0094041C" w:rsidRPr="00E97706" w:rsidTr="0094041C">
        <w:tc>
          <w:tcPr>
            <w:tcW w:w="796" w:type="dxa"/>
          </w:tcPr>
          <w:p w:rsidR="0094041C" w:rsidRPr="00D623CF" w:rsidRDefault="0094041C" w:rsidP="0094041C">
            <w:pPr>
              <w:numPr>
                <w:ilvl w:val="0"/>
                <w:numId w:val="1"/>
              </w:numPr>
              <w:spacing w:before="40" w:after="20"/>
              <w:ind w:left="356" w:hanging="356"/>
              <w:rPr>
                <w:rFonts w:cs="Arial"/>
                <w:iCs/>
                <w:sz w:val="18"/>
                <w:szCs w:val="18"/>
              </w:rPr>
            </w:pPr>
          </w:p>
        </w:tc>
        <w:tc>
          <w:tcPr>
            <w:tcW w:w="480" w:type="dxa"/>
            <w:shd w:val="clear" w:color="auto" w:fill="FFF2CC"/>
          </w:tcPr>
          <w:p w:rsidR="0094041C" w:rsidRPr="00266DA0" w:rsidRDefault="0094041C" w:rsidP="0094041C">
            <w:pPr>
              <w:spacing w:before="40" w:after="20"/>
              <w:jc w:val="center"/>
              <w:rPr>
                <w:rFonts w:cs="Arial"/>
                <w:bCs/>
                <w:sz w:val="18"/>
                <w:szCs w:val="18"/>
              </w:rPr>
            </w:pPr>
          </w:p>
        </w:tc>
        <w:tc>
          <w:tcPr>
            <w:tcW w:w="6731" w:type="dxa"/>
            <w:shd w:val="clear" w:color="auto" w:fill="FFF2CC"/>
          </w:tcPr>
          <w:p w:rsidR="0094041C" w:rsidRPr="00D623CF" w:rsidRDefault="0094041C" w:rsidP="0094041C">
            <w:pPr>
              <w:spacing w:before="40" w:after="20"/>
              <w:rPr>
                <w:rFonts w:cs="Arial"/>
                <w:iCs/>
                <w:sz w:val="18"/>
                <w:szCs w:val="18"/>
              </w:rPr>
            </w:pPr>
          </w:p>
        </w:tc>
        <w:tc>
          <w:tcPr>
            <w:tcW w:w="1916" w:type="dxa"/>
            <w:shd w:val="clear" w:color="auto" w:fill="FFF2CC"/>
          </w:tcPr>
          <w:p w:rsidR="0094041C" w:rsidRPr="00D623CF" w:rsidRDefault="0094041C" w:rsidP="0094041C">
            <w:pPr>
              <w:spacing w:before="40" w:after="20"/>
              <w:rPr>
                <w:sz w:val="18"/>
                <w:szCs w:val="18"/>
              </w:rPr>
            </w:pPr>
          </w:p>
        </w:tc>
      </w:tr>
      <w:tr w:rsidR="0094041C" w:rsidRPr="00E97706" w:rsidTr="0094041C">
        <w:tc>
          <w:tcPr>
            <w:tcW w:w="9923" w:type="dxa"/>
            <w:gridSpan w:val="4"/>
            <w:tcBorders>
              <w:top w:val="single" w:sz="4" w:space="0" w:color="auto"/>
              <w:bottom w:val="nil"/>
            </w:tcBorders>
            <w:vAlign w:val="center"/>
          </w:tcPr>
          <w:p w:rsidR="0094041C" w:rsidRPr="001C530F" w:rsidRDefault="0094041C" w:rsidP="0094041C">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F84A08" w:rsidRPr="001C530F">
              <w:rPr>
                <w:rFonts w:cs="Arial"/>
                <w:bCs/>
                <w:sz w:val="18"/>
                <w:szCs w:val="18"/>
              </w:rPr>
              <w:t>Feststellungen/Begründung von Abweichungen/Sektorspezifische Besonderheiten/Hinweise:</w:t>
            </w:r>
          </w:p>
        </w:tc>
      </w:tr>
      <w:tr w:rsidR="0094041C" w:rsidRPr="00E97706" w:rsidTr="0094041C">
        <w:tc>
          <w:tcPr>
            <w:tcW w:w="9923" w:type="dxa"/>
            <w:gridSpan w:val="4"/>
            <w:tcBorders>
              <w:top w:val="nil"/>
              <w:bottom w:val="single" w:sz="12" w:space="0" w:color="auto"/>
            </w:tcBorders>
            <w:shd w:val="clear" w:color="auto" w:fill="FFF2CC"/>
            <w:vAlign w:val="center"/>
          </w:tcPr>
          <w:p w:rsidR="0094041C" w:rsidRPr="002B74B0" w:rsidRDefault="0094041C" w:rsidP="0094041C">
            <w:pPr>
              <w:pStyle w:val="Standard10"/>
            </w:pPr>
          </w:p>
        </w:tc>
      </w:tr>
    </w:tbl>
    <w:p w:rsidR="0094041C" w:rsidRPr="008B5C74" w:rsidRDefault="0094041C" w:rsidP="0094041C">
      <w:pPr>
        <w:rPr>
          <w:sz w:val="2"/>
          <w:szCs w:val="2"/>
        </w:rPr>
        <w:sectPr w:rsidR="0094041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4041C" w:rsidRPr="000F7963" w:rsidTr="00F44645">
        <w:tc>
          <w:tcPr>
            <w:tcW w:w="809" w:type="dxa"/>
            <w:tcBorders>
              <w:top w:val="single" w:sz="4" w:space="0" w:color="auto"/>
              <w:bottom w:val="single" w:sz="4" w:space="0" w:color="auto"/>
            </w:tcBorders>
          </w:tcPr>
          <w:p w:rsidR="0094041C" w:rsidRPr="00F44645" w:rsidRDefault="00F44645" w:rsidP="0094041C">
            <w:pPr>
              <w:spacing w:before="40" w:after="20"/>
              <w:rPr>
                <w:b/>
                <w:sz w:val="18"/>
                <w:szCs w:val="18"/>
              </w:rPr>
            </w:pPr>
            <w:r w:rsidRPr="00F44645">
              <w:rPr>
                <w:b/>
                <w:sz w:val="18"/>
                <w:szCs w:val="18"/>
              </w:rPr>
              <w:t>8.9.</w:t>
            </w:r>
            <w:r>
              <w:rPr>
                <w:b/>
                <w:sz w:val="18"/>
                <w:szCs w:val="18"/>
              </w:rPr>
              <w:t>1</w:t>
            </w:r>
          </w:p>
        </w:tc>
        <w:tc>
          <w:tcPr>
            <w:tcW w:w="4894" w:type="dxa"/>
            <w:tcBorders>
              <w:top w:val="single" w:sz="4" w:space="0" w:color="auto"/>
              <w:bottom w:val="single" w:sz="4" w:space="0" w:color="auto"/>
            </w:tcBorders>
          </w:tcPr>
          <w:p w:rsidR="00F44645" w:rsidRPr="00F44645" w:rsidRDefault="00F44645" w:rsidP="00F44645">
            <w:pPr>
              <w:spacing w:before="40" w:after="20"/>
              <w:rPr>
                <w:b/>
                <w:sz w:val="18"/>
                <w:szCs w:val="18"/>
              </w:rPr>
            </w:pPr>
            <w:r w:rsidRPr="00F44645">
              <w:rPr>
                <w:b/>
                <w:sz w:val="18"/>
                <w:szCs w:val="18"/>
              </w:rPr>
              <w:t>Allgemeines</w:t>
            </w:r>
          </w:p>
          <w:p w:rsidR="0094041C" w:rsidRPr="00F44645" w:rsidRDefault="00F44645" w:rsidP="00F44645">
            <w:pPr>
              <w:spacing w:before="40" w:after="20"/>
              <w:rPr>
                <w:sz w:val="18"/>
                <w:szCs w:val="18"/>
              </w:rPr>
            </w:pPr>
            <w:r w:rsidRPr="00F44645">
              <w:rPr>
                <w:sz w:val="18"/>
                <w:szCs w:val="18"/>
              </w:rPr>
              <w:t>Das Labormanagement muss sein Managementsystem in geplanten Abständen bewerten, um dessen</w:t>
            </w:r>
            <w:r>
              <w:rPr>
                <w:sz w:val="18"/>
                <w:szCs w:val="18"/>
              </w:rPr>
              <w:t xml:space="preserve"> </w:t>
            </w:r>
            <w:r w:rsidRPr="00F44645">
              <w:rPr>
                <w:sz w:val="18"/>
                <w:szCs w:val="18"/>
              </w:rPr>
              <w:t>fortdauernde Eignung, Angemessenheit und Wirksamkeit sicherzustellen, einschließlich der erklärten Ziele</w:t>
            </w:r>
            <w:r>
              <w:rPr>
                <w:sz w:val="18"/>
                <w:szCs w:val="18"/>
              </w:rPr>
              <w:t xml:space="preserve"> </w:t>
            </w:r>
            <w:r w:rsidRPr="00F44645">
              <w:rPr>
                <w:sz w:val="18"/>
                <w:szCs w:val="18"/>
              </w:rPr>
              <w:t>und Regelungen, die mit der Erfüllung dieses Dokuments verbunden sind.</w:t>
            </w:r>
          </w:p>
        </w:tc>
        <w:tc>
          <w:tcPr>
            <w:tcW w:w="2279" w:type="dxa"/>
            <w:tcBorders>
              <w:top w:val="single" w:sz="4" w:space="0" w:color="auto"/>
              <w:bottom w:val="single" w:sz="4" w:space="0" w:color="auto"/>
            </w:tcBorders>
            <w:shd w:val="clear" w:color="auto" w:fill="DEEAF6"/>
          </w:tcPr>
          <w:p w:rsidR="0094041C" w:rsidRPr="000F7963" w:rsidRDefault="0094041C" w:rsidP="0094041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4041C" w:rsidRPr="009E23EC" w:rsidRDefault="0094041C" w:rsidP="0094041C">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041C" w:rsidRPr="009E23EC" w:rsidRDefault="0094041C" w:rsidP="0094041C">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4041C" w:rsidRPr="00A34356" w:rsidRDefault="0094041C" w:rsidP="0094041C">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4645" w:rsidRPr="000F7963" w:rsidTr="00F44645">
        <w:tc>
          <w:tcPr>
            <w:tcW w:w="809" w:type="dxa"/>
            <w:tcBorders>
              <w:top w:val="single" w:sz="4" w:space="0" w:color="auto"/>
            </w:tcBorders>
          </w:tcPr>
          <w:p w:rsidR="00F44645" w:rsidRPr="00F44645" w:rsidRDefault="00F44645" w:rsidP="00F44645">
            <w:pPr>
              <w:spacing w:before="40" w:after="20"/>
              <w:rPr>
                <w:b/>
                <w:sz w:val="18"/>
                <w:szCs w:val="18"/>
              </w:rPr>
            </w:pPr>
            <w:r w:rsidRPr="00F44645">
              <w:rPr>
                <w:b/>
                <w:sz w:val="18"/>
                <w:szCs w:val="18"/>
              </w:rPr>
              <w:t>8.9.</w:t>
            </w:r>
            <w:r>
              <w:rPr>
                <w:b/>
                <w:sz w:val="18"/>
                <w:szCs w:val="18"/>
              </w:rPr>
              <w:t>2</w:t>
            </w:r>
          </w:p>
        </w:tc>
        <w:tc>
          <w:tcPr>
            <w:tcW w:w="4894" w:type="dxa"/>
            <w:tcBorders>
              <w:top w:val="single" w:sz="4" w:space="0" w:color="auto"/>
            </w:tcBorders>
          </w:tcPr>
          <w:p w:rsidR="00F44645" w:rsidRPr="00F44645" w:rsidRDefault="00F44645" w:rsidP="00F44645">
            <w:pPr>
              <w:spacing w:before="40" w:after="20"/>
              <w:rPr>
                <w:rFonts w:cs="Arial"/>
                <w:b/>
                <w:sz w:val="18"/>
                <w:szCs w:val="18"/>
              </w:rPr>
            </w:pPr>
            <w:r w:rsidRPr="00F44645">
              <w:rPr>
                <w:rFonts w:cs="Arial"/>
                <w:b/>
                <w:sz w:val="18"/>
                <w:szCs w:val="18"/>
              </w:rPr>
              <w:t>Eingaben für die Bewertung</w:t>
            </w:r>
          </w:p>
          <w:p w:rsidR="00F44645" w:rsidRPr="00F44645" w:rsidRDefault="00F44645" w:rsidP="00F44645">
            <w:pPr>
              <w:spacing w:before="40" w:after="20"/>
              <w:rPr>
                <w:rFonts w:cs="Arial"/>
                <w:sz w:val="18"/>
                <w:szCs w:val="18"/>
              </w:rPr>
            </w:pPr>
            <w:r w:rsidRPr="00F44645">
              <w:rPr>
                <w:rFonts w:cs="Arial"/>
                <w:sz w:val="18"/>
                <w:szCs w:val="18"/>
              </w:rPr>
              <w:t>Die Eingaben in die Managementbewertung müssen aufgezeichnet werden und Bewertungen zu mindestens</w:t>
            </w:r>
            <w:r>
              <w:rPr>
                <w:rFonts w:cs="Arial"/>
                <w:sz w:val="18"/>
                <w:szCs w:val="18"/>
              </w:rPr>
              <w:t xml:space="preserve"> </w:t>
            </w:r>
            <w:r w:rsidRPr="00F44645">
              <w:rPr>
                <w:rFonts w:cs="Arial"/>
                <w:sz w:val="18"/>
                <w:szCs w:val="18"/>
              </w:rPr>
              <w:t>den folgenden Punkten enthalten:</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Status der Maßnahmen aus früheren Management</w:t>
            </w:r>
            <w:r w:rsidR="00A9240E">
              <w:rPr>
                <w:rFonts w:cs="Arial"/>
                <w:sz w:val="18"/>
                <w:szCs w:val="18"/>
              </w:rPr>
              <w:softHyphen/>
            </w:r>
            <w:r w:rsidRPr="00F44645">
              <w:rPr>
                <w:rFonts w:cs="Arial"/>
                <w:sz w:val="18"/>
                <w:szCs w:val="18"/>
              </w:rPr>
              <w:t>bewertungen, interne und externe Änderungen des Managementsystems, Änderungen des Umfangs und der Art der Labortätigkeiten und Angemessenheit der Ressourcen;</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Erfüllung der Ziele und Eignung der Regelungen und Verfahren;</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Ergebnisse jüngster Bewertungen, Prozessüberwachung mithilfe von Qualitätsindikatoren, interner Audits, Analysen von Nichtkonformitäten, Korrekturmaßnahmen und Bewertungen durch externe</w:t>
            </w:r>
            <w:r>
              <w:rPr>
                <w:rFonts w:cs="Arial"/>
                <w:sz w:val="18"/>
                <w:szCs w:val="18"/>
              </w:rPr>
              <w:t xml:space="preserve"> </w:t>
            </w:r>
            <w:r w:rsidRPr="00F44645">
              <w:rPr>
                <w:rFonts w:cs="Arial"/>
                <w:sz w:val="18"/>
                <w:szCs w:val="18"/>
              </w:rPr>
              <w:t>Stellen;</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Rückmeldungen und Beschwerden von Patienten, Nutzern und Personal;</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Qualitätssicherung der Ergebnisgültigkeit;</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Wirksamkeit aller durchgeführten Verbesserungen und Maßnahmen zur Bewältigung von Risiken und Chancen zur Verbesserung;</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Leistung externer Dienstleister;</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Ergebnisse der Teilnahme an Programmen zur Vergleichsprüfung zwischen Laboratorien;</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Bewertung von POCT-Aktivitäten;</w:t>
            </w:r>
          </w:p>
          <w:p w:rsidR="00F44645" w:rsidRPr="00F44645" w:rsidRDefault="00F44645" w:rsidP="00C97677">
            <w:pPr>
              <w:pStyle w:val="Listenabsatz"/>
              <w:numPr>
                <w:ilvl w:val="0"/>
                <w:numId w:val="74"/>
              </w:numPr>
              <w:spacing w:before="40" w:after="20"/>
              <w:ind w:left="390" w:hanging="350"/>
              <w:rPr>
                <w:rFonts w:cs="Arial"/>
                <w:sz w:val="18"/>
                <w:szCs w:val="18"/>
              </w:rPr>
            </w:pPr>
            <w:r w:rsidRPr="00F44645">
              <w:rPr>
                <w:rFonts w:cs="Arial"/>
                <w:sz w:val="18"/>
                <w:szCs w:val="18"/>
              </w:rPr>
              <w:t>andere relevante Faktoren wie Überwachungsmaßnahmen und Schulungen.</w:t>
            </w:r>
          </w:p>
        </w:tc>
        <w:tc>
          <w:tcPr>
            <w:tcW w:w="2279" w:type="dxa"/>
            <w:tcBorders>
              <w:top w:val="single" w:sz="4" w:space="0" w:color="auto"/>
            </w:tcBorders>
            <w:shd w:val="clear" w:color="auto" w:fill="DEEAF6"/>
          </w:tcPr>
          <w:p w:rsidR="00F44645" w:rsidRPr="000F7963" w:rsidRDefault="00F44645" w:rsidP="00F4464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4645" w:rsidRPr="009E23EC" w:rsidRDefault="00F44645" w:rsidP="00F44645">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4645" w:rsidRPr="00A34356" w:rsidRDefault="00F44645" w:rsidP="00F4464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4645" w:rsidRPr="000F7963" w:rsidTr="00F44645">
        <w:tc>
          <w:tcPr>
            <w:tcW w:w="809" w:type="dxa"/>
            <w:tcBorders>
              <w:top w:val="single" w:sz="4" w:space="0" w:color="auto"/>
            </w:tcBorders>
          </w:tcPr>
          <w:p w:rsidR="00F44645" w:rsidRPr="00F44645" w:rsidRDefault="00F44645" w:rsidP="00F44645">
            <w:pPr>
              <w:spacing w:before="40" w:after="20"/>
              <w:rPr>
                <w:b/>
                <w:sz w:val="18"/>
                <w:szCs w:val="18"/>
              </w:rPr>
            </w:pPr>
            <w:r w:rsidRPr="00F44645">
              <w:rPr>
                <w:b/>
                <w:sz w:val="18"/>
                <w:szCs w:val="18"/>
              </w:rPr>
              <w:t>8.9.</w:t>
            </w:r>
            <w:r>
              <w:rPr>
                <w:b/>
                <w:sz w:val="18"/>
                <w:szCs w:val="18"/>
              </w:rPr>
              <w:t>3</w:t>
            </w:r>
          </w:p>
        </w:tc>
        <w:tc>
          <w:tcPr>
            <w:tcW w:w="4894" w:type="dxa"/>
            <w:tcBorders>
              <w:top w:val="single" w:sz="4" w:space="0" w:color="auto"/>
            </w:tcBorders>
          </w:tcPr>
          <w:p w:rsidR="00F44645" w:rsidRPr="00F44645" w:rsidRDefault="00F44645" w:rsidP="00F44645">
            <w:pPr>
              <w:spacing w:before="40" w:after="20"/>
              <w:rPr>
                <w:rFonts w:cs="Arial"/>
                <w:b/>
                <w:sz w:val="18"/>
                <w:szCs w:val="18"/>
              </w:rPr>
            </w:pPr>
            <w:r w:rsidRPr="00F44645">
              <w:rPr>
                <w:rFonts w:cs="Arial"/>
                <w:b/>
                <w:sz w:val="18"/>
                <w:szCs w:val="18"/>
              </w:rPr>
              <w:t>Ergebnisse der Bewertung</w:t>
            </w:r>
          </w:p>
          <w:p w:rsidR="00F44645" w:rsidRPr="00F44645" w:rsidRDefault="00F44645" w:rsidP="00F44645">
            <w:pPr>
              <w:spacing w:before="40" w:after="20"/>
              <w:rPr>
                <w:rFonts w:cs="Arial"/>
                <w:sz w:val="18"/>
                <w:szCs w:val="18"/>
              </w:rPr>
            </w:pPr>
            <w:r w:rsidRPr="00F44645">
              <w:rPr>
                <w:rFonts w:cs="Arial"/>
                <w:sz w:val="18"/>
                <w:szCs w:val="18"/>
              </w:rPr>
              <w:t>Das Ergebnis der Managementbewertung muss eine Aufzeichnung der Entscheidungen und Maßnahmen</w:t>
            </w:r>
            <w:r w:rsidR="002C4565">
              <w:rPr>
                <w:rFonts w:cs="Arial"/>
                <w:sz w:val="18"/>
                <w:szCs w:val="18"/>
              </w:rPr>
              <w:t xml:space="preserve"> </w:t>
            </w:r>
            <w:r w:rsidRPr="00F44645">
              <w:rPr>
                <w:rFonts w:cs="Arial"/>
                <w:sz w:val="18"/>
                <w:szCs w:val="18"/>
              </w:rPr>
              <w:t>mindestens zu Folgendem sein:</w:t>
            </w:r>
          </w:p>
          <w:p w:rsidR="00F44645" w:rsidRPr="00F44645" w:rsidRDefault="00F44645" w:rsidP="00C97677">
            <w:pPr>
              <w:pStyle w:val="Listenabsatz"/>
              <w:numPr>
                <w:ilvl w:val="0"/>
                <w:numId w:val="75"/>
              </w:numPr>
              <w:spacing w:before="40" w:after="20"/>
              <w:ind w:left="418" w:hanging="406"/>
              <w:rPr>
                <w:rFonts w:cs="Arial"/>
                <w:sz w:val="18"/>
                <w:szCs w:val="18"/>
              </w:rPr>
            </w:pPr>
            <w:r w:rsidRPr="00F44645">
              <w:rPr>
                <w:rFonts w:cs="Arial"/>
                <w:sz w:val="18"/>
                <w:szCs w:val="18"/>
              </w:rPr>
              <w:t>Wirksamkeit des Managementsystems und seiner Prozesse;</w:t>
            </w:r>
          </w:p>
          <w:p w:rsidR="00F44645" w:rsidRPr="00F44645" w:rsidRDefault="00F44645" w:rsidP="00C97677">
            <w:pPr>
              <w:pStyle w:val="Listenabsatz"/>
              <w:numPr>
                <w:ilvl w:val="0"/>
                <w:numId w:val="75"/>
              </w:numPr>
              <w:spacing w:before="40" w:after="20"/>
              <w:ind w:left="418" w:hanging="406"/>
              <w:rPr>
                <w:rFonts w:cs="Arial"/>
                <w:sz w:val="18"/>
                <w:szCs w:val="18"/>
              </w:rPr>
            </w:pPr>
            <w:r w:rsidRPr="00F44645">
              <w:rPr>
                <w:rFonts w:cs="Arial"/>
                <w:sz w:val="18"/>
                <w:szCs w:val="18"/>
              </w:rPr>
              <w:t>Verbesserung der Labortätigkeiten in Bezug auf die Erfüllung der Anforderungen dieses Dokuments;</w:t>
            </w:r>
          </w:p>
          <w:p w:rsidR="00F44645" w:rsidRPr="00F44645" w:rsidRDefault="00F44645" w:rsidP="00C97677">
            <w:pPr>
              <w:pStyle w:val="Listenabsatz"/>
              <w:numPr>
                <w:ilvl w:val="0"/>
                <w:numId w:val="75"/>
              </w:numPr>
              <w:spacing w:before="40" w:after="20"/>
              <w:ind w:left="418" w:hanging="406"/>
              <w:rPr>
                <w:rFonts w:cs="Arial"/>
                <w:sz w:val="18"/>
                <w:szCs w:val="18"/>
              </w:rPr>
            </w:pPr>
            <w:r w:rsidRPr="00F44645">
              <w:rPr>
                <w:rFonts w:cs="Arial"/>
                <w:sz w:val="18"/>
                <w:szCs w:val="18"/>
              </w:rPr>
              <w:t>Bereitstellung der erforderlichen Ressourcen;</w:t>
            </w:r>
          </w:p>
          <w:p w:rsidR="00F44645" w:rsidRPr="00F44645" w:rsidRDefault="00F44645" w:rsidP="00C97677">
            <w:pPr>
              <w:pStyle w:val="Listenabsatz"/>
              <w:numPr>
                <w:ilvl w:val="0"/>
                <w:numId w:val="75"/>
              </w:numPr>
              <w:spacing w:before="40" w:after="20"/>
              <w:ind w:left="418" w:hanging="406"/>
              <w:rPr>
                <w:rFonts w:cs="Arial"/>
                <w:sz w:val="18"/>
                <w:szCs w:val="18"/>
              </w:rPr>
            </w:pPr>
            <w:r w:rsidRPr="00F44645">
              <w:rPr>
                <w:rFonts w:cs="Arial"/>
                <w:sz w:val="18"/>
                <w:szCs w:val="18"/>
              </w:rPr>
              <w:t>Verbesserung der Dienstleistungen für Patienten und Nutzer;</w:t>
            </w:r>
          </w:p>
          <w:p w:rsidR="00F44645" w:rsidRPr="00F44645" w:rsidRDefault="00F44645" w:rsidP="00C97677">
            <w:pPr>
              <w:pStyle w:val="Listenabsatz"/>
              <w:numPr>
                <w:ilvl w:val="0"/>
                <w:numId w:val="75"/>
              </w:numPr>
              <w:spacing w:before="40" w:after="20"/>
              <w:ind w:left="418" w:hanging="406"/>
              <w:rPr>
                <w:rFonts w:cs="Arial"/>
                <w:sz w:val="18"/>
                <w:szCs w:val="18"/>
              </w:rPr>
            </w:pPr>
            <w:r w:rsidRPr="00F44645">
              <w:rPr>
                <w:rFonts w:cs="Arial"/>
                <w:sz w:val="18"/>
                <w:szCs w:val="18"/>
              </w:rPr>
              <w:t>jeglichem Erfordernis für Änderungen.</w:t>
            </w:r>
          </w:p>
          <w:p w:rsidR="00F44645" w:rsidRPr="00F44645" w:rsidRDefault="00F44645" w:rsidP="00F44645">
            <w:pPr>
              <w:spacing w:before="40" w:after="20"/>
              <w:rPr>
                <w:rFonts w:cs="Arial"/>
                <w:sz w:val="18"/>
                <w:szCs w:val="18"/>
              </w:rPr>
            </w:pPr>
            <w:r w:rsidRPr="00F44645">
              <w:rPr>
                <w:rFonts w:cs="Arial"/>
                <w:sz w:val="18"/>
                <w:szCs w:val="18"/>
              </w:rPr>
              <w:t>Das Labormanagement muss sicherstellen, dass die aus der Managementbewertung resultierenden</w:t>
            </w:r>
            <w:r>
              <w:rPr>
                <w:rFonts w:cs="Arial"/>
                <w:sz w:val="18"/>
                <w:szCs w:val="18"/>
              </w:rPr>
              <w:t xml:space="preserve"> </w:t>
            </w:r>
            <w:r w:rsidRPr="00F44645">
              <w:rPr>
                <w:rFonts w:cs="Arial"/>
                <w:sz w:val="18"/>
                <w:szCs w:val="18"/>
              </w:rPr>
              <w:t>Maßnahmen innerhalb eines festgelegten zeitlichen Rahmens abgeschlossen werden.</w:t>
            </w:r>
          </w:p>
          <w:p w:rsidR="00F44645" w:rsidRPr="000E2612" w:rsidRDefault="00F44645" w:rsidP="00F44645">
            <w:pPr>
              <w:spacing w:before="40" w:after="20"/>
              <w:rPr>
                <w:rFonts w:cs="Arial"/>
                <w:sz w:val="18"/>
                <w:szCs w:val="18"/>
              </w:rPr>
            </w:pPr>
            <w:r w:rsidRPr="00F44645">
              <w:rPr>
                <w:rFonts w:cs="Arial"/>
                <w:sz w:val="18"/>
                <w:szCs w:val="18"/>
              </w:rPr>
              <w:lastRenderedPageBreak/>
              <w:t>Aus den Managementbewertungen resultierende Schluss</w:t>
            </w:r>
            <w:r w:rsidR="00A9240E">
              <w:rPr>
                <w:rFonts w:cs="Arial"/>
                <w:sz w:val="18"/>
                <w:szCs w:val="18"/>
              </w:rPr>
              <w:softHyphen/>
            </w:r>
            <w:r w:rsidRPr="00F44645">
              <w:rPr>
                <w:rFonts w:cs="Arial"/>
                <w:sz w:val="18"/>
                <w:szCs w:val="18"/>
              </w:rPr>
              <w:t>folgerungen und Maßnahmen müssen dem</w:t>
            </w:r>
            <w:r>
              <w:rPr>
                <w:rFonts w:cs="Arial"/>
                <w:sz w:val="18"/>
                <w:szCs w:val="18"/>
              </w:rPr>
              <w:t xml:space="preserve"> </w:t>
            </w:r>
            <w:r w:rsidRPr="00F44645">
              <w:rPr>
                <w:rFonts w:cs="Arial"/>
                <w:sz w:val="18"/>
                <w:szCs w:val="18"/>
              </w:rPr>
              <w:t>Laborpersonal mitgeteilt werden.</w:t>
            </w:r>
          </w:p>
        </w:tc>
        <w:tc>
          <w:tcPr>
            <w:tcW w:w="2279" w:type="dxa"/>
            <w:tcBorders>
              <w:top w:val="single" w:sz="4" w:space="0" w:color="auto"/>
            </w:tcBorders>
            <w:shd w:val="clear" w:color="auto" w:fill="DEEAF6"/>
          </w:tcPr>
          <w:p w:rsidR="00F44645" w:rsidRPr="000F7963" w:rsidRDefault="00F44645" w:rsidP="00F44645">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4645" w:rsidRPr="009E23EC" w:rsidRDefault="00F44645" w:rsidP="00F44645">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4645" w:rsidRPr="009E23EC" w:rsidRDefault="00F44645" w:rsidP="00F4464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4645" w:rsidRPr="00A34356" w:rsidRDefault="00F44645" w:rsidP="00F4464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4041C" w:rsidRPr="008B5C74" w:rsidRDefault="0094041C" w:rsidP="0094041C">
      <w:pPr>
        <w:rPr>
          <w:sz w:val="2"/>
          <w:szCs w:val="2"/>
        </w:rPr>
      </w:pPr>
    </w:p>
    <w:p w:rsidR="0094041C" w:rsidRPr="008B5C74" w:rsidRDefault="0094041C" w:rsidP="0094041C">
      <w:pPr>
        <w:pStyle w:val="1"/>
        <w:keepNext/>
        <w:keepLines/>
        <w:spacing w:before="0" w:after="0"/>
        <w:rPr>
          <w:sz w:val="2"/>
          <w:szCs w:val="2"/>
        </w:rPr>
        <w:sectPr w:rsidR="0094041C" w:rsidRPr="008B5C74" w:rsidSect="005F6D02">
          <w:endnotePr>
            <w:numFmt w:val="decimal"/>
          </w:endnotePr>
          <w:type w:val="continuous"/>
          <w:pgSz w:w="11906" w:h="16838" w:code="9"/>
          <w:pgMar w:top="567" w:right="851" w:bottom="851" w:left="1134" w:header="720" w:footer="567" w:gutter="0"/>
          <w:cols w:space="720"/>
          <w:docGrid w:linePitch="299"/>
        </w:sectPr>
      </w:pPr>
    </w:p>
    <w:p w:rsidR="00943996" w:rsidRPr="001E1E07" w:rsidRDefault="00943996" w:rsidP="0011744D">
      <w:pPr>
        <w:pStyle w:val="berschrift1"/>
      </w:pPr>
      <w:bookmarkStart w:id="41" w:name="_Toc138249128"/>
      <w:r w:rsidRPr="008142E5">
        <w:lastRenderedPageBreak/>
        <w:t>Weitere Aspekte</w:t>
      </w:r>
      <w:r>
        <w:t xml:space="preserve"> </w:t>
      </w:r>
      <w:r w:rsidRPr="008142E5">
        <w:t>der Begutachtung</w:t>
      </w:r>
      <w:bookmarkEnd w:id="41"/>
    </w:p>
    <w:p w:rsidR="00474A56" w:rsidRPr="008506E8" w:rsidRDefault="00474A56" w:rsidP="008F0816">
      <w:pPr>
        <w:keepNext/>
        <w:keepLines/>
        <w:spacing w:before="40" w:after="40" w:line="200" w:lineRule="exact"/>
        <w:rPr>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9"/>
        <w:gridCol w:w="1554"/>
        <w:gridCol w:w="2328"/>
        <w:gridCol w:w="385"/>
        <w:gridCol w:w="6"/>
        <w:gridCol w:w="377"/>
        <w:gridCol w:w="11"/>
        <w:gridCol w:w="395"/>
        <w:gridCol w:w="686"/>
      </w:tblGrid>
      <w:tr w:rsidR="00650059" w:rsidRPr="00D57E59" w:rsidTr="001445EF">
        <w:trPr>
          <w:tblHeader/>
        </w:trPr>
        <w:tc>
          <w:tcPr>
            <w:tcW w:w="4181" w:type="dxa"/>
            <w:tcBorders>
              <w:bottom w:val="nil"/>
            </w:tcBorders>
            <w:shd w:val="clear" w:color="auto" w:fill="CCCCCC"/>
          </w:tcPr>
          <w:p w:rsidR="00650059" w:rsidRPr="00C96748" w:rsidRDefault="00363C0A" w:rsidP="00C96748">
            <w:pPr>
              <w:pStyle w:val="berschrift4"/>
            </w:pPr>
            <w:r w:rsidRPr="00C96748">
              <w:t>Zusätzliche Anforderungen</w:t>
            </w:r>
          </w:p>
        </w:tc>
        <w:tc>
          <w:tcPr>
            <w:tcW w:w="1558" w:type="dxa"/>
            <w:tcBorders>
              <w:bottom w:val="nil"/>
            </w:tcBorders>
            <w:shd w:val="clear" w:color="auto" w:fill="CCCCCC"/>
          </w:tcPr>
          <w:p w:rsidR="00650059" w:rsidRPr="00C96748" w:rsidRDefault="00650059" w:rsidP="00C96748">
            <w:pPr>
              <w:pStyle w:val="berschrift4"/>
            </w:pPr>
            <w:r w:rsidRPr="00C96748">
              <w:t>Zuständig</w:t>
            </w:r>
          </w:p>
        </w:tc>
        <w:tc>
          <w:tcPr>
            <w:tcW w:w="2335" w:type="dxa"/>
            <w:tcBorders>
              <w:bottom w:val="nil"/>
            </w:tcBorders>
            <w:shd w:val="clear" w:color="auto" w:fill="CCCCCC"/>
          </w:tcPr>
          <w:p w:rsidR="00650059" w:rsidRPr="00D57E59" w:rsidRDefault="00650059" w:rsidP="00FD622D">
            <w:pPr>
              <w:spacing w:before="40" w:after="40" w:line="200" w:lineRule="exact"/>
              <w:rPr>
                <w:rFonts w:cs="Arial"/>
                <w:b/>
                <w:bCs/>
                <w:sz w:val="18"/>
                <w:szCs w:val="18"/>
              </w:rPr>
            </w:pPr>
            <w:r w:rsidRPr="00D57E59">
              <w:rPr>
                <w:rFonts w:cs="Arial"/>
                <w:b/>
                <w:bCs/>
                <w:sz w:val="18"/>
                <w:szCs w:val="18"/>
              </w:rPr>
              <w:t xml:space="preserve">Referenzdokumente </w:t>
            </w:r>
          </w:p>
        </w:tc>
        <w:tc>
          <w:tcPr>
            <w:tcW w:w="1177" w:type="dxa"/>
            <w:gridSpan w:val="5"/>
            <w:tcBorders>
              <w:bottom w:val="single" w:sz="4" w:space="0" w:color="auto"/>
            </w:tcBorders>
            <w:shd w:val="clear" w:color="auto" w:fill="CCCCCC"/>
          </w:tcPr>
          <w:p w:rsidR="00650059" w:rsidRPr="00A128BC" w:rsidRDefault="00650059" w:rsidP="00FD622D">
            <w:pPr>
              <w:pStyle w:val="Kopfzeile"/>
              <w:tabs>
                <w:tab w:val="clear" w:pos="9072"/>
              </w:tabs>
              <w:spacing w:before="40" w:after="40" w:line="200" w:lineRule="exact"/>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688" w:type="dxa"/>
            <w:tcBorders>
              <w:bottom w:val="nil"/>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1445EF">
        <w:trPr>
          <w:tblHeader/>
        </w:trPr>
        <w:tc>
          <w:tcPr>
            <w:tcW w:w="4181" w:type="dxa"/>
            <w:tcBorders>
              <w:top w:val="nil"/>
              <w:bottom w:val="single" w:sz="12" w:space="0" w:color="auto"/>
            </w:tcBorders>
            <w:shd w:val="clear" w:color="auto" w:fill="CCCCCC"/>
            <w:vAlign w:val="center"/>
          </w:tcPr>
          <w:p w:rsidR="00650059" w:rsidRPr="00C96748" w:rsidRDefault="00650059" w:rsidP="00C96748">
            <w:pPr>
              <w:pStyle w:val="berschrift4"/>
            </w:pPr>
          </w:p>
        </w:tc>
        <w:tc>
          <w:tcPr>
            <w:tcW w:w="1558" w:type="dxa"/>
            <w:tcBorders>
              <w:top w:val="nil"/>
              <w:bottom w:val="single" w:sz="12" w:space="0" w:color="auto"/>
            </w:tcBorders>
            <w:shd w:val="clear" w:color="auto" w:fill="CCCCCC"/>
            <w:vAlign w:val="center"/>
          </w:tcPr>
          <w:p w:rsidR="00650059" w:rsidRPr="00C96748" w:rsidRDefault="00650059" w:rsidP="00C96748">
            <w:pPr>
              <w:pStyle w:val="berschrift4"/>
            </w:pPr>
          </w:p>
        </w:tc>
        <w:tc>
          <w:tcPr>
            <w:tcW w:w="2335" w:type="dxa"/>
            <w:tcBorders>
              <w:top w:val="nil"/>
              <w:bottom w:val="single" w:sz="12" w:space="0" w:color="auto"/>
            </w:tcBorders>
            <w:shd w:val="clear" w:color="auto" w:fill="CCCCCC"/>
          </w:tcPr>
          <w:p w:rsidR="00650059" w:rsidRPr="00D57E59" w:rsidRDefault="00650059" w:rsidP="00FD622D">
            <w:pPr>
              <w:spacing w:before="40" w:after="40" w:line="200" w:lineRule="exact"/>
              <w:rPr>
                <w:rFonts w:cs="Arial"/>
                <w:b/>
                <w:bCs/>
                <w:sz w:val="18"/>
                <w:szCs w:val="18"/>
              </w:rPr>
            </w:pPr>
            <w:r w:rsidRPr="00D57E59">
              <w:rPr>
                <w:rFonts w:cs="Arial"/>
                <w:b/>
                <w:bCs/>
                <w:sz w:val="18"/>
                <w:szCs w:val="18"/>
              </w:rPr>
              <w:t>zur Umsetzung</w:t>
            </w:r>
          </w:p>
        </w:tc>
        <w:tc>
          <w:tcPr>
            <w:tcW w:w="392"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7"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88" w:type="dxa"/>
            <w:tcBorders>
              <w:top w:val="nil"/>
              <w:bottom w:val="single" w:sz="12" w:space="0" w:color="auto"/>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1445EF">
        <w:tblPrEx>
          <w:tblBorders>
            <w:bottom w:val="single" w:sz="4" w:space="0" w:color="auto"/>
          </w:tblBorders>
        </w:tblPrEx>
        <w:tc>
          <w:tcPr>
            <w:tcW w:w="4181" w:type="dxa"/>
            <w:tcBorders>
              <w:top w:val="single" w:sz="12" w:space="0" w:color="auto"/>
              <w:bottom w:val="single" w:sz="4" w:space="0" w:color="auto"/>
              <w:right w:val="single" w:sz="4" w:space="0" w:color="auto"/>
            </w:tcBorders>
          </w:tcPr>
          <w:p w:rsidR="00650059" w:rsidRPr="00033F75" w:rsidRDefault="00650059" w:rsidP="00F84A08">
            <w:pPr>
              <w:numPr>
                <w:ilvl w:val="0"/>
                <w:numId w:val="2"/>
              </w:numPr>
              <w:spacing w:before="40" w:after="40" w:line="200" w:lineRule="exact"/>
              <w:ind w:left="356" w:hanging="284"/>
              <w:rPr>
                <w:rFonts w:cs="Arial"/>
                <w:sz w:val="18"/>
                <w:szCs w:val="18"/>
              </w:rPr>
            </w:pPr>
            <w:r w:rsidRPr="00033F75">
              <w:rPr>
                <w:rFonts w:cs="Arial"/>
                <w:b/>
                <w:sz w:val="18"/>
                <w:szCs w:val="18"/>
              </w:rPr>
              <w:t>Verwendung des Akkreditierungssymbols</w:t>
            </w:r>
            <w:r w:rsidR="00881F2D">
              <w:rPr>
                <w:rFonts w:cs="Arial"/>
                <w:b/>
                <w:sz w:val="18"/>
                <w:szCs w:val="18"/>
              </w:rPr>
              <w:t>/</w:t>
            </w:r>
            <w:r w:rsidR="00881F2D">
              <w:rPr>
                <w:rFonts w:cs="Arial"/>
                <w:b/>
                <w:sz w:val="18"/>
                <w:szCs w:val="18"/>
              </w:rPr>
              <w:br/>
              <w:t>Verw</w:t>
            </w:r>
            <w:r w:rsidR="00881F2D" w:rsidRPr="00BB2CB9">
              <w:rPr>
                <w:rFonts w:cs="Arial"/>
                <w:b/>
                <w:sz w:val="18"/>
                <w:szCs w:val="18"/>
              </w:rPr>
              <w:t>eis</w:t>
            </w:r>
            <w:r w:rsidR="00881F2D">
              <w:rPr>
                <w:rFonts w:cs="Arial"/>
                <w:b/>
                <w:sz w:val="18"/>
                <w:szCs w:val="18"/>
              </w:rPr>
              <w:t>e</w:t>
            </w:r>
            <w:r w:rsidR="00881F2D" w:rsidRPr="00BB2CB9">
              <w:rPr>
                <w:rFonts w:cs="Arial"/>
                <w:b/>
                <w:sz w:val="18"/>
                <w:szCs w:val="18"/>
              </w:rPr>
              <w:t xml:space="preserve"> auf die Akkreditierung</w:t>
            </w:r>
          </w:p>
        </w:tc>
        <w:tc>
          <w:tcPr>
            <w:tcW w:w="1558" w:type="dxa"/>
            <w:tcBorders>
              <w:top w:val="single" w:sz="12" w:space="0" w:color="auto"/>
              <w:bottom w:val="single" w:sz="4" w:space="0" w:color="auto"/>
              <w:right w:val="single" w:sz="4" w:space="0" w:color="auto"/>
            </w:tcBorders>
          </w:tcPr>
          <w:p w:rsidR="00650059" w:rsidRPr="00A75507" w:rsidRDefault="00650059" w:rsidP="00A75507">
            <w:pPr>
              <w:keepNext/>
              <w:keepLines/>
              <w:spacing w:before="40" w:after="40" w:line="200" w:lineRule="exact"/>
              <w:rPr>
                <w:rFonts w:cs="Arial"/>
                <w:sz w:val="18"/>
                <w:szCs w:val="18"/>
              </w:rPr>
            </w:pPr>
            <w:r w:rsidRPr="00A75507">
              <w:rPr>
                <w:rFonts w:cs="Arial"/>
                <w:b/>
                <w:sz w:val="18"/>
                <w:szCs w:val="18"/>
              </w:rPr>
              <w:t>SB</w:t>
            </w:r>
            <w:r w:rsidRPr="00A75507">
              <w:rPr>
                <w:rFonts w:cs="Arial"/>
                <w:sz w:val="18"/>
                <w:szCs w:val="18"/>
              </w:rPr>
              <w:t xml:space="preserve"> (Wenn </w:t>
            </w:r>
            <w:r w:rsidR="00A75507" w:rsidRPr="00A75507">
              <w:rPr>
                <w:rFonts w:cs="Arial"/>
                <w:sz w:val="18"/>
                <w:szCs w:val="18"/>
              </w:rPr>
              <w:t xml:space="preserve">kein </w:t>
            </w:r>
            <w:r w:rsidRPr="00A75507">
              <w:rPr>
                <w:rFonts w:cs="Arial"/>
                <w:sz w:val="18"/>
                <w:szCs w:val="18"/>
              </w:rPr>
              <w:t xml:space="preserve">SB </w:t>
            </w:r>
            <w:r w:rsidR="00A75507" w:rsidRPr="00A75507">
              <w:rPr>
                <w:rFonts w:cs="Arial"/>
                <w:sz w:val="18"/>
                <w:szCs w:val="18"/>
              </w:rPr>
              <w:t>eingesetzt</w:t>
            </w:r>
            <w:r w:rsidR="00794AB2" w:rsidRPr="00A75507">
              <w:rPr>
                <w:rFonts w:cs="Arial"/>
                <w:sz w:val="18"/>
                <w:szCs w:val="18"/>
              </w:rPr>
              <w:t>:</w:t>
            </w:r>
            <w:r w:rsidRPr="00A75507">
              <w:rPr>
                <w:rFonts w:cs="Arial"/>
                <w:sz w:val="18"/>
                <w:szCs w:val="18"/>
              </w:rPr>
              <w:t xml:space="preserve"> </w:t>
            </w:r>
            <w:r w:rsidR="002312D0" w:rsidRPr="00A75507">
              <w:rPr>
                <w:rFonts w:cs="Arial"/>
                <w:sz w:val="18"/>
                <w:szCs w:val="18"/>
              </w:rPr>
              <w:t>L</w:t>
            </w:r>
            <w:r w:rsidRPr="00A75507">
              <w:rPr>
                <w:rFonts w:cs="Arial"/>
                <w:sz w:val="18"/>
                <w:szCs w:val="18"/>
              </w:rPr>
              <w:t>B)</w:t>
            </w:r>
          </w:p>
        </w:tc>
        <w:tc>
          <w:tcPr>
            <w:tcW w:w="2335"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D622D">
            <w:pPr>
              <w:spacing w:before="40" w:after="40" w:line="200" w:lineRule="exact"/>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1C2533">
              <w:rPr>
                <w:rFonts w:cs="Arial"/>
                <w:bCs/>
                <w:sz w:val="18"/>
                <w:szCs w:val="18"/>
              </w:rPr>
              <w:fldChar w:fldCharType="end"/>
            </w:r>
          </w:p>
        </w:tc>
        <w:tc>
          <w:tcPr>
            <w:tcW w:w="407"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1C2533">
              <w:rPr>
                <w:rFonts w:cs="Arial"/>
                <w:bCs/>
                <w:sz w:val="18"/>
                <w:szCs w:val="18"/>
              </w:rPr>
              <w:fldChar w:fldCharType="end"/>
            </w:r>
          </w:p>
        </w:tc>
        <w:tc>
          <w:tcPr>
            <w:tcW w:w="688" w:type="dxa"/>
            <w:vMerge w:val="restart"/>
            <w:tcBorders>
              <w:top w:val="single" w:sz="12" w:space="0" w:color="auto"/>
            </w:tcBorders>
            <w:shd w:val="clear" w:color="auto" w:fill="FFF2CC"/>
          </w:tcPr>
          <w:p w:rsidR="00650059" w:rsidRPr="00A34356" w:rsidRDefault="00650059" w:rsidP="00D510F7">
            <w:pPr>
              <w:spacing w:before="40" w:after="40" w:line="200" w:lineRule="exact"/>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363C0A" w:rsidRPr="004B6A18" w:rsidTr="001445EF">
        <w:tblPrEx>
          <w:tblBorders>
            <w:bottom w:val="single" w:sz="4" w:space="0" w:color="auto"/>
          </w:tblBorders>
        </w:tblPrEx>
        <w:trPr>
          <w:trHeight w:val="1191"/>
        </w:trPr>
        <w:tc>
          <w:tcPr>
            <w:tcW w:w="5739" w:type="dxa"/>
            <w:gridSpan w:val="2"/>
            <w:tcBorders>
              <w:top w:val="single" w:sz="4" w:space="0" w:color="auto"/>
              <w:right w:val="single" w:sz="4" w:space="0" w:color="auto"/>
            </w:tcBorders>
          </w:tcPr>
          <w:p w:rsidR="00363C0A" w:rsidRPr="00D57E59" w:rsidRDefault="00363C0A" w:rsidP="002279CA">
            <w:pPr>
              <w:spacing w:before="40" w:after="20"/>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w:t>
            </w:r>
            <w:r w:rsidR="002279CA">
              <w:rPr>
                <w:sz w:val="18"/>
                <w:szCs w:val="18"/>
              </w:rPr>
              <w:t>-</w:t>
            </w:r>
            <w:r>
              <w:rPr>
                <w:sz w:val="18"/>
                <w:szCs w:val="18"/>
              </w:rPr>
              <w:t>s</w:t>
            </w:r>
            <w:r w:rsidRPr="00C10449">
              <w:rPr>
                <w:sz w:val="18"/>
                <w:szCs w:val="18"/>
              </w:rPr>
              <w:t>ymbols</w:t>
            </w:r>
            <w:r>
              <w:rPr>
                <w:sz w:val="18"/>
                <w:szCs w:val="18"/>
              </w:rPr>
              <w:t xml:space="preserve"> in</w:t>
            </w:r>
            <w:r w:rsidRPr="00E81881">
              <w:rPr>
                <w:sz w:val="18"/>
                <w:szCs w:val="18"/>
              </w:rPr>
              <w:t xml:space="preserve"> </w:t>
            </w:r>
            <w:r w:rsidR="00336655">
              <w:rPr>
                <w:sz w:val="18"/>
                <w:szCs w:val="18"/>
              </w:rPr>
              <w:t>Untersuchungsbe</w:t>
            </w:r>
            <w:r>
              <w:rPr>
                <w:sz w:val="18"/>
                <w:szCs w:val="18"/>
              </w:rPr>
              <w:t xml:space="preserve">richten, </w:t>
            </w:r>
            <w:r w:rsidR="00336655">
              <w:rPr>
                <w:sz w:val="18"/>
                <w:szCs w:val="18"/>
              </w:rPr>
              <w:t>Geschäftsbriefen, An</w:t>
            </w:r>
            <w:r>
              <w:rPr>
                <w:sz w:val="18"/>
                <w:szCs w:val="18"/>
              </w:rPr>
              <w:t xml:space="preserve">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w:t>
            </w:r>
            <w:r>
              <w:rPr>
                <w:sz w:val="18"/>
                <w:szCs w:val="18"/>
              </w:rPr>
              <w:t xml:space="preserve">. </w:t>
            </w:r>
            <w:r>
              <w:rPr>
                <w:sz w:val="18"/>
                <w:szCs w:val="18"/>
              </w:rPr>
              <w:br/>
            </w:r>
            <w:r w:rsidRPr="00717CBC">
              <w:rPr>
                <w:b/>
                <w:sz w:val="18"/>
                <w:szCs w:val="18"/>
              </w:rPr>
              <w:t>(Entfällt bei der Begutachtung zur Erstakkreditierung)</w:t>
            </w:r>
          </w:p>
        </w:tc>
        <w:tc>
          <w:tcPr>
            <w:tcW w:w="2335" w:type="dxa"/>
            <w:vMerge/>
            <w:tcBorders>
              <w:left w:val="single" w:sz="4" w:space="0" w:color="auto"/>
              <w:right w:val="single" w:sz="4" w:space="0" w:color="auto"/>
            </w:tcBorders>
            <w:shd w:val="clear" w:color="auto" w:fill="DEEAF6"/>
          </w:tcPr>
          <w:p w:rsidR="00363C0A" w:rsidRPr="00D57E59" w:rsidRDefault="00363C0A" w:rsidP="00FD622D">
            <w:pPr>
              <w:spacing w:before="40" w:after="40" w:line="200" w:lineRule="exact"/>
              <w:rPr>
                <w:rFonts w:cs="Arial"/>
                <w:sz w:val="18"/>
                <w:szCs w:val="18"/>
              </w:rPr>
            </w:pPr>
          </w:p>
        </w:tc>
        <w:tc>
          <w:tcPr>
            <w:tcW w:w="392"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378" w:type="dxa"/>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407"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688" w:type="dxa"/>
            <w:vMerge/>
            <w:shd w:val="clear" w:color="auto" w:fill="FFF2CC"/>
            <w:vAlign w:val="center"/>
          </w:tcPr>
          <w:p w:rsidR="00363C0A" w:rsidRPr="00B71404" w:rsidRDefault="00363C0A" w:rsidP="00FD622D">
            <w:pPr>
              <w:spacing w:before="40" w:after="40" w:line="200" w:lineRule="exact"/>
              <w:jc w:val="center"/>
              <w:rPr>
                <w:rFonts w:cs="Arial"/>
                <w:iCs/>
                <w:szCs w:val="22"/>
              </w:rPr>
            </w:pPr>
          </w:p>
        </w:tc>
      </w:tr>
      <w:tr w:rsidR="003E2E2A" w:rsidRPr="0071104F" w:rsidTr="001445EF">
        <w:tblPrEx>
          <w:tblBorders>
            <w:bottom w:val="single" w:sz="4" w:space="0" w:color="auto"/>
          </w:tblBorders>
        </w:tblPrEx>
        <w:tc>
          <w:tcPr>
            <w:tcW w:w="8074" w:type="dxa"/>
            <w:gridSpan w:val="3"/>
            <w:tcBorders>
              <w:top w:val="single" w:sz="12" w:space="0" w:color="auto"/>
            </w:tcBorders>
            <w:vAlign w:val="center"/>
          </w:tcPr>
          <w:p w:rsidR="003E2E2A" w:rsidRPr="004201E6" w:rsidRDefault="003E2E2A" w:rsidP="00961904">
            <w:pPr>
              <w:keepNext/>
              <w:spacing w:before="40" w:after="4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6" w:type="dxa"/>
            <w:tcBorders>
              <w:top w:val="single" w:sz="12" w:space="0" w:color="auto"/>
            </w:tcBorders>
            <w:shd w:val="clear" w:color="auto" w:fill="FFF2CC"/>
            <w:vAlign w:val="center"/>
          </w:tcPr>
          <w:p w:rsidR="003E2E2A" w:rsidRPr="009E23EC" w:rsidRDefault="00D42C38" w:rsidP="00961904">
            <w:pPr>
              <w:keepNext/>
              <w:spacing w:before="40" w:after="40"/>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Pr>
                <w:rFonts w:cs="Arial"/>
                <w:bCs/>
                <w:sz w:val="18"/>
                <w:szCs w:val="18"/>
              </w:rPr>
              <w:fldChar w:fldCharType="end"/>
            </w:r>
          </w:p>
        </w:tc>
        <w:tc>
          <w:tcPr>
            <w:tcW w:w="395" w:type="dxa"/>
            <w:gridSpan w:val="3"/>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39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9E23EC">
              <w:rPr>
                <w:rFonts w:cs="Arial"/>
                <w:bCs/>
                <w:sz w:val="18"/>
                <w:szCs w:val="18"/>
              </w:rPr>
              <w:fldChar w:fldCharType="end"/>
            </w:r>
          </w:p>
        </w:tc>
        <w:tc>
          <w:tcPr>
            <w:tcW w:w="688" w:type="dxa"/>
            <w:tcBorders>
              <w:top w:val="single" w:sz="12" w:space="0" w:color="auto"/>
            </w:tcBorders>
            <w:vAlign w:val="center"/>
          </w:tcPr>
          <w:p w:rsidR="003E2E2A" w:rsidRPr="0071104F" w:rsidRDefault="003E2E2A" w:rsidP="00961904">
            <w:pPr>
              <w:keepNext/>
              <w:spacing w:before="40" w:after="40"/>
              <w:rPr>
                <w:sz w:val="16"/>
                <w:szCs w:val="16"/>
                <w:highlight w:val="yellow"/>
              </w:rPr>
            </w:pPr>
          </w:p>
        </w:tc>
      </w:tr>
    </w:tbl>
    <w:p w:rsidR="003E2E2A" w:rsidRPr="00E55C17" w:rsidRDefault="003E2E2A" w:rsidP="00E55C17">
      <w:pPr>
        <w:keepNext/>
        <w:rPr>
          <w:rFonts w:cs="Arial"/>
          <w:bCs/>
          <w:sz w:val="2"/>
          <w:szCs w:val="2"/>
        </w:rPr>
        <w:sectPr w:rsidR="003E2E2A" w:rsidRPr="00E55C17" w:rsidSect="005F6D02">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79"/>
        <w:gridCol w:w="6709"/>
        <w:gridCol w:w="1855"/>
      </w:tblGrid>
      <w:tr w:rsidR="003E2E2A" w:rsidRPr="000F7963" w:rsidTr="001445EF">
        <w:trPr>
          <w:trHeight w:val="283"/>
        </w:trPr>
        <w:tc>
          <w:tcPr>
            <w:tcW w:w="9939" w:type="dxa"/>
            <w:gridSpan w:val="4"/>
            <w:tcBorders>
              <w:top w:val="single" w:sz="4" w:space="0" w:color="auto"/>
              <w:bottom w:val="nil"/>
            </w:tcBorders>
            <w:vAlign w:val="center"/>
          </w:tcPr>
          <w:p w:rsidR="003E2E2A" w:rsidRPr="001C530F" w:rsidRDefault="00F84A08" w:rsidP="007C0B58">
            <w:pPr>
              <w:keepNext/>
              <w:spacing w:after="40" w:line="200" w:lineRule="exact"/>
              <w:rPr>
                <w:rFonts w:cs="Arial"/>
                <w:bCs/>
              </w:rPr>
            </w:pPr>
            <w:r w:rsidRPr="00F54953">
              <w:rPr>
                <w:rFonts w:cs="Arial"/>
                <w:bCs/>
                <w:sz w:val="18"/>
                <w:szCs w:val="18"/>
              </w:rPr>
              <w:t>Feststellungen</w:t>
            </w:r>
            <w:r>
              <w:rPr>
                <w:rFonts w:cs="Arial"/>
                <w:bCs/>
                <w:sz w:val="18"/>
                <w:szCs w:val="18"/>
              </w:rPr>
              <w:t>/</w:t>
            </w:r>
            <w:r w:rsidRPr="00F54953">
              <w:rPr>
                <w:rFonts w:cs="Arial"/>
                <w:bCs/>
                <w:sz w:val="18"/>
                <w:szCs w:val="18"/>
              </w:rPr>
              <w:t>Begründung von Abweichungen/Besonderheiten/</w:t>
            </w:r>
            <w:r>
              <w:rPr>
                <w:rFonts w:cs="Arial"/>
                <w:bCs/>
                <w:sz w:val="18"/>
                <w:szCs w:val="18"/>
              </w:rPr>
              <w:t>Hinweise</w:t>
            </w:r>
            <w:r w:rsidRPr="00F54953">
              <w:rPr>
                <w:rFonts w:cs="Arial"/>
                <w:bCs/>
                <w:sz w:val="18"/>
                <w:szCs w:val="18"/>
              </w:rPr>
              <w:t>:</w:t>
            </w:r>
          </w:p>
        </w:tc>
      </w:tr>
      <w:tr w:rsidR="003E2E2A" w:rsidRPr="000F7963" w:rsidTr="001445EF">
        <w:trPr>
          <w:trHeight w:val="283"/>
        </w:trPr>
        <w:tc>
          <w:tcPr>
            <w:tcW w:w="9939" w:type="dxa"/>
            <w:gridSpan w:val="4"/>
            <w:tcBorders>
              <w:top w:val="nil"/>
              <w:bottom w:val="single" w:sz="12" w:space="0" w:color="auto"/>
            </w:tcBorders>
            <w:shd w:val="clear" w:color="auto" w:fill="FFF2CC"/>
            <w:vAlign w:val="center"/>
          </w:tcPr>
          <w:p w:rsidR="003E2E2A" w:rsidRPr="00BC3162" w:rsidRDefault="003E2E2A" w:rsidP="00BC3162">
            <w:pPr>
              <w:pStyle w:val="Standard10"/>
            </w:pPr>
          </w:p>
        </w:tc>
      </w:tr>
      <w:tr w:rsidR="003E2E2A" w:rsidRPr="000F7963" w:rsidTr="001445EF">
        <w:trPr>
          <w:trHeight w:val="283"/>
        </w:trPr>
        <w:tc>
          <w:tcPr>
            <w:tcW w:w="9939" w:type="dxa"/>
            <w:gridSpan w:val="4"/>
            <w:tcBorders>
              <w:bottom w:val="single" w:sz="4" w:space="0" w:color="auto"/>
            </w:tcBorders>
            <w:vAlign w:val="center"/>
          </w:tcPr>
          <w:p w:rsidR="003E2E2A" w:rsidRPr="003A40A5" w:rsidRDefault="003E2E2A" w:rsidP="00FF2814">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A75507">
              <w:rPr>
                <w:rFonts w:cs="Arial"/>
                <w:b/>
                <w:iCs/>
                <w:sz w:val="18"/>
                <w:szCs w:val="18"/>
              </w:rPr>
              <w:t>bei der Begutachtung</w:t>
            </w:r>
            <w:r w:rsidRPr="003A40A5">
              <w:rPr>
                <w:rFonts w:cs="Arial"/>
                <w:b/>
                <w:iCs/>
                <w:sz w:val="18"/>
                <w:szCs w:val="18"/>
              </w:rPr>
              <w:t>:</w:t>
            </w:r>
          </w:p>
        </w:tc>
      </w:tr>
      <w:tr w:rsidR="003E2E2A" w:rsidRPr="000F7963" w:rsidTr="001445EF">
        <w:trPr>
          <w:trHeight w:val="283"/>
        </w:trPr>
        <w:tc>
          <w:tcPr>
            <w:tcW w:w="870" w:type="dxa"/>
            <w:tcBorders>
              <w:bottom w:val="nil"/>
            </w:tcBorders>
            <w:vAlign w:val="center"/>
          </w:tcPr>
          <w:p w:rsidR="003E2E2A" w:rsidRPr="00D16CA8" w:rsidRDefault="003E2E2A" w:rsidP="00FF2814">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2E2A" w:rsidRPr="00D16CA8" w:rsidRDefault="003E2E2A" w:rsidP="00FF2814">
            <w:pPr>
              <w:keepNext/>
              <w:spacing w:after="40" w:line="200" w:lineRule="exact"/>
              <w:jc w:val="center"/>
              <w:rPr>
                <w:rFonts w:cs="Arial"/>
                <w:sz w:val="18"/>
                <w:szCs w:val="18"/>
              </w:rPr>
            </w:pPr>
            <w:r>
              <w:rPr>
                <w:rFonts w:cs="Arial"/>
                <w:sz w:val="18"/>
                <w:szCs w:val="18"/>
              </w:rPr>
              <w:t>ON</w:t>
            </w:r>
          </w:p>
        </w:tc>
        <w:tc>
          <w:tcPr>
            <w:tcW w:w="6729" w:type="dxa"/>
            <w:tcBorders>
              <w:bottom w:val="single" w:sz="4" w:space="0" w:color="auto"/>
            </w:tcBorders>
            <w:vAlign w:val="center"/>
          </w:tcPr>
          <w:p w:rsidR="003E2E2A" w:rsidRPr="00D16CA8" w:rsidRDefault="003E2E2A" w:rsidP="00FF2814">
            <w:pPr>
              <w:keepNext/>
              <w:spacing w:after="40" w:line="200" w:lineRule="exact"/>
              <w:rPr>
                <w:rFonts w:cs="Arial"/>
                <w:sz w:val="18"/>
                <w:szCs w:val="18"/>
              </w:rPr>
            </w:pPr>
            <w:r>
              <w:rPr>
                <w:rFonts w:cs="Arial"/>
                <w:sz w:val="18"/>
                <w:szCs w:val="18"/>
              </w:rPr>
              <w:t>Bezeichnung</w:t>
            </w:r>
          </w:p>
        </w:tc>
        <w:tc>
          <w:tcPr>
            <w:tcW w:w="1860" w:type="dxa"/>
            <w:tcBorders>
              <w:bottom w:val="single" w:sz="4" w:space="0" w:color="auto"/>
            </w:tcBorders>
            <w:vAlign w:val="center"/>
          </w:tcPr>
          <w:p w:rsidR="003E2E2A" w:rsidRPr="00B71404" w:rsidRDefault="003E2E2A" w:rsidP="00F84A08">
            <w:pPr>
              <w:keepNext/>
              <w:spacing w:after="40" w:line="200" w:lineRule="exact"/>
              <w:rPr>
                <w:rFonts w:cs="Arial"/>
                <w:iCs/>
                <w:szCs w:val="22"/>
              </w:rPr>
            </w:pPr>
            <w:r>
              <w:rPr>
                <w:sz w:val="18"/>
                <w:szCs w:val="18"/>
              </w:rPr>
              <w:t>Datum/Ausgabestand</w:t>
            </w:r>
          </w:p>
        </w:tc>
      </w:tr>
      <w:tr w:rsidR="003E2E2A" w:rsidRPr="00E97706" w:rsidTr="001445EF">
        <w:trPr>
          <w:trHeight w:val="283"/>
        </w:trPr>
        <w:tc>
          <w:tcPr>
            <w:tcW w:w="870" w:type="dxa"/>
          </w:tcPr>
          <w:p w:rsidR="003E2E2A" w:rsidRPr="00D623CF" w:rsidRDefault="003E2E2A" w:rsidP="00AD28FC">
            <w:pPr>
              <w:numPr>
                <w:ilvl w:val="0"/>
                <w:numId w:val="1"/>
              </w:numPr>
              <w:spacing w:before="40" w:after="20"/>
              <w:ind w:left="356" w:hanging="356"/>
              <w:rPr>
                <w:rFonts w:cs="Arial"/>
                <w:iCs/>
                <w:sz w:val="18"/>
                <w:szCs w:val="18"/>
              </w:rPr>
            </w:pPr>
          </w:p>
        </w:tc>
        <w:tc>
          <w:tcPr>
            <w:tcW w:w="480" w:type="dxa"/>
            <w:shd w:val="clear" w:color="auto" w:fill="FFF2CC"/>
          </w:tcPr>
          <w:p w:rsidR="003E2E2A" w:rsidRPr="00266DA0" w:rsidRDefault="003E2E2A" w:rsidP="00F2443D">
            <w:pPr>
              <w:spacing w:before="40" w:after="20"/>
              <w:jc w:val="center"/>
              <w:rPr>
                <w:rFonts w:cs="Arial"/>
                <w:iCs/>
                <w:sz w:val="18"/>
                <w:szCs w:val="18"/>
              </w:rPr>
            </w:pPr>
          </w:p>
        </w:tc>
        <w:tc>
          <w:tcPr>
            <w:tcW w:w="6729" w:type="dxa"/>
            <w:shd w:val="clear" w:color="auto" w:fill="FFF2CC"/>
          </w:tcPr>
          <w:p w:rsidR="003E2E2A" w:rsidRPr="00D623CF" w:rsidRDefault="003E2E2A" w:rsidP="00F2443D">
            <w:pPr>
              <w:spacing w:before="40" w:after="20"/>
              <w:rPr>
                <w:rFonts w:cs="Arial"/>
                <w:iCs/>
                <w:sz w:val="18"/>
                <w:szCs w:val="18"/>
              </w:rPr>
            </w:pPr>
          </w:p>
        </w:tc>
        <w:tc>
          <w:tcPr>
            <w:tcW w:w="1860" w:type="dxa"/>
            <w:shd w:val="clear" w:color="auto" w:fill="FFF2CC"/>
          </w:tcPr>
          <w:p w:rsidR="003E2E2A" w:rsidRPr="00D623CF" w:rsidRDefault="003E2E2A" w:rsidP="00F2443D">
            <w:pPr>
              <w:spacing w:before="40" w:after="20"/>
              <w:rPr>
                <w:sz w:val="18"/>
                <w:szCs w:val="18"/>
              </w:rPr>
            </w:pPr>
          </w:p>
        </w:tc>
      </w:tr>
      <w:tr w:rsidR="003E2E2A" w:rsidRPr="00E97706" w:rsidTr="001445EF">
        <w:trPr>
          <w:trHeight w:val="283"/>
        </w:trPr>
        <w:tc>
          <w:tcPr>
            <w:tcW w:w="870" w:type="dxa"/>
          </w:tcPr>
          <w:p w:rsidR="003E2E2A" w:rsidRPr="00D623CF" w:rsidRDefault="003E2E2A" w:rsidP="00AD28FC">
            <w:pPr>
              <w:numPr>
                <w:ilvl w:val="0"/>
                <w:numId w:val="1"/>
              </w:numPr>
              <w:spacing w:before="40" w:after="20"/>
              <w:ind w:left="356" w:hanging="356"/>
              <w:rPr>
                <w:rFonts w:cs="Arial"/>
                <w:iCs/>
                <w:sz w:val="18"/>
                <w:szCs w:val="18"/>
              </w:rPr>
            </w:pPr>
          </w:p>
        </w:tc>
        <w:tc>
          <w:tcPr>
            <w:tcW w:w="480" w:type="dxa"/>
            <w:shd w:val="clear" w:color="auto" w:fill="FFF2CC"/>
          </w:tcPr>
          <w:p w:rsidR="003E2E2A" w:rsidRPr="00266DA0" w:rsidRDefault="003E2E2A" w:rsidP="00F2443D">
            <w:pPr>
              <w:spacing w:before="40" w:after="20"/>
              <w:jc w:val="center"/>
              <w:rPr>
                <w:rFonts w:cs="Arial"/>
                <w:bCs/>
                <w:sz w:val="18"/>
                <w:szCs w:val="18"/>
              </w:rPr>
            </w:pPr>
          </w:p>
        </w:tc>
        <w:tc>
          <w:tcPr>
            <w:tcW w:w="6729" w:type="dxa"/>
            <w:shd w:val="clear" w:color="auto" w:fill="FFF2CC"/>
          </w:tcPr>
          <w:p w:rsidR="003E2E2A" w:rsidRPr="00D623CF" w:rsidRDefault="003E2E2A" w:rsidP="00F2443D">
            <w:pPr>
              <w:spacing w:before="40" w:after="20"/>
              <w:rPr>
                <w:rFonts w:cs="Arial"/>
                <w:iCs/>
                <w:sz w:val="18"/>
                <w:szCs w:val="18"/>
              </w:rPr>
            </w:pPr>
          </w:p>
        </w:tc>
        <w:tc>
          <w:tcPr>
            <w:tcW w:w="1860" w:type="dxa"/>
            <w:shd w:val="clear" w:color="auto" w:fill="FFF2CC"/>
          </w:tcPr>
          <w:p w:rsidR="003E2E2A" w:rsidRPr="00D623CF" w:rsidRDefault="003E2E2A" w:rsidP="00F2443D">
            <w:pPr>
              <w:spacing w:before="40" w:after="20"/>
              <w:rPr>
                <w:sz w:val="18"/>
                <w:szCs w:val="18"/>
              </w:rPr>
            </w:pPr>
          </w:p>
        </w:tc>
      </w:tr>
      <w:tr w:rsidR="003E2E2A" w:rsidRPr="00E97706" w:rsidTr="001445EF">
        <w:trPr>
          <w:trHeight w:val="283"/>
        </w:trPr>
        <w:tc>
          <w:tcPr>
            <w:tcW w:w="9939" w:type="dxa"/>
            <w:gridSpan w:val="4"/>
            <w:tcBorders>
              <w:top w:val="single" w:sz="4" w:space="0" w:color="auto"/>
              <w:bottom w:val="nil"/>
            </w:tcBorders>
            <w:vAlign w:val="center"/>
          </w:tcPr>
          <w:p w:rsidR="003E2E2A" w:rsidRPr="001C530F" w:rsidRDefault="003E2E2A" w:rsidP="00A75507">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00F84A08" w:rsidRPr="001C530F">
              <w:rPr>
                <w:rFonts w:cs="Arial"/>
                <w:bCs/>
                <w:sz w:val="18"/>
                <w:szCs w:val="18"/>
              </w:rPr>
              <w:t>Feststellungen/Begründung von Abweichungen/Sektorspezifische Besonderheiten/Hinweise:</w:t>
            </w:r>
          </w:p>
        </w:tc>
      </w:tr>
      <w:tr w:rsidR="003E2E2A" w:rsidRPr="00E97706" w:rsidTr="001445EF">
        <w:trPr>
          <w:trHeight w:val="283"/>
        </w:trPr>
        <w:tc>
          <w:tcPr>
            <w:tcW w:w="9939" w:type="dxa"/>
            <w:gridSpan w:val="4"/>
            <w:tcBorders>
              <w:top w:val="nil"/>
              <w:bottom w:val="single" w:sz="2" w:space="0" w:color="auto"/>
            </w:tcBorders>
            <w:shd w:val="clear" w:color="auto" w:fill="FFF2CC"/>
            <w:vAlign w:val="center"/>
          </w:tcPr>
          <w:p w:rsidR="003E2E2A" w:rsidRPr="00BC3162" w:rsidRDefault="003E2E2A" w:rsidP="00BC3162">
            <w:pPr>
              <w:pStyle w:val="Standard10"/>
            </w:pPr>
          </w:p>
        </w:tc>
      </w:tr>
    </w:tbl>
    <w:p w:rsidR="003A46A2" w:rsidRPr="00E55C17" w:rsidRDefault="003A46A2" w:rsidP="00AD28FC">
      <w:pPr>
        <w:numPr>
          <w:ilvl w:val="0"/>
          <w:numId w:val="2"/>
        </w:numPr>
        <w:ind w:left="278" w:hanging="278"/>
        <w:rPr>
          <w:sz w:val="2"/>
          <w:szCs w:val="2"/>
        </w:rPr>
        <w:sectPr w:rsidR="003A46A2"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1330"/>
        <w:gridCol w:w="2062"/>
        <w:gridCol w:w="990"/>
        <w:gridCol w:w="4176"/>
      </w:tblGrid>
      <w:tr w:rsidR="003A46A2" w:rsidRPr="003649ED" w:rsidTr="002646EB">
        <w:tc>
          <w:tcPr>
            <w:tcW w:w="4745" w:type="dxa"/>
            <w:gridSpan w:val="3"/>
            <w:tcBorders>
              <w:top w:val="single" w:sz="12" w:space="0" w:color="auto"/>
              <w:bottom w:val="single" w:sz="4" w:space="0" w:color="auto"/>
              <w:right w:val="single" w:sz="4" w:space="0" w:color="auto"/>
            </w:tcBorders>
          </w:tcPr>
          <w:p w:rsidR="003A46A2" w:rsidRPr="003649ED" w:rsidRDefault="003A46A2" w:rsidP="00AD28FC">
            <w:pPr>
              <w:numPr>
                <w:ilvl w:val="0"/>
                <w:numId w:val="2"/>
              </w:numPr>
              <w:spacing w:before="40" w:after="20"/>
              <w:ind w:left="280" w:hanging="280"/>
              <w:rPr>
                <w:sz w:val="18"/>
                <w:szCs w:val="18"/>
              </w:rPr>
            </w:pPr>
            <w:r w:rsidRPr="003649ED">
              <w:rPr>
                <w:sz w:val="18"/>
                <w:szCs w:val="18"/>
              </w:rPr>
              <w:t>Erfüllung der Anforderungen der Ri</w:t>
            </w:r>
            <w:r w:rsidR="00D42C38">
              <w:rPr>
                <w:sz w:val="18"/>
                <w:szCs w:val="18"/>
              </w:rPr>
              <w:t>l</w:t>
            </w:r>
            <w:r w:rsidRPr="003649ED">
              <w:rPr>
                <w:sz w:val="18"/>
                <w:szCs w:val="18"/>
              </w:rPr>
              <w:t>i</w:t>
            </w:r>
            <w:r w:rsidR="00D42C38">
              <w:rPr>
                <w:sz w:val="18"/>
                <w:szCs w:val="18"/>
              </w:rPr>
              <w:t>-</w:t>
            </w:r>
            <w:r w:rsidRPr="003649ED">
              <w:rPr>
                <w:sz w:val="18"/>
                <w:szCs w:val="18"/>
              </w:rPr>
              <w:t>BÄK</w:t>
            </w:r>
            <w:r>
              <w:rPr>
                <w:rStyle w:val="Endnotenzeichen"/>
                <w:sz w:val="18"/>
                <w:szCs w:val="18"/>
              </w:rPr>
              <w:endnoteReference w:id="6"/>
            </w:r>
          </w:p>
        </w:tc>
        <w:tc>
          <w:tcPr>
            <w:tcW w:w="990" w:type="dxa"/>
            <w:tcBorders>
              <w:top w:val="single" w:sz="12" w:space="0" w:color="auto"/>
              <w:bottom w:val="single" w:sz="4" w:space="0" w:color="auto"/>
              <w:right w:val="single" w:sz="4" w:space="0" w:color="auto"/>
            </w:tcBorders>
          </w:tcPr>
          <w:p w:rsidR="003A46A2" w:rsidRPr="003649ED" w:rsidRDefault="003A46A2" w:rsidP="00435A89">
            <w:pPr>
              <w:spacing w:before="40" w:after="40" w:line="200" w:lineRule="exact"/>
              <w:rPr>
                <w:rFonts w:cs="Arial"/>
                <w:b/>
                <w:sz w:val="18"/>
                <w:szCs w:val="18"/>
              </w:rPr>
            </w:pPr>
            <w:r w:rsidRPr="003649ED">
              <w:rPr>
                <w:rFonts w:cs="Arial"/>
                <w:b/>
                <w:sz w:val="18"/>
                <w:szCs w:val="18"/>
              </w:rPr>
              <w:t>SB + FB</w:t>
            </w:r>
          </w:p>
        </w:tc>
        <w:tc>
          <w:tcPr>
            <w:tcW w:w="4176" w:type="dxa"/>
            <w:tcBorders>
              <w:top w:val="single" w:sz="12" w:space="0" w:color="auto"/>
              <w:left w:val="single" w:sz="4" w:space="0" w:color="auto"/>
            </w:tcBorders>
          </w:tcPr>
          <w:p w:rsidR="003A46A2" w:rsidRPr="003649ED" w:rsidRDefault="003A46A2" w:rsidP="00435A89">
            <w:pPr>
              <w:spacing w:before="40" w:after="40" w:line="200" w:lineRule="exact"/>
              <w:jc w:val="center"/>
              <w:rPr>
                <w:rFonts w:cs="Arial"/>
                <w:szCs w:val="22"/>
              </w:rPr>
            </w:pPr>
          </w:p>
        </w:tc>
      </w:tr>
      <w:tr w:rsidR="003A46A2" w:rsidRPr="003649ED" w:rsidTr="002646EB">
        <w:tc>
          <w:tcPr>
            <w:tcW w:w="1353" w:type="dxa"/>
            <w:tcBorders>
              <w:top w:val="single" w:sz="4" w:space="0" w:color="auto"/>
              <w:bottom w:val="single" w:sz="4" w:space="0" w:color="auto"/>
              <w:right w:val="nil"/>
            </w:tcBorders>
            <w:shd w:val="clear" w:color="auto" w:fill="FFF2CC"/>
            <w:vAlign w:val="center"/>
          </w:tcPr>
          <w:p w:rsidR="003A46A2" w:rsidRPr="003649ED" w:rsidRDefault="003A46A2" w:rsidP="00435A89">
            <w:pPr>
              <w:spacing w:before="40" w:after="40" w:line="200" w:lineRule="exact"/>
              <w:rPr>
                <w:sz w:val="18"/>
                <w:szCs w:val="18"/>
              </w:rPr>
            </w:pPr>
            <w:r w:rsidRPr="003649ED">
              <w:rPr>
                <w:rFonts w:cs="Arial"/>
                <w:bCs/>
                <w:sz w:val="18"/>
                <w:szCs w:val="18"/>
              </w:rPr>
              <w:fldChar w:fldCharType="begin">
                <w:ffData>
                  <w:name w:val="Kontrollkästchen1"/>
                  <w:enabled/>
                  <w:calcOnExit w:val="0"/>
                  <w:checkBox>
                    <w:sizeAuto/>
                    <w:default w:val="0"/>
                    <w:checked w:val="0"/>
                  </w:checkBox>
                </w:ffData>
              </w:fldChar>
            </w:r>
            <w:r w:rsidRPr="003649ED">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3649ED">
              <w:rPr>
                <w:rFonts w:cs="Arial"/>
                <w:bCs/>
                <w:sz w:val="18"/>
                <w:szCs w:val="18"/>
              </w:rPr>
              <w:fldChar w:fldCharType="end"/>
            </w:r>
            <w:r w:rsidRPr="003649ED">
              <w:rPr>
                <w:rFonts w:cs="Arial"/>
                <w:bCs/>
                <w:sz w:val="18"/>
                <w:szCs w:val="18"/>
              </w:rPr>
              <w:t xml:space="preserve"> </w:t>
            </w:r>
            <w:r w:rsidRPr="003649ED">
              <w:rPr>
                <w:sz w:val="18"/>
                <w:szCs w:val="18"/>
              </w:rPr>
              <w:t xml:space="preserve"> Ja</w:t>
            </w:r>
          </w:p>
        </w:tc>
        <w:tc>
          <w:tcPr>
            <w:tcW w:w="1330" w:type="dxa"/>
            <w:tcBorders>
              <w:top w:val="single" w:sz="4" w:space="0" w:color="auto"/>
              <w:left w:val="nil"/>
              <w:bottom w:val="single" w:sz="4" w:space="0" w:color="auto"/>
              <w:right w:val="nil"/>
            </w:tcBorders>
            <w:shd w:val="clear" w:color="auto" w:fill="FFF2CC"/>
            <w:vAlign w:val="center"/>
          </w:tcPr>
          <w:p w:rsidR="003A46A2" w:rsidRPr="003649ED" w:rsidRDefault="003A46A2" w:rsidP="00435A89">
            <w:pPr>
              <w:spacing w:before="40" w:after="40" w:line="200" w:lineRule="exact"/>
              <w:rPr>
                <w:sz w:val="18"/>
                <w:szCs w:val="18"/>
              </w:rPr>
            </w:pPr>
            <w:r w:rsidRPr="003649ED">
              <w:rPr>
                <w:sz w:val="18"/>
                <w:szCs w:val="18"/>
              </w:rPr>
              <w:fldChar w:fldCharType="begin">
                <w:ffData>
                  <w:name w:val="Kontrollkästchen1"/>
                  <w:enabled/>
                  <w:calcOnExit w:val="0"/>
                  <w:checkBox>
                    <w:sizeAuto/>
                    <w:default w:val="0"/>
                    <w:checked w:val="0"/>
                  </w:checkBox>
                </w:ffData>
              </w:fldChar>
            </w:r>
            <w:r w:rsidRPr="003649ED">
              <w:rPr>
                <w:sz w:val="18"/>
                <w:szCs w:val="18"/>
              </w:rPr>
              <w:instrText xml:space="preserve"> FORMCHECKBOX </w:instrText>
            </w:r>
            <w:r w:rsidR="00B94B24">
              <w:rPr>
                <w:sz w:val="18"/>
                <w:szCs w:val="18"/>
              </w:rPr>
            </w:r>
            <w:r w:rsidR="00B94B24">
              <w:rPr>
                <w:sz w:val="18"/>
                <w:szCs w:val="18"/>
              </w:rPr>
              <w:fldChar w:fldCharType="separate"/>
            </w:r>
            <w:r w:rsidRPr="003649ED">
              <w:rPr>
                <w:sz w:val="18"/>
                <w:szCs w:val="18"/>
              </w:rPr>
              <w:fldChar w:fldCharType="end"/>
            </w:r>
            <w:r w:rsidRPr="003649ED">
              <w:rPr>
                <w:sz w:val="18"/>
                <w:szCs w:val="18"/>
              </w:rPr>
              <w:t xml:space="preserve">  Nein</w:t>
            </w:r>
          </w:p>
        </w:tc>
        <w:tc>
          <w:tcPr>
            <w:tcW w:w="7228" w:type="dxa"/>
            <w:gridSpan w:val="3"/>
            <w:tcBorders>
              <w:top w:val="single" w:sz="4" w:space="0" w:color="auto"/>
              <w:left w:val="nil"/>
              <w:bottom w:val="single" w:sz="4" w:space="0" w:color="auto"/>
            </w:tcBorders>
            <w:shd w:val="clear" w:color="auto" w:fill="FFF2CC"/>
            <w:vAlign w:val="center"/>
          </w:tcPr>
          <w:p w:rsidR="003A46A2" w:rsidRPr="003649ED" w:rsidRDefault="003A46A2" w:rsidP="00435A89">
            <w:pPr>
              <w:spacing w:before="40" w:after="40" w:line="200" w:lineRule="exact"/>
            </w:pPr>
            <w:r w:rsidRPr="003649ED">
              <w:rPr>
                <w:sz w:val="18"/>
                <w:szCs w:val="18"/>
              </w:rPr>
              <w:fldChar w:fldCharType="begin">
                <w:ffData>
                  <w:name w:val="Kontrollkästchen1"/>
                  <w:enabled/>
                  <w:calcOnExit w:val="0"/>
                  <w:checkBox>
                    <w:sizeAuto/>
                    <w:default w:val="0"/>
                    <w:checked w:val="0"/>
                  </w:checkBox>
                </w:ffData>
              </w:fldChar>
            </w:r>
            <w:r w:rsidRPr="003649ED">
              <w:rPr>
                <w:sz w:val="18"/>
                <w:szCs w:val="18"/>
              </w:rPr>
              <w:instrText xml:space="preserve"> FORMCHECKBOX </w:instrText>
            </w:r>
            <w:r w:rsidR="00B94B24">
              <w:rPr>
                <w:sz w:val="18"/>
                <w:szCs w:val="18"/>
              </w:rPr>
            </w:r>
            <w:r w:rsidR="00B94B24">
              <w:rPr>
                <w:sz w:val="18"/>
                <w:szCs w:val="18"/>
              </w:rPr>
              <w:fldChar w:fldCharType="separate"/>
            </w:r>
            <w:r w:rsidRPr="003649ED">
              <w:rPr>
                <w:sz w:val="18"/>
                <w:szCs w:val="18"/>
              </w:rPr>
              <w:fldChar w:fldCharType="end"/>
            </w:r>
            <w:r w:rsidRPr="003649ED">
              <w:rPr>
                <w:sz w:val="18"/>
                <w:szCs w:val="18"/>
              </w:rPr>
              <w:t xml:space="preserve">  Entfällt</w:t>
            </w:r>
          </w:p>
        </w:tc>
      </w:tr>
    </w:tbl>
    <w:p w:rsidR="003A46A2" w:rsidRPr="00E55C17" w:rsidRDefault="003A46A2" w:rsidP="00E55C17">
      <w:pPr>
        <w:ind w:left="278" w:hanging="278"/>
        <w:rPr>
          <w:sz w:val="2"/>
          <w:szCs w:val="2"/>
        </w:rPr>
        <w:sectPr w:rsidR="003A46A2"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3A46A2" w:rsidRPr="004B6A18" w:rsidTr="001445EF">
        <w:trPr>
          <w:trHeight w:val="283"/>
        </w:trPr>
        <w:tc>
          <w:tcPr>
            <w:tcW w:w="9953" w:type="dxa"/>
            <w:tcBorders>
              <w:top w:val="single" w:sz="4" w:space="0" w:color="auto"/>
              <w:bottom w:val="single" w:sz="4" w:space="0" w:color="auto"/>
            </w:tcBorders>
            <w:shd w:val="clear" w:color="auto" w:fill="FFF2CC"/>
          </w:tcPr>
          <w:p w:rsidR="003A46A2" w:rsidRPr="00BC3162" w:rsidRDefault="003A46A2" w:rsidP="00435A89">
            <w:pPr>
              <w:pStyle w:val="Standard10"/>
            </w:pPr>
            <w:r w:rsidRPr="003649ED">
              <w:t>Bemerkungen:</w:t>
            </w:r>
            <w:r w:rsidRPr="00BC3162">
              <w:t xml:space="preserve"> </w:t>
            </w:r>
          </w:p>
        </w:tc>
      </w:tr>
    </w:tbl>
    <w:p w:rsidR="003A46A2" w:rsidRPr="00E55C17" w:rsidRDefault="003A46A2" w:rsidP="00E55C17">
      <w:pPr>
        <w:rPr>
          <w:bCs/>
          <w:sz w:val="2"/>
          <w:szCs w:val="2"/>
        </w:rPr>
        <w:sectPr w:rsidR="003A46A2"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1316"/>
        <w:gridCol w:w="2062"/>
        <w:gridCol w:w="990"/>
        <w:gridCol w:w="4176"/>
      </w:tblGrid>
      <w:tr w:rsidR="00650059" w:rsidRPr="004B6A18" w:rsidTr="002646EB">
        <w:tc>
          <w:tcPr>
            <w:tcW w:w="4745" w:type="dxa"/>
            <w:gridSpan w:val="3"/>
            <w:tcBorders>
              <w:top w:val="single" w:sz="12" w:space="0" w:color="auto"/>
              <w:bottom w:val="single" w:sz="4" w:space="0" w:color="auto"/>
              <w:right w:val="single" w:sz="4" w:space="0" w:color="auto"/>
            </w:tcBorders>
          </w:tcPr>
          <w:p w:rsidR="00650059" w:rsidRPr="00E11B48" w:rsidRDefault="00650059" w:rsidP="00AD28FC">
            <w:pPr>
              <w:numPr>
                <w:ilvl w:val="0"/>
                <w:numId w:val="2"/>
              </w:numPr>
              <w:spacing w:before="40" w:after="20"/>
              <w:ind w:left="280" w:hanging="280"/>
              <w:rPr>
                <w:sz w:val="18"/>
                <w:szCs w:val="18"/>
              </w:rPr>
            </w:pPr>
            <w:r w:rsidRPr="00E11B48">
              <w:rPr>
                <w:sz w:val="18"/>
                <w:szCs w:val="18"/>
              </w:rPr>
              <w:t xml:space="preserve">Erfüllung der Auflagen und Umsetzung der </w:t>
            </w:r>
            <w:r w:rsidR="00D64E19" w:rsidRPr="00E11B48">
              <w:rPr>
                <w:sz w:val="18"/>
                <w:szCs w:val="18"/>
              </w:rPr>
              <w:br/>
            </w:r>
            <w:r w:rsidRPr="00E11B48">
              <w:rPr>
                <w:sz w:val="18"/>
                <w:szCs w:val="18"/>
              </w:rPr>
              <w:t>Korrekturmaßnahmen aus der früheren Begutachtung</w:t>
            </w:r>
          </w:p>
        </w:tc>
        <w:tc>
          <w:tcPr>
            <w:tcW w:w="990" w:type="dxa"/>
            <w:tcBorders>
              <w:top w:val="single" w:sz="12" w:space="0" w:color="auto"/>
              <w:bottom w:val="single" w:sz="4" w:space="0" w:color="auto"/>
              <w:right w:val="single" w:sz="4" w:space="0" w:color="auto"/>
            </w:tcBorders>
          </w:tcPr>
          <w:p w:rsidR="00650059" w:rsidRPr="00C171A5" w:rsidRDefault="00650059" w:rsidP="00E75B9C">
            <w:pPr>
              <w:spacing w:before="40" w:after="40" w:line="200" w:lineRule="exact"/>
              <w:rPr>
                <w:rFonts w:cs="Arial"/>
                <w:b/>
                <w:sz w:val="18"/>
                <w:szCs w:val="18"/>
              </w:rPr>
            </w:pPr>
            <w:r w:rsidRPr="00C171A5">
              <w:rPr>
                <w:rFonts w:cs="Arial"/>
                <w:b/>
                <w:sz w:val="18"/>
                <w:szCs w:val="18"/>
              </w:rPr>
              <w:t>SB</w:t>
            </w:r>
            <w:r w:rsidR="00E75B9C">
              <w:rPr>
                <w:rFonts w:cs="Arial"/>
                <w:b/>
                <w:sz w:val="18"/>
                <w:szCs w:val="18"/>
              </w:rPr>
              <w:t xml:space="preserve"> + </w:t>
            </w:r>
            <w:r w:rsidR="003A1333">
              <w:rPr>
                <w:rFonts w:cs="Arial"/>
                <w:b/>
                <w:sz w:val="18"/>
                <w:szCs w:val="18"/>
              </w:rPr>
              <w:t>F</w:t>
            </w:r>
            <w:r w:rsidR="00E75B9C">
              <w:rPr>
                <w:rFonts w:cs="Arial"/>
                <w:b/>
                <w:sz w:val="18"/>
                <w:szCs w:val="18"/>
              </w:rPr>
              <w:t>B</w:t>
            </w:r>
          </w:p>
        </w:tc>
        <w:tc>
          <w:tcPr>
            <w:tcW w:w="4176" w:type="dxa"/>
            <w:tcBorders>
              <w:top w:val="single" w:sz="12" w:space="0" w:color="auto"/>
              <w:left w:val="single" w:sz="4" w:space="0" w:color="auto"/>
            </w:tcBorders>
          </w:tcPr>
          <w:p w:rsidR="00650059" w:rsidRPr="00B71404" w:rsidRDefault="00650059" w:rsidP="00FD622D">
            <w:pPr>
              <w:spacing w:before="40" w:after="40" w:line="200" w:lineRule="exact"/>
              <w:jc w:val="center"/>
              <w:rPr>
                <w:rFonts w:cs="Arial"/>
                <w:szCs w:val="22"/>
              </w:rPr>
            </w:pPr>
          </w:p>
        </w:tc>
      </w:tr>
      <w:tr w:rsidR="00DC492C" w:rsidRPr="004B6A18" w:rsidTr="002646EB">
        <w:tc>
          <w:tcPr>
            <w:tcW w:w="1367" w:type="dxa"/>
            <w:tcBorders>
              <w:top w:val="single" w:sz="4" w:space="0" w:color="auto"/>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B94B24">
              <w:rPr>
                <w:rFonts w:cs="Arial"/>
                <w:bCs/>
                <w:sz w:val="18"/>
                <w:szCs w:val="18"/>
              </w:rPr>
            </w:r>
            <w:r w:rsidR="00B94B24">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316" w:type="dxa"/>
            <w:tcBorders>
              <w:top w:val="single" w:sz="4" w:space="0" w:color="auto"/>
              <w:left w:val="nil"/>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B94B24">
              <w:rPr>
                <w:sz w:val="18"/>
                <w:szCs w:val="18"/>
              </w:rPr>
            </w:r>
            <w:r w:rsidR="00B94B24">
              <w:rPr>
                <w:sz w:val="18"/>
                <w:szCs w:val="18"/>
              </w:rPr>
              <w:fldChar w:fldCharType="separate"/>
            </w:r>
            <w:r w:rsidRPr="00E840A6">
              <w:rPr>
                <w:sz w:val="18"/>
                <w:szCs w:val="18"/>
              </w:rPr>
              <w:fldChar w:fldCharType="end"/>
            </w:r>
            <w:r w:rsidRPr="00E840A6">
              <w:rPr>
                <w:sz w:val="18"/>
                <w:szCs w:val="18"/>
              </w:rPr>
              <w:t xml:space="preserve">  Nein</w:t>
            </w:r>
          </w:p>
        </w:tc>
        <w:tc>
          <w:tcPr>
            <w:tcW w:w="7228" w:type="dxa"/>
            <w:gridSpan w:val="3"/>
            <w:tcBorders>
              <w:top w:val="single" w:sz="4" w:space="0" w:color="auto"/>
              <w:left w:val="nil"/>
              <w:bottom w:val="single" w:sz="4" w:space="0" w:color="auto"/>
            </w:tcBorders>
            <w:shd w:val="clear" w:color="auto" w:fill="FFF2CC"/>
            <w:vAlign w:val="center"/>
          </w:tcPr>
          <w:p w:rsidR="00DC492C" w:rsidRDefault="00DC492C" w:rsidP="00DC492C">
            <w:pPr>
              <w:spacing w:before="40" w:after="40" w:line="200" w:lineRule="exact"/>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B94B24">
              <w:rPr>
                <w:sz w:val="18"/>
                <w:szCs w:val="18"/>
              </w:rPr>
            </w:r>
            <w:r w:rsidR="00B94B24">
              <w:rPr>
                <w:sz w:val="18"/>
                <w:szCs w:val="18"/>
              </w:rPr>
              <w:fldChar w:fldCharType="separate"/>
            </w:r>
            <w:r w:rsidRPr="00E840A6">
              <w:rPr>
                <w:sz w:val="18"/>
                <w:szCs w:val="18"/>
              </w:rPr>
              <w:fldChar w:fldCharType="end"/>
            </w:r>
            <w:r w:rsidRPr="00E840A6">
              <w:rPr>
                <w:sz w:val="18"/>
                <w:szCs w:val="18"/>
              </w:rPr>
              <w:t xml:space="preserve">  Entfällt</w:t>
            </w:r>
          </w:p>
        </w:tc>
      </w:tr>
    </w:tbl>
    <w:p w:rsidR="007B6C17" w:rsidRPr="00E55C17" w:rsidRDefault="007B6C17" w:rsidP="00E55C17">
      <w:pPr>
        <w:rPr>
          <w:sz w:val="2"/>
          <w:szCs w:val="2"/>
        </w:rPr>
        <w:sectPr w:rsidR="007B6C17"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1445EF">
        <w:trPr>
          <w:trHeight w:val="283"/>
        </w:trPr>
        <w:tc>
          <w:tcPr>
            <w:tcW w:w="9953" w:type="dxa"/>
            <w:tcBorders>
              <w:top w:val="single" w:sz="4" w:space="0" w:color="auto"/>
              <w:bottom w:val="single" w:sz="4" w:space="0" w:color="auto"/>
            </w:tcBorders>
            <w:shd w:val="clear" w:color="auto" w:fill="FFF2CC"/>
          </w:tcPr>
          <w:p w:rsidR="00E02C9D" w:rsidRPr="00BC3162" w:rsidRDefault="00E02C9D" w:rsidP="00BC3162">
            <w:pPr>
              <w:pStyle w:val="Standard10"/>
            </w:pPr>
            <w:r w:rsidRPr="00BC3162">
              <w:t xml:space="preserve">Bemerkungen: </w:t>
            </w:r>
          </w:p>
        </w:tc>
      </w:tr>
    </w:tbl>
    <w:p w:rsidR="009B77BF" w:rsidRPr="00E55C17" w:rsidRDefault="009B77BF" w:rsidP="00E55C17">
      <w:pPr>
        <w:pStyle w:val="Standard10"/>
        <w:spacing w:before="0" w:after="0"/>
        <w:rPr>
          <w:sz w:val="2"/>
          <w:szCs w:val="2"/>
        </w:rPr>
        <w:sectPr w:rsidR="009B77BF"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9B77BF" w:rsidRPr="004B6A18" w:rsidTr="001445EF">
        <w:trPr>
          <w:trHeight w:val="283"/>
        </w:trPr>
        <w:tc>
          <w:tcPr>
            <w:tcW w:w="9953" w:type="dxa"/>
            <w:tcBorders>
              <w:top w:val="single" w:sz="4" w:space="0" w:color="auto"/>
              <w:bottom w:val="single" w:sz="4" w:space="0" w:color="auto"/>
            </w:tcBorders>
            <w:shd w:val="clear" w:color="auto" w:fill="auto"/>
          </w:tcPr>
          <w:p w:rsidR="009B77BF" w:rsidRPr="00BC3162" w:rsidRDefault="009B77BF" w:rsidP="008A387A">
            <w:pPr>
              <w:pStyle w:val="Standard10"/>
            </w:pPr>
            <w:r w:rsidRPr="0085382D">
              <w:rPr>
                <w:b/>
              </w:rPr>
              <w:t>Die spezifischen Anforderungen der zutreffenden Regeln von ILAC und EA wurden im Rahmen der Begutachtung berücksichtigt.</w:t>
            </w:r>
          </w:p>
        </w:tc>
      </w:tr>
    </w:tbl>
    <w:p w:rsidR="00072579" w:rsidRDefault="00072579"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4B6A18" w:rsidTr="001445EF">
        <w:tc>
          <w:tcPr>
            <w:tcW w:w="8084" w:type="dxa"/>
          </w:tcPr>
          <w:p w:rsidR="005D2105" w:rsidRPr="00AC092F" w:rsidRDefault="005D2105" w:rsidP="009E0F02">
            <w:pPr>
              <w:spacing w:before="40" w:after="4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45" w:type="dxa"/>
            <w:shd w:val="clear" w:color="auto" w:fill="FFF2CC"/>
          </w:tcPr>
          <w:p w:rsidR="005D2105" w:rsidRPr="00E81881" w:rsidRDefault="005D2105" w:rsidP="009E0F02">
            <w:pPr>
              <w:spacing w:before="40" w:after="4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2"/>
        <w:gridCol w:w="1610"/>
        <w:gridCol w:w="1079"/>
        <w:gridCol w:w="1274"/>
        <w:gridCol w:w="1840"/>
      </w:tblGrid>
      <w:tr w:rsidR="005D2105" w:rsidRPr="004B6A18" w:rsidTr="002646EB">
        <w:tc>
          <w:tcPr>
            <w:tcW w:w="4112" w:type="dxa"/>
            <w:vAlign w:val="center"/>
          </w:tcPr>
          <w:p w:rsidR="005D2105" w:rsidRPr="00A128BC" w:rsidRDefault="005D2105" w:rsidP="009E0F02">
            <w:pPr>
              <w:pStyle w:val="Kopfzeile"/>
              <w:tabs>
                <w:tab w:val="clear" w:pos="4536"/>
                <w:tab w:val="clear" w:pos="9072"/>
              </w:tabs>
              <w:spacing w:before="40" w:after="4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610" w:type="dxa"/>
          </w:tcPr>
          <w:p w:rsidR="005D2105" w:rsidRPr="009A66A0" w:rsidRDefault="005D2105" w:rsidP="002646EB">
            <w:pPr>
              <w:spacing w:before="40" w:after="40"/>
              <w:jc w:val="center"/>
              <w:rPr>
                <w:szCs w:val="22"/>
              </w:rPr>
            </w:pPr>
            <w:r>
              <w:rPr>
                <w:szCs w:val="22"/>
              </w:rPr>
              <w:t>Nicht kritisch</w:t>
            </w:r>
            <w:r w:rsidRPr="009A66A0">
              <w:rPr>
                <w:szCs w:val="22"/>
              </w:rPr>
              <w:t>:</w:t>
            </w:r>
          </w:p>
        </w:tc>
        <w:tc>
          <w:tcPr>
            <w:tcW w:w="1079"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4" w:type="dxa"/>
          </w:tcPr>
          <w:p w:rsidR="005D2105" w:rsidRPr="009A66A0" w:rsidRDefault="005D2105" w:rsidP="002646EB">
            <w:pPr>
              <w:spacing w:before="40" w:after="40"/>
              <w:jc w:val="center"/>
              <w:rPr>
                <w:szCs w:val="22"/>
              </w:rPr>
            </w:pPr>
            <w:r>
              <w:rPr>
                <w:szCs w:val="22"/>
              </w:rPr>
              <w:t>K</w:t>
            </w:r>
            <w:r w:rsidRPr="009A66A0">
              <w:rPr>
                <w:szCs w:val="22"/>
              </w:rPr>
              <w:t>ritisch:</w:t>
            </w:r>
          </w:p>
        </w:tc>
        <w:tc>
          <w:tcPr>
            <w:tcW w:w="1840"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377E8E" w:rsidRPr="00377E8E" w:rsidRDefault="00377E8E" w:rsidP="009B5171">
      <w:pPr>
        <w:spacing w:before="40" w:after="40" w:line="200" w:lineRule="exact"/>
        <w:rPr>
          <w:szCs w:val="22"/>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Tr="001445EF">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1E016C" w:rsidRDefault="005D2105" w:rsidP="008506E8">
            <w:pPr>
              <w:spacing w:before="40" w:after="40"/>
              <w:rPr>
                <w:szCs w:val="22"/>
              </w:rPr>
            </w:pPr>
            <w:r w:rsidRPr="00BA7987">
              <w:rPr>
                <w:b/>
                <w:szCs w:val="22"/>
              </w:rPr>
              <w:t>Einschränkungen des Geltungsbereichs der Akkreditierung</w:t>
            </w:r>
            <w:r>
              <w:rPr>
                <w:szCs w:val="22"/>
              </w:rPr>
              <w:t xml:space="preserve"> (Angabe der </w:t>
            </w:r>
            <w:r w:rsidR="0051069A" w:rsidRPr="0051069A">
              <w:rPr>
                <w:szCs w:val="22"/>
              </w:rPr>
              <w:t>Untersuchungs</w:t>
            </w:r>
            <w:r w:rsidRPr="0051069A">
              <w:rPr>
                <w:szCs w:val="22"/>
              </w:rPr>
              <w:t>verfahren):</w:t>
            </w: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8506E8" w:rsidTr="001445EF">
        <w:tc>
          <w:tcPr>
            <w:tcW w:w="9929" w:type="dxa"/>
            <w:tcBorders>
              <w:top w:val="single" w:sz="4" w:space="0" w:color="auto"/>
              <w:left w:val="single" w:sz="4" w:space="0" w:color="auto"/>
              <w:bottom w:val="single" w:sz="4" w:space="0" w:color="auto"/>
              <w:right w:val="single" w:sz="4" w:space="0" w:color="auto"/>
            </w:tcBorders>
            <w:shd w:val="clear" w:color="auto" w:fill="FFF2CC"/>
          </w:tcPr>
          <w:p w:rsidR="0071124E" w:rsidRPr="009B0B56" w:rsidRDefault="0071124E" w:rsidP="0051069A">
            <w:pPr>
              <w:spacing w:before="40" w:after="40"/>
              <w:rPr>
                <w:szCs w:val="22"/>
              </w:rPr>
            </w:pPr>
            <w:bookmarkStart w:id="42" w:name="_GoBack"/>
            <w:bookmarkEnd w:id="42"/>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formProt w:val="0"/>
          <w:docGrid w:linePitch="299"/>
        </w:sectPr>
      </w:pPr>
    </w:p>
    <w:p w:rsidR="00A25829" w:rsidRDefault="00A25829" w:rsidP="00FD622D">
      <w:pPr>
        <w:spacing w:before="40" w:after="40" w:line="200" w:lineRule="exac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1445EF">
        <w:tc>
          <w:tcPr>
            <w:tcW w:w="9921" w:type="dxa"/>
            <w:tcBorders>
              <w:top w:val="single" w:sz="4" w:space="0" w:color="auto"/>
            </w:tcBorders>
            <w:shd w:val="clear" w:color="auto" w:fill="D9D9D9"/>
            <w:vAlign w:val="center"/>
          </w:tcPr>
          <w:p w:rsidR="00033F75" w:rsidRPr="00F95DE7" w:rsidRDefault="00040077" w:rsidP="00040077">
            <w:pPr>
              <w:spacing w:before="40" w:after="40"/>
              <w:rPr>
                <w:b/>
                <w:szCs w:val="22"/>
                <w:lang w:val="fr-FR"/>
              </w:rPr>
            </w:pPr>
            <w:r>
              <w:rPr>
                <w:b/>
                <w:szCs w:val="22"/>
                <w:lang w:val="fr-FR"/>
              </w:rPr>
              <w:t>Gesamtbewertung</w:t>
            </w:r>
            <w:r w:rsidR="00033F75" w:rsidRPr="00F95DE7">
              <w:rPr>
                <w:b/>
                <w:szCs w:val="22"/>
                <w:lang w:val="fr-FR"/>
              </w:rPr>
              <w:t>, Bemerkungen und Verbesserungspotentiale</w:t>
            </w:r>
          </w:p>
        </w:tc>
      </w:tr>
      <w:tr w:rsidR="00C53BD1" w:rsidTr="001445EF">
        <w:tc>
          <w:tcPr>
            <w:tcW w:w="9921" w:type="dxa"/>
            <w:tcBorders>
              <w:bottom w:val="single" w:sz="4" w:space="0" w:color="auto"/>
            </w:tcBorders>
            <w:vAlign w:val="center"/>
          </w:tcPr>
          <w:p w:rsidR="00C53BD1" w:rsidRPr="00DF70E0" w:rsidRDefault="00C53BD1" w:rsidP="00C53BD1">
            <w:pPr>
              <w:keepNext/>
              <w:spacing w:before="60" w:after="60"/>
              <w:rPr>
                <w:sz w:val="18"/>
                <w:szCs w:val="18"/>
              </w:rPr>
            </w:pPr>
            <w:r w:rsidRPr="00DF70E0">
              <w:rPr>
                <w:sz w:val="18"/>
                <w:szCs w:val="18"/>
              </w:rPr>
              <w:t>Vorhandene Akkreditierungen, Zertifizierungen, Notifizierungen, Genehmigungen und Zulassungen • Eignung der personellen, gerätetechnischen und räumlichen Ausstattung • Gesamteindruck unter Hervorhebung von Besonderheiten, Stärken und Schwächen des Laboratoriums, zur Eignung bzw. Wirksamkeit des QM-Systems einschließlich Verbesserungspotentiale • Abschließende Bewertung</w:t>
            </w:r>
            <w:r w:rsidR="00D566CD">
              <w:rPr>
                <w:sz w:val="18"/>
                <w:szCs w:val="18"/>
              </w:rPr>
              <w:t>, ggf.</w:t>
            </w:r>
            <w:r w:rsidR="00D566CD" w:rsidRPr="00B078CB">
              <w:rPr>
                <w:sz w:val="18"/>
                <w:szCs w:val="18"/>
              </w:rPr>
              <w:t xml:space="preserve"> Schwerpunkte</w:t>
            </w:r>
            <w:r w:rsidR="00D566CD">
              <w:rPr>
                <w:sz w:val="18"/>
                <w:szCs w:val="18"/>
              </w:rPr>
              <w:t>/Hinweise</w:t>
            </w:r>
            <w:r w:rsidR="00D566CD" w:rsidRPr="00B078CB">
              <w:rPr>
                <w:sz w:val="18"/>
                <w:szCs w:val="18"/>
              </w:rPr>
              <w:t xml:space="preserve"> für die nachfolgende Begutachtung</w:t>
            </w:r>
            <w:r w:rsidR="00D566CD">
              <w:rPr>
                <w:sz w:val="18"/>
                <w:szCs w:val="18"/>
              </w:rPr>
              <w:t>.</w:t>
            </w: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C53BD1" w:rsidRPr="004B6A18" w:rsidTr="001445EF">
        <w:tc>
          <w:tcPr>
            <w:tcW w:w="9921" w:type="dxa"/>
            <w:tcBorders>
              <w:top w:val="single" w:sz="4" w:space="0" w:color="auto"/>
              <w:bottom w:val="single" w:sz="4" w:space="0" w:color="auto"/>
            </w:tcBorders>
            <w:shd w:val="clear" w:color="auto" w:fill="FFF2CC"/>
          </w:tcPr>
          <w:p w:rsidR="0071124E" w:rsidRPr="003567D2" w:rsidRDefault="0071124E" w:rsidP="00C53BD1">
            <w:pPr>
              <w:spacing w:before="40" w:after="40"/>
              <w:rPr>
                <w:szCs w:val="22"/>
              </w:rPr>
            </w:pP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formProt w:val="0"/>
          <w:docGrid w:linePitch="299"/>
        </w:sectPr>
      </w:pPr>
    </w:p>
    <w:p w:rsidR="00A25829" w:rsidRDefault="00A25829"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6"/>
        <w:gridCol w:w="2983"/>
        <w:gridCol w:w="817"/>
        <w:gridCol w:w="1300"/>
        <w:gridCol w:w="2068"/>
        <w:gridCol w:w="2191"/>
      </w:tblGrid>
      <w:tr w:rsidR="001E016C" w:rsidTr="00A4377E">
        <w:tc>
          <w:tcPr>
            <w:tcW w:w="4356" w:type="dxa"/>
            <w:gridSpan w:val="3"/>
          </w:tcPr>
          <w:p w:rsidR="003567D2" w:rsidRDefault="003567D2" w:rsidP="0071124E">
            <w:pPr>
              <w:keepNext/>
              <w:spacing w:before="40" w:after="4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7"/>
            </w:r>
            <w:r w:rsidR="00AC092F" w:rsidRPr="00AC092F">
              <w:rPr>
                <w:vertAlign w:val="superscript"/>
              </w:rPr>
              <w:t>)</w:t>
            </w:r>
            <w:r w:rsidR="00E21CAA">
              <w:rPr>
                <w:vertAlign w:val="superscript"/>
              </w:rPr>
              <w:t xml:space="preserve">, </w:t>
            </w:r>
            <w:r w:rsidR="00B475F8">
              <w:rPr>
                <w:rStyle w:val="Endnotenzeichen"/>
              </w:rPr>
              <w:endnoteReference w:id="8"/>
            </w:r>
            <w:r w:rsidRPr="00283E65">
              <w:rPr>
                <w:vertAlign w:val="superscript"/>
              </w:rPr>
              <w:t>)</w:t>
            </w:r>
          </w:p>
        </w:tc>
        <w:tc>
          <w:tcPr>
            <w:tcW w:w="1300" w:type="dxa"/>
            <w:shd w:val="clear" w:color="auto" w:fill="FFF2CC"/>
            <w:vAlign w:val="center"/>
          </w:tcPr>
          <w:p w:rsidR="003567D2" w:rsidRPr="003B6747" w:rsidRDefault="003567D2" w:rsidP="0071124E">
            <w:pPr>
              <w:keepNext/>
              <w:keepLines/>
              <w:tabs>
                <w:tab w:val="left" w:pos="630"/>
                <w:tab w:val="left" w:pos="913"/>
              </w:tabs>
              <w:spacing w:before="40" w:after="40"/>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B94B24">
              <w:rPr>
                <w:szCs w:val="22"/>
              </w:rPr>
            </w:r>
            <w:r w:rsidR="00B94B24">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259" w:type="dxa"/>
            <w:gridSpan w:val="2"/>
            <w:shd w:val="clear" w:color="auto" w:fill="FFF2CC"/>
            <w:vAlign w:val="center"/>
          </w:tcPr>
          <w:p w:rsidR="003567D2" w:rsidRPr="003B6747" w:rsidRDefault="003567D2" w:rsidP="0071124E">
            <w:pPr>
              <w:keepNext/>
              <w:keepLines/>
              <w:tabs>
                <w:tab w:val="left" w:pos="630"/>
                <w:tab w:val="left" w:pos="913"/>
              </w:tabs>
              <w:spacing w:before="40" w:after="4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B94B24">
              <w:rPr>
                <w:szCs w:val="22"/>
              </w:rPr>
            </w:r>
            <w:r w:rsidR="00B94B24">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1C0AEC" w:rsidRPr="00201809" w:rsidTr="009670FC">
        <w:tblPrEx>
          <w:tblCellMar>
            <w:left w:w="70" w:type="dxa"/>
            <w:right w:w="70" w:type="dxa"/>
          </w:tblCellMar>
        </w:tblPrEx>
        <w:tc>
          <w:tcPr>
            <w:tcW w:w="556" w:type="dxa"/>
            <w:vAlign w:val="bottom"/>
          </w:tcPr>
          <w:p w:rsidR="001C0AEC" w:rsidRPr="00E81881" w:rsidRDefault="001C0AEC" w:rsidP="001C0AEC">
            <w:pPr>
              <w:spacing w:before="40" w:after="40"/>
              <w:rPr>
                <w:bCs/>
                <w:sz w:val="20"/>
              </w:rPr>
            </w:pPr>
            <w:r w:rsidRPr="00E81881">
              <w:rPr>
                <w:bCs/>
                <w:sz w:val="20"/>
              </w:rPr>
              <w:t>Ort</w:t>
            </w:r>
            <w:r>
              <w:rPr>
                <w:bCs/>
                <w:sz w:val="20"/>
              </w:rPr>
              <w:t>:</w:t>
            </w:r>
          </w:p>
        </w:tc>
        <w:tc>
          <w:tcPr>
            <w:tcW w:w="2983" w:type="dxa"/>
            <w:shd w:val="clear" w:color="auto" w:fill="FFF2CC"/>
            <w:vAlign w:val="bottom"/>
          </w:tcPr>
          <w:p w:rsidR="001C0AEC" w:rsidRPr="00E81881" w:rsidRDefault="001C0AEC" w:rsidP="001C0AEC">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17" w:type="dxa"/>
            <w:vAlign w:val="bottom"/>
          </w:tcPr>
          <w:p w:rsidR="001C0AEC" w:rsidRPr="00E81881" w:rsidRDefault="001C0AEC" w:rsidP="00A4377E">
            <w:pPr>
              <w:spacing w:before="40" w:after="40"/>
              <w:jc w:val="center"/>
              <w:rPr>
                <w:bCs/>
                <w:sz w:val="20"/>
              </w:rPr>
            </w:pPr>
            <w:r w:rsidRPr="00E81881">
              <w:rPr>
                <w:bCs/>
                <w:sz w:val="20"/>
              </w:rPr>
              <w:t>Datum:</w:t>
            </w:r>
          </w:p>
        </w:tc>
        <w:tc>
          <w:tcPr>
            <w:tcW w:w="1300" w:type="dxa"/>
            <w:shd w:val="clear" w:color="auto" w:fill="FFF2CC"/>
            <w:vAlign w:val="bottom"/>
          </w:tcPr>
          <w:p w:rsidR="001C0AEC" w:rsidRPr="00E81881" w:rsidRDefault="001C0AEC" w:rsidP="00D753A0">
            <w:pPr>
              <w:spacing w:before="40" w:after="40"/>
              <w:rPr>
                <w:bCs/>
                <w:sz w:val="20"/>
              </w:rPr>
            </w:pPr>
            <w:r>
              <w:rPr>
                <w:szCs w:val="22"/>
              </w:rPr>
              <w:fldChar w:fldCharType="begin">
                <w:ffData>
                  <w:name w:val="Ausgabedatum"/>
                  <w:enabled/>
                  <w:calcOnExit w:val="0"/>
                  <w:textInput/>
                </w:ffData>
              </w:fldChar>
            </w:r>
            <w:bookmarkStart w:id="43" w:name="Ausgabedatum"/>
            <w:r>
              <w:rPr>
                <w:szCs w:val="22"/>
              </w:rPr>
              <w:instrText xml:space="preserve"> FORMTEXT </w:instrText>
            </w:r>
            <w:r>
              <w:rPr>
                <w:szCs w:val="22"/>
              </w:rPr>
            </w:r>
            <w:r>
              <w:rPr>
                <w:szCs w:val="22"/>
              </w:rPr>
              <w:fldChar w:fldCharType="separate"/>
            </w:r>
            <w:r w:rsidR="00D753A0">
              <w:rPr>
                <w:noProof/>
                <w:szCs w:val="22"/>
              </w:rPr>
              <w:t> </w:t>
            </w:r>
            <w:r w:rsidR="00D753A0">
              <w:rPr>
                <w:noProof/>
                <w:szCs w:val="22"/>
              </w:rPr>
              <w:t> </w:t>
            </w:r>
            <w:r w:rsidR="00D753A0">
              <w:rPr>
                <w:noProof/>
                <w:szCs w:val="22"/>
              </w:rPr>
              <w:t> </w:t>
            </w:r>
            <w:r w:rsidR="00D753A0">
              <w:rPr>
                <w:noProof/>
                <w:szCs w:val="22"/>
              </w:rPr>
              <w:t> </w:t>
            </w:r>
            <w:r w:rsidR="00D753A0">
              <w:rPr>
                <w:noProof/>
                <w:szCs w:val="22"/>
              </w:rPr>
              <w:t> </w:t>
            </w:r>
            <w:r>
              <w:rPr>
                <w:szCs w:val="22"/>
              </w:rPr>
              <w:fldChar w:fldCharType="end"/>
            </w:r>
            <w:bookmarkEnd w:id="43"/>
          </w:p>
        </w:tc>
        <w:tc>
          <w:tcPr>
            <w:tcW w:w="2068" w:type="dxa"/>
            <w:shd w:val="clear" w:color="auto" w:fill="auto"/>
            <w:vAlign w:val="bottom"/>
          </w:tcPr>
          <w:p w:rsidR="001C0AEC" w:rsidRPr="00FF61C7" w:rsidRDefault="001C0AEC" w:rsidP="00FF61C7">
            <w:pPr>
              <w:spacing w:before="40" w:after="40"/>
              <w:rPr>
                <w:bCs/>
                <w:i/>
                <w:sz w:val="20"/>
              </w:rPr>
            </w:pPr>
            <w:r w:rsidRPr="009670FC">
              <w:rPr>
                <w:bCs/>
                <w:sz w:val="20"/>
              </w:rPr>
              <w:t>gez.</w:t>
            </w:r>
            <w:r w:rsidR="00FF61C7" w:rsidRPr="00FF61C7">
              <w:rPr>
                <w:bCs/>
                <w:i/>
                <w:sz w:val="20"/>
              </w:rPr>
              <w:t xml:space="preserve"> </w:t>
            </w:r>
            <w:r w:rsidR="00FF61C7" w:rsidRPr="00FF61C7">
              <w:rPr>
                <w:bCs/>
                <w:i/>
                <w:caps/>
                <w:sz w:val="16"/>
                <w:szCs w:val="16"/>
              </w:rPr>
              <w:t>Name Begutachter</w:t>
            </w:r>
            <w:r w:rsidR="00FF61C7" w:rsidRPr="00FF61C7">
              <w:rPr>
                <w:bCs/>
                <w:i/>
                <w:sz w:val="20"/>
              </w:rPr>
              <w:t>:</w:t>
            </w:r>
          </w:p>
        </w:tc>
        <w:tc>
          <w:tcPr>
            <w:tcW w:w="2191" w:type="dxa"/>
            <w:shd w:val="clear" w:color="auto" w:fill="FFF2CC"/>
            <w:vAlign w:val="bottom"/>
          </w:tcPr>
          <w:p w:rsidR="001C0AEC" w:rsidRPr="006D50EC" w:rsidRDefault="001C0AEC" w:rsidP="00FF61C7">
            <w:pPr>
              <w:spacing w:before="40" w:after="40"/>
              <w:rPr>
                <w:bCs/>
                <w:szCs w:val="22"/>
              </w:rPr>
            </w:pPr>
            <w:r w:rsidRPr="00FF61C7">
              <w:rPr>
                <w:i/>
                <w:szCs w:val="22"/>
              </w:rPr>
              <w:fldChar w:fldCharType="begin">
                <w:ffData>
                  <w:name w:val="gezeichnet"/>
                  <w:enabled/>
                  <w:calcOnExit w:val="0"/>
                  <w:textInput/>
                </w:ffData>
              </w:fldChar>
            </w:r>
            <w:bookmarkStart w:id="44" w:name="gezeichnet"/>
            <w:r w:rsidRPr="00FF61C7">
              <w:rPr>
                <w:i/>
                <w:szCs w:val="22"/>
              </w:rPr>
              <w:instrText xml:space="preserve"> FORMTEXT </w:instrText>
            </w:r>
            <w:r w:rsidRPr="00FF61C7">
              <w:rPr>
                <w:i/>
                <w:szCs w:val="22"/>
              </w:rPr>
            </w:r>
            <w:r w:rsidRPr="00FF61C7">
              <w:rPr>
                <w:i/>
                <w:szCs w:val="22"/>
              </w:rPr>
              <w:fldChar w:fldCharType="separate"/>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Pr="00FF61C7">
              <w:rPr>
                <w:i/>
                <w:szCs w:val="22"/>
              </w:rPr>
              <w:fldChar w:fldCharType="end"/>
            </w:r>
            <w:bookmarkEnd w:id="44"/>
            <w:r w:rsidR="002646EB">
              <w:rPr>
                <w:szCs w:val="22"/>
              </w:rPr>
              <w:t xml:space="preserve"> </w:t>
            </w:r>
            <w:r w:rsidRPr="006D50EC">
              <w:rPr>
                <w:rStyle w:val="Endnotenzeichen"/>
                <w:bCs/>
                <w:szCs w:val="22"/>
              </w:rPr>
              <w:endnoteReference w:id="9"/>
            </w:r>
          </w:p>
        </w:tc>
      </w:tr>
    </w:tbl>
    <w:p w:rsidR="003567D2" w:rsidRDefault="003567D2"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543"/>
        <w:gridCol w:w="2996"/>
        <w:gridCol w:w="853"/>
        <w:gridCol w:w="1261"/>
        <w:gridCol w:w="14"/>
        <w:gridCol w:w="2127"/>
        <w:gridCol w:w="2121"/>
      </w:tblGrid>
      <w:tr w:rsidR="004B4BEA" w:rsidRPr="00201809" w:rsidTr="00B35FEB">
        <w:tc>
          <w:tcPr>
            <w:tcW w:w="5667" w:type="dxa"/>
            <w:gridSpan w:val="5"/>
          </w:tcPr>
          <w:p w:rsidR="004B4BEA" w:rsidRPr="00E81881" w:rsidRDefault="004B4BEA" w:rsidP="0071124E">
            <w:pPr>
              <w:keepNext/>
              <w:spacing w:before="40" w:after="40"/>
              <w:rPr>
                <w:bCs/>
                <w:sz w:val="20"/>
              </w:rPr>
            </w:pPr>
            <w:r>
              <w:rPr>
                <w:b/>
              </w:rPr>
              <w:t xml:space="preserve">Berichtsprüfung durch den </w:t>
            </w:r>
            <w:r w:rsidR="00EB7D52">
              <w:rPr>
                <w:b/>
              </w:rPr>
              <w:t>Verfahrensmanager</w:t>
            </w:r>
            <w:r>
              <w:rPr>
                <w:b/>
              </w:rPr>
              <w:t>:</w:t>
            </w:r>
          </w:p>
        </w:tc>
        <w:tc>
          <w:tcPr>
            <w:tcW w:w="4248" w:type="dxa"/>
            <w:gridSpan w:val="2"/>
            <w:vAlign w:val="bottom"/>
          </w:tcPr>
          <w:p w:rsidR="004B4BEA" w:rsidRPr="004B4BEA" w:rsidRDefault="004B4BEA" w:rsidP="0071124E">
            <w:pPr>
              <w:keepNext/>
              <w:spacing w:before="40" w:after="40"/>
            </w:pPr>
          </w:p>
        </w:tc>
      </w:tr>
      <w:tr w:rsidR="004B4BEA" w:rsidRPr="00201809" w:rsidTr="00B35FEB">
        <w:tc>
          <w:tcPr>
            <w:tcW w:w="543" w:type="dxa"/>
            <w:vAlign w:val="bottom"/>
          </w:tcPr>
          <w:p w:rsidR="004B4BEA" w:rsidRPr="00E81881" w:rsidRDefault="004B4BEA" w:rsidP="004B4BEA">
            <w:pPr>
              <w:spacing w:before="40" w:after="40"/>
              <w:rPr>
                <w:bCs/>
                <w:sz w:val="20"/>
              </w:rPr>
            </w:pPr>
            <w:r w:rsidRPr="00E81881">
              <w:rPr>
                <w:bCs/>
                <w:sz w:val="20"/>
              </w:rPr>
              <w:t>Ort</w:t>
            </w:r>
            <w:r w:rsidR="00F96F42">
              <w:rPr>
                <w:bCs/>
                <w:sz w:val="20"/>
              </w:rPr>
              <w:t>:</w:t>
            </w:r>
          </w:p>
        </w:tc>
        <w:tc>
          <w:tcPr>
            <w:tcW w:w="2996" w:type="dxa"/>
            <w:shd w:val="clear" w:color="auto" w:fill="FFF2CC"/>
            <w:vAlign w:val="bottom"/>
          </w:tcPr>
          <w:p w:rsidR="004B4BEA" w:rsidRPr="00E81881" w:rsidRDefault="004B4BEA" w:rsidP="004B4BEA">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3" w:type="dxa"/>
            <w:vAlign w:val="bottom"/>
          </w:tcPr>
          <w:p w:rsidR="004B4BEA" w:rsidRPr="00E81881" w:rsidRDefault="004B4BEA" w:rsidP="00A4377E">
            <w:pPr>
              <w:spacing w:before="40" w:after="40"/>
              <w:jc w:val="center"/>
              <w:rPr>
                <w:bCs/>
                <w:sz w:val="20"/>
              </w:rPr>
            </w:pPr>
            <w:r w:rsidRPr="00E81881">
              <w:rPr>
                <w:bCs/>
                <w:sz w:val="20"/>
              </w:rPr>
              <w:t>Datum:</w:t>
            </w:r>
          </w:p>
        </w:tc>
        <w:tc>
          <w:tcPr>
            <w:tcW w:w="1261" w:type="dxa"/>
            <w:shd w:val="clear" w:color="auto" w:fill="FFF2CC"/>
            <w:vAlign w:val="bottom"/>
          </w:tcPr>
          <w:p w:rsidR="004B4BEA" w:rsidRPr="00E81881" w:rsidRDefault="004B4BEA" w:rsidP="00B35FEB">
            <w:pPr>
              <w:spacing w:before="40" w:after="4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sidR="00B35FEB">
              <w:rPr>
                <w:noProof/>
                <w:szCs w:val="22"/>
              </w:rPr>
              <w:t> </w:t>
            </w:r>
            <w:r w:rsidR="00B35FEB">
              <w:rPr>
                <w:noProof/>
                <w:szCs w:val="22"/>
              </w:rPr>
              <w:t> </w:t>
            </w:r>
            <w:r w:rsidR="00B35FEB">
              <w:rPr>
                <w:noProof/>
                <w:szCs w:val="22"/>
              </w:rPr>
              <w:t> </w:t>
            </w:r>
            <w:r w:rsidR="00B35FEB">
              <w:rPr>
                <w:noProof/>
                <w:szCs w:val="22"/>
              </w:rPr>
              <w:t> </w:t>
            </w:r>
            <w:r w:rsidR="00B35FEB">
              <w:rPr>
                <w:noProof/>
                <w:szCs w:val="22"/>
              </w:rPr>
              <w:t> </w:t>
            </w:r>
            <w:r>
              <w:rPr>
                <w:szCs w:val="22"/>
              </w:rPr>
              <w:fldChar w:fldCharType="end"/>
            </w:r>
          </w:p>
        </w:tc>
        <w:tc>
          <w:tcPr>
            <w:tcW w:w="2141" w:type="dxa"/>
            <w:gridSpan w:val="2"/>
            <w:shd w:val="clear" w:color="auto" w:fill="auto"/>
            <w:vAlign w:val="bottom"/>
          </w:tcPr>
          <w:p w:rsidR="004B4BEA" w:rsidRPr="00FF61C7" w:rsidRDefault="004B4BEA" w:rsidP="004B4BEA">
            <w:pPr>
              <w:spacing w:before="40" w:after="40"/>
              <w:rPr>
                <w:bCs/>
                <w:i/>
                <w:sz w:val="20"/>
              </w:rPr>
            </w:pPr>
            <w:r w:rsidRPr="009670FC">
              <w:rPr>
                <w:bCs/>
                <w:sz w:val="20"/>
              </w:rPr>
              <w:t>gez.</w:t>
            </w:r>
            <w:r w:rsidR="00FF61C7" w:rsidRPr="00FF61C7">
              <w:rPr>
                <w:bCs/>
                <w:i/>
                <w:sz w:val="20"/>
              </w:rPr>
              <w:t xml:space="preserve"> </w:t>
            </w:r>
            <w:r w:rsidR="00FF61C7" w:rsidRPr="00FF61C7">
              <w:rPr>
                <w:bCs/>
                <w:i/>
                <w:caps/>
                <w:sz w:val="16"/>
                <w:szCs w:val="16"/>
              </w:rPr>
              <w:t>Name VM:</w:t>
            </w:r>
          </w:p>
        </w:tc>
        <w:tc>
          <w:tcPr>
            <w:tcW w:w="2121" w:type="dxa"/>
            <w:shd w:val="clear" w:color="auto" w:fill="FFF2CC"/>
            <w:vAlign w:val="bottom"/>
          </w:tcPr>
          <w:p w:rsidR="004B4BEA" w:rsidRPr="00FF61C7" w:rsidRDefault="00A0143C" w:rsidP="004B4BEA">
            <w:pPr>
              <w:spacing w:before="40" w:after="40"/>
              <w:rPr>
                <w:bCs/>
                <w:i/>
                <w:sz w:val="20"/>
              </w:rPr>
            </w:pPr>
            <w:r w:rsidRPr="00FF61C7">
              <w:rPr>
                <w:i/>
                <w:szCs w:val="22"/>
              </w:rPr>
              <w:fldChar w:fldCharType="begin">
                <w:ffData>
                  <w:name w:val=""/>
                  <w:enabled/>
                  <w:calcOnExit w:val="0"/>
                  <w:textInput/>
                </w:ffData>
              </w:fldChar>
            </w:r>
            <w:r w:rsidRPr="00FF61C7">
              <w:rPr>
                <w:i/>
                <w:szCs w:val="22"/>
              </w:rPr>
              <w:instrText xml:space="preserve"> FORMTEXT </w:instrText>
            </w:r>
            <w:r w:rsidRPr="00FF61C7">
              <w:rPr>
                <w:i/>
                <w:szCs w:val="22"/>
              </w:rPr>
            </w:r>
            <w:r w:rsidRPr="00FF61C7">
              <w:rPr>
                <w:i/>
                <w:szCs w:val="22"/>
              </w:rPr>
              <w:fldChar w:fldCharType="separate"/>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szCs w:val="22"/>
              </w:rPr>
              <w:fldChar w:fldCharType="end"/>
            </w:r>
          </w:p>
        </w:tc>
      </w:tr>
    </w:tbl>
    <w:p w:rsidR="00430BAD" w:rsidRPr="008525F7" w:rsidRDefault="00430BAD" w:rsidP="00FD622D">
      <w:pPr>
        <w:spacing w:before="40" w:after="40" w:line="200" w:lineRule="exact"/>
        <w:rPr>
          <w:sz w:val="18"/>
          <w:szCs w:val="18"/>
        </w:rPr>
      </w:pPr>
    </w:p>
    <w:p w:rsidR="008B571B" w:rsidRDefault="008B571B" w:rsidP="00042CDA">
      <w:pPr>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042CDA" w:rsidRDefault="00042CDA" w:rsidP="00042CDA">
      <w:pPr>
        <w:ind w:left="1134" w:right="391" w:hanging="1134"/>
        <w:rPr>
          <w:sz w:val="20"/>
        </w:rPr>
      </w:pPr>
    </w:p>
    <w:p w:rsidR="00AE320E" w:rsidRPr="00AE320E" w:rsidRDefault="00AE320E" w:rsidP="00AE320E">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AE320E" w:rsidRPr="00AE320E" w:rsidRDefault="00AE320E" w:rsidP="00AE320E">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AE320E" w:rsidRPr="00AE320E" w:rsidRDefault="00AE320E" w:rsidP="00AE320E">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AE320E" w:rsidRPr="00AE320E" w:rsidRDefault="00AE320E" w:rsidP="00AE320E">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AE320E" w:rsidRPr="00AE320E" w:rsidSect="005F6D02">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7C" w:rsidRDefault="00372E7C">
      <w:r>
        <w:separator/>
      </w:r>
    </w:p>
  </w:endnote>
  <w:endnote w:type="continuationSeparator" w:id="0">
    <w:p w:rsidR="00372E7C" w:rsidRDefault="00372E7C">
      <w:r>
        <w:continuationSeparator/>
      </w:r>
    </w:p>
  </w:endnote>
  <w:endnote w:id="1">
    <w:p w:rsidR="00372E7C" w:rsidRDefault="00372E7C" w:rsidP="00226EA4">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372E7C" w:rsidRPr="00461B7C" w:rsidRDefault="00372E7C" w:rsidP="00226EA4">
      <w:pPr>
        <w:pStyle w:val="Endnotentext"/>
        <w:tabs>
          <w:tab w:val="left" w:pos="294"/>
        </w:tabs>
        <w:spacing w:before="40" w:after="20"/>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372E7C" w:rsidRPr="00F30353" w:rsidRDefault="00372E7C" w:rsidP="00D32CDF">
      <w:pPr>
        <w:pStyle w:val="Endnotentext"/>
        <w:spacing w:before="40" w:after="20"/>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372E7C" w:rsidRDefault="00372E7C" w:rsidP="00D32CDF">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372E7C" w:rsidRPr="00566787" w:rsidRDefault="00372E7C" w:rsidP="00D32CDF">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372E7C" w:rsidRPr="00E33DBA" w:rsidRDefault="00372E7C" w:rsidP="00DB2411">
      <w:pPr>
        <w:pStyle w:val="Kommentartext"/>
        <w:spacing w:before="40" w:after="20"/>
        <w:ind w:left="294" w:hanging="29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372E7C" w:rsidRPr="003A46A2" w:rsidRDefault="00372E7C" w:rsidP="003A46A2">
      <w:pPr>
        <w:pStyle w:val="Endnotentext"/>
      </w:pPr>
      <w:r>
        <w:rPr>
          <w:rStyle w:val="Endnotenzeichen"/>
        </w:rPr>
        <w:endnoteRef/>
      </w:r>
      <w:r>
        <w:tab/>
      </w:r>
      <w:r w:rsidRPr="008463A3">
        <w:rPr>
          <w:sz w:val="18"/>
          <w:szCs w:val="18"/>
          <w:lang w:val="de-DE" w:eastAsia="de-DE"/>
        </w:rPr>
        <w:t>Richtlinie der Bundesärztekammer zur Qualitätssicherung</w:t>
      </w:r>
      <w:r>
        <w:rPr>
          <w:sz w:val="18"/>
          <w:szCs w:val="18"/>
          <w:lang w:val="de-DE" w:eastAsia="de-DE"/>
        </w:rPr>
        <w:t xml:space="preserve"> </w:t>
      </w:r>
      <w:r w:rsidRPr="008463A3">
        <w:rPr>
          <w:sz w:val="18"/>
          <w:szCs w:val="18"/>
          <w:lang w:val="de-DE" w:eastAsia="de-DE"/>
        </w:rPr>
        <w:t>laboratoriumsmedizinischer Untersuchungen</w:t>
      </w:r>
      <w:r>
        <w:rPr>
          <w:sz w:val="18"/>
          <w:szCs w:val="18"/>
          <w:lang w:val="de-DE" w:eastAsia="de-DE"/>
        </w:rPr>
        <w:t xml:space="preserve"> -</w:t>
      </w:r>
      <w:r w:rsidRPr="008463A3">
        <w:rPr>
          <w:sz w:val="18"/>
          <w:szCs w:val="18"/>
          <w:lang w:val="de-DE" w:eastAsia="de-DE"/>
        </w:rPr>
        <w:t xml:space="preserve"> Rili-BÄK</w:t>
      </w:r>
    </w:p>
  </w:endnote>
  <w:endnote w:id="7">
    <w:p w:rsidR="00372E7C" w:rsidRDefault="00372E7C" w:rsidP="00D32CDF">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8">
    <w:p w:rsidR="00372E7C" w:rsidRPr="003567D2" w:rsidRDefault="00372E7C" w:rsidP="00D32CDF">
      <w:pPr>
        <w:pStyle w:val="Endnotentext"/>
        <w:spacing w:before="40" w:after="20"/>
        <w:ind w:left="284" w:hanging="284"/>
        <w:rPr>
          <w:sz w:val="18"/>
          <w:szCs w:val="18"/>
        </w:rPr>
      </w:pPr>
      <w:r>
        <w:rPr>
          <w:rStyle w:val="Endnotenzeichen"/>
        </w:rPr>
        <w:endnoteRef/>
      </w:r>
      <w:r w:rsidRPr="00D31CB5">
        <w:rPr>
          <w:sz w:val="18"/>
          <w:szCs w:val="18"/>
        </w:rPr>
        <w:tab/>
      </w:r>
      <w:r w:rsidRPr="003567D2">
        <w:rPr>
          <w:sz w:val="18"/>
          <w:szCs w:val="18"/>
        </w:rPr>
        <w:t>Vorbehaltlich einer ausreichenden Korrektur der Abweichungen</w:t>
      </w:r>
    </w:p>
  </w:endnote>
  <w:endnote w:id="9">
    <w:p w:rsidR="00372E7C" w:rsidRPr="006D50EC" w:rsidRDefault="00372E7C" w:rsidP="00CB6F04">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5F6D02">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5F6D02">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6"/>
      <w:gridCol w:w="3135"/>
      <w:gridCol w:w="1930"/>
    </w:tblGrid>
    <w:tr w:rsidR="00372E7C" w:rsidTr="005F6D02">
      <w:tc>
        <w:tcPr>
          <w:tcW w:w="4928" w:type="dxa"/>
        </w:tcPr>
        <w:p w:rsidR="00372E7C" w:rsidRPr="006A2BD9" w:rsidRDefault="00372E7C" w:rsidP="00B94B24">
          <w:pPr>
            <w:pStyle w:val="Fuzeile"/>
            <w:tabs>
              <w:tab w:val="left" w:pos="9072"/>
              <w:tab w:val="right" w:pos="9781"/>
            </w:tabs>
            <w:overflowPunct w:val="0"/>
            <w:autoSpaceDE w:val="0"/>
            <w:autoSpaceDN w:val="0"/>
            <w:adjustRightInd w:val="0"/>
            <w:textAlignment w:val="baseline"/>
            <w:rPr>
              <w:lang w:val="en-GB"/>
            </w:rPr>
          </w:pPr>
          <w:r w:rsidRPr="006A2BD9">
            <w:rPr>
              <w:b/>
              <w:sz w:val="18"/>
              <w:szCs w:val="18"/>
              <w:lang w:val="en-GB"/>
            </w:rPr>
            <w:t>FO-B_ML_15189-20</w:t>
          </w:r>
          <w:r>
            <w:rPr>
              <w:b/>
              <w:sz w:val="18"/>
              <w:szCs w:val="18"/>
              <w:lang w:val="en-GB"/>
            </w:rPr>
            <w:t>23</w:t>
          </w:r>
          <w:r w:rsidRPr="006A2BD9">
            <w:rPr>
              <w:sz w:val="18"/>
              <w:szCs w:val="18"/>
              <w:lang w:val="en-GB"/>
            </w:rPr>
            <w:t>/Rev. 1.</w:t>
          </w:r>
          <w:r w:rsidR="00342826">
            <w:rPr>
              <w:sz w:val="18"/>
              <w:szCs w:val="18"/>
              <w:lang w:val="en-GB"/>
            </w:rPr>
            <w:t>1</w:t>
          </w:r>
          <w:r w:rsidRPr="006A2BD9">
            <w:rPr>
              <w:sz w:val="18"/>
              <w:szCs w:val="18"/>
              <w:lang w:val="en-GB"/>
            </w:rPr>
            <w:t>/</w:t>
          </w:r>
          <w:r w:rsidR="00B94B24">
            <w:rPr>
              <w:sz w:val="18"/>
              <w:szCs w:val="18"/>
              <w:lang w:val="en-GB"/>
            </w:rPr>
            <w:t>05.10</w:t>
          </w:r>
          <w:r w:rsidR="00D52A8B">
            <w:rPr>
              <w:sz w:val="18"/>
              <w:szCs w:val="18"/>
              <w:lang w:val="en-GB"/>
            </w:rPr>
            <w:t>.</w:t>
          </w:r>
          <w:r>
            <w:rPr>
              <w:sz w:val="18"/>
              <w:szCs w:val="18"/>
              <w:lang w:val="en-GB"/>
            </w:rPr>
            <w:t>2023</w:t>
          </w:r>
        </w:p>
      </w:tc>
      <w:tc>
        <w:tcPr>
          <w:tcW w:w="3173" w:type="dxa"/>
        </w:tcPr>
        <w:p w:rsidR="00372E7C" w:rsidRDefault="00372E7C" w:rsidP="005F6D02">
          <w:pPr>
            <w:pStyle w:val="Fuzeile"/>
            <w:tabs>
              <w:tab w:val="left" w:pos="9072"/>
              <w:tab w:val="right" w:pos="9781"/>
            </w:tabs>
            <w:overflowPunct w:val="0"/>
            <w:autoSpaceDE w:val="0"/>
            <w:autoSpaceDN w:val="0"/>
            <w:adjustRightInd w:val="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sidRPr="00E31FAC">
            <w:rPr>
              <w:sz w:val="18"/>
              <w:szCs w:val="18"/>
            </w:rPr>
            <w:fldChar w:fldCharType="separate"/>
          </w:r>
          <w:r w:rsidRPr="005F6D02">
            <w:rPr>
              <w:sz w:val="18"/>
              <w:szCs w:val="18"/>
            </w:rPr>
            <w:t xml:space="preserve">     </w:t>
          </w:r>
          <w:r w:rsidRPr="00E31FAC">
            <w:rPr>
              <w:sz w:val="18"/>
              <w:szCs w:val="18"/>
            </w:rPr>
            <w:fldChar w:fldCharType="end"/>
          </w:r>
          <w:r w:rsidRPr="00E31FAC">
            <w:rPr>
              <w:sz w:val="18"/>
              <w:szCs w:val="18"/>
            </w:rPr>
            <w:t xml:space="preserve">  </w:t>
          </w:r>
        </w:p>
      </w:tc>
      <w:tc>
        <w:tcPr>
          <w:tcW w:w="1960" w:type="dxa"/>
        </w:tcPr>
        <w:p w:rsidR="00372E7C" w:rsidRDefault="00372E7C" w:rsidP="005F6D02">
          <w:pPr>
            <w:pStyle w:val="Fuzeile"/>
            <w:tabs>
              <w:tab w:val="left" w:pos="9072"/>
              <w:tab w:val="right" w:pos="9781"/>
            </w:tabs>
            <w:overflowPunct w:val="0"/>
            <w:autoSpaceDE w:val="0"/>
            <w:autoSpaceDN w:val="0"/>
            <w:adjustRightInd w:val="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B94B24">
            <w:rPr>
              <w:rStyle w:val="Seitenzahl"/>
              <w:rFonts w:cs="Arial"/>
              <w:noProof/>
              <w:sz w:val="18"/>
              <w:szCs w:val="18"/>
            </w:rPr>
            <w:t>47</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B94B24">
            <w:rPr>
              <w:rStyle w:val="Seitenzahl"/>
              <w:rFonts w:cs="Arial"/>
              <w:noProof/>
              <w:sz w:val="18"/>
              <w:szCs w:val="18"/>
            </w:rPr>
            <w:t>47</w:t>
          </w:r>
          <w:r w:rsidRPr="00E31FAC">
            <w:rPr>
              <w:rStyle w:val="Seitenzahl"/>
              <w:rFonts w:cs="Arial"/>
              <w:sz w:val="18"/>
              <w:szCs w:val="18"/>
            </w:rPr>
            <w:fldChar w:fldCharType="end"/>
          </w:r>
        </w:p>
      </w:tc>
    </w:tr>
  </w:tbl>
  <w:p w:rsidR="00372E7C" w:rsidRPr="009F243B" w:rsidRDefault="00372E7C"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6"/>
      <w:gridCol w:w="3360"/>
      <w:gridCol w:w="1705"/>
    </w:tblGrid>
    <w:tr w:rsidR="00372E7C" w:rsidTr="005F6D02">
      <w:tc>
        <w:tcPr>
          <w:tcW w:w="4928" w:type="dxa"/>
        </w:tcPr>
        <w:p w:rsidR="00372E7C" w:rsidRPr="006A2BD9" w:rsidRDefault="00372E7C" w:rsidP="00B94B24">
          <w:pPr>
            <w:pStyle w:val="Fuzeile"/>
            <w:tabs>
              <w:tab w:val="left" w:pos="9072"/>
              <w:tab w:val="right" w:pos="9781"/>
            </w:tabs>
            <w:overflowPunct w:val="0"/>
            <w:autoSpaceDE w:val="0"/>
            <w:autoSpaceDN w:val="0"/>
            <w:adjustRightInd w:val="0"/>
            <w:textAlignment w:val="baseline"/>
            <w:rPr>
              <w:lang w:val="en-GB"/>
            </w:rPr>
          </w:pPr>
          <w:r w:rsidRPr="006A2BD9">
            <w:rPr>
              <w:b/>
              <w:sz w:val="18"/>
              <w:szCs w:val="18"/>
              <w:lang w:val="en-GB"/>
            </w:rPr>
            <w:t>FO-B_ML_15189-20</w:t>
          </w:r>
          <w:r>
            <w:rPr>
              <w:b/>
              <w:sz w:val="18"/>
              <w:szCs w:val="18"/>
              <w:lang w:val="en-GB"/>
            </w:rPr>
            <w:t>23</w:t>
          </w:r>
          <w:r w:rsidRPr="006A2BD9">
            <w:rPr>
              <w:sz w:val="18"/>
              <w:szCs w:val="18"/>
              <w:lang w:val="en-GB"/>
            </w:rPr>
            <w:t>/Rev. 1.</w:t>
          </w:r>
          <w:r w:rsidR="00B94B24">
            <w:rPr>
              <w:sz w:val="18"/>
              <w:szCs w:val="18"/>
              <w:lang w:val="en-GB"/>
            </w:rPr>
            <w:t>1</w:t>
          </w:r>
          <w:r w:rsidRPr="006A2BD9">
            <w:rPr>
              <w:sz w:val="18"/>
              <w:szCs w:val="18"/>
              <w:lang w:val="en-GB"/>
            </w:rPr>
            <w:t>/</w:t>
          </w:r>
          <w:r w:rsidR="00B94B24">
            <w:rPr>
              <w:sz w:val="18"/>
              <w:szCs w:val="18"/>
              <w:lang w:val="en-GB"/>
            </w:rPr>
            <w:t>05.10</w:t>
          </w:r>
          <w:r w:rsidR="00D52A8B">
            <w:rPr>
              <w:sz w:val="18"/>
              <w:szCs w:val="18"/>
              <w:lang w:val="en-GB"/>
            </w:rPr>
            <w:t>.</w:t>
          </w:r>
          <w:r>
            <w:rPr>
              <w:sz w:val="18"/>
              <w:szCs w:val="18"/>
              <w:lang w:val="en-GB"/>
            </w:rPr>
            <w:t>2023</w:t>
          </w:r>
        </w:p>
      </w:tc>
      <w:tc>
        <w:tcPr>
          <w:tcW w:w="3402" w:type="dxa"/>
        </w:tcPr>
        <w:p w:rsidR="00372E7C" w:rsidRDefault="00372E7C"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372E7C" w:rsidRDefault="00372E7C" w:rsidP="005F6D02">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B94B24">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B94B24">
            <w:rPr>
              <w:rStyle w:val="Seitenzahl"/>
              <w:rFonts w:cs="Arial"/>
              <w:noProof/>
              <w:sz w:val="18"/>
              <w:szCs w:val="18"/>
            </w:rPr>
            <w:t>47</w:t>
          </w:r>
          <w:r w:rsidRPr="00F56DF7">
            <w:rPr>
              <w:rStyle w:val="Seitenzahl"/>
              <w:rFonts w:cs="Arial"/>
              <w:sz w:val="18"/>
              <w:szCs w:val="18"/>
            </w:rPr>
            <w:fldChar w:fldCharType="end"/>
          </w:r>
        </w:p>
      </w:tc>
    </w:tr>
  </w:tbl>
  <w:p w:rsidR="00372E7C" w:rsidRPr="009F243B" w:rsidRDefault="00372E7C"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7C" w:rsidRDefault="00372E7C">
      <w:r>
        <w:separator/>
      </w:r>
    </w:p>
  </w:footnote>
  <w:footnote w:type="continuationSeparator" w:id="0">
    <w:p w:rsidR="00372E7C" w:rsidRDefault="0037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7C" w:rsidRDefault="00B94B2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72E7C" w:rsidRPr="00EF56D9" w:rsidTr="00C41EFF">
      <w:trPr>
        <w:cantSplit/>
        <w:trHeight w:val="355"/>
      </w:trPr>
      <w:tc>
        <w:tcPr>
          <w:tcW w:w="1843" w:type="dxa"/>
          <w:vMerge w:val="restart"/>
          <w:vAlign w:val="center"/>
        </w:tcPr>
        <w:p w:rsidR="00372E7C" w:rsidRPr="00A128BC" w:rsidRDefault="00372E7C"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372E7C" w:rsidRPr="00A128BC" w:rsidRDefault="00372E7C" w:rsidP="00AF711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 xml:space="preserve"> 15189:2023</w:t>
          </w:r>
        </w:p>
      </w:tc>
      <w:tc>
        <w:tcPr>
          <w:tcW w:w="1840" w:type="dxa"/>
          <w:vAlign w:val="center"/>
        </w:tcPr>
        <w:p w:rsidR="00372E7C" w:rsidRPr="00A128BC" w:rsidRDefault="00372E7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72E7C" w:rsidRPr="00A128BC" w:rsidRDefault="00372E7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72E7C" w:rsidRPr="00EF56D9" w:rsidTr="00C41EFF">
      <w:trPr>
        <w:cantSplit/>
        <w:trHeight w:val="355"/>
      </w:trPr>
      <w:tc>
        <w:tcPr>
          <w:tcW w:w="1843" w:type="dxa"/>
          <w:vMerge/>
          <w:vAlign w:val="center"/>
        </w:tcPr>
        <w:p w:rsidR="00372E7C" w:rsidRPr="00A128BC" w:rsidRDefault="00372E7C" w:rsidP="00E31FAC">
          <w:pPr>
            <w:pStyle w:val="Kopfzeile"/>
            <w:jc w:val="center"/>
            <w:rPr>
              <w:rFonts w:ascii="Calibri" w:hAnsi="Calibri"/>
              <w:b/>
              <w:sz w:val="22"/>
              <w:lang w:val="de-DE" w:eastAsia="de-DE"/>
            </w:rPr>
          </w:pPr>
        </w:p>
      </w:tc>
      <w:tc>
        <w:tcPr>
          <w:tcW w:w="4758" w:type="dxa"/>
          <w:vMerge/>
          <w:vAlign w:val="center"/>
        </w:tcPr>
        <w:p w:rsidR="00372E7C" w:rsidRPr="00A128BC" w:rsidRDefault="00372E7C" w:rsidP="00E31FAC">
          <w:pPr>
            <w:pStyle w:val="Kopfzeile"/>
            <w:jc w:val="center"/>
            <w:rPr>
              <w:rFonts w:ascii="Calibri" w:hAnsi="Calibri" w:cs="Arial"/>
              <w:b/>
              <w:sz w:val="28"/>
              <w:szCs w:val="28"/>
              <w:lang w:val="de-DE" w:eastAsia="de-DE"/>
            </w:rPr>
          </w:pPr>
        </w:p>
      </w:tc>
      <w:tc>
        <w:tcPr>
          <w:tcW w:w="3322" w:type="dxa"/>
          <w:gridSpan w:val="2"/>
          <w:vAlign w:val="center"/>
        </w:tcPr>
        <w:p w:rsidR="00372E7C" w:rsidRPr="00A128BC" w:rsidRDefault="00372E7C"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72E7C" w:rsidRDefault="00372E7C"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758"/>
      <w:gridCol w:w="1840"/>
      <w:gridCol w:w="1482"/>
    </w:tblGrid>
    <w:tr w:rsidR="00372E7C" w:rsidRPr="00EF56D9" w:rsidTr="00DC7985">
      <w:trPr>
        <w:cantSplit/>
        <w:trHeight w:val="355"/>
      </w:trPr>
      <w:tc>
        <w:tcPr>
          <w:tcW w:w="1843" w:type="dxa"/>
          <w:vMerge w:val="restart"/>
          <w:vAlign w:val="center"/>
        </w:tcPr>
        <w:p w:rsidR="00372E7C" w:rsidRPr="00A128BC" w:rsidRDefault="00372E7C" w:rsidP="00DC7985">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372E7C" w:rsidRPr="00A128BC" w:rsidRDefault="00372E7C" w:rsidP="00AF711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 xml:space="preserve"> 15189:2023</w:t>
          </w:r>
        </w:p>
      </w:tc>
      <w:tc>
        <w:tcPr>
          <w:tcW w:w="1840" w:type="dxa"/>
          <w:vAlign w:val="center"/>
        </w:tcPr>
        <w:p w:rsidR="00372E7C" w:rsidRPr="00A128BC" w:rsidRDefault="00372E7C"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72E7C" w:rsidRPr="00A128BC" w:rsidRDefault="00372E7C"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72E7C" w:rsidRPr="00EF56D9" w:rsidTr="00DC7985">
      <w:trPr>
        <w:cantSplit/>
        <w:trHeight w:val="355"/>
      </w:trPr>
      <w:tc>
        <w:tcPr>
          <w:tcW w:w="1843" w:type="dxa"/>
          <w:vMerge/>
          <w:vAlign w:val="center"/>
        </w:tcPr>
        <w:p w:rsidR="00372E7C" w:rsidRPr="00A128BC" w:rsidRDefault="00372E7C" w:rsidP="00DC7985">
          <w:pPr>
            <w:pStyle w:val="Kopfzeile"/>
            <w:jc w:val="center"/>
            <w:rPr>
              <w:rFonts w:ascii="Calibri" w:hAnsi="Calibri"/>
              <w:b/>
              <w:sz w:val="22"/>
              <w:lang w:val="de-DE" w:eastAsia="de-DE"/>
            </w:rPr>
          </w:pPr>
        </w:p>
      </w:tc>
      <w:tc>
        <w:tcPr>
          <w:tcW w:w="4758" w:type="dxa"/>
          <w:vMerge/>
          <w:vAlign w:val="center"/>
        </w:tcPr>
        <w:p w:rsidR="00372E7C" w:rsidRPr="00A128BC" w:rsidRDefault="00372E7C" w:rsidP="00DC7985">
          <w:pPr>
            <w:pStyle w:val="Kopfzeile"/>
            <w:jc w:val="center"/>
            <w:rPr>
              <w:rFonts w:ascii="Calibri" w:hAnsi="Calibri" w:cs="Arial"/>
              <w:b/>
              <w:sz w:val="28"/>
              <w:szCs w:val="28"/>
              <w:lang w:val="de-DE" w:eastAsia="de-DE"/>
            </w:rPr>
          </w:pPr>
        </w:p>
      </w:tc>
      <w:tc>
        <w:tcPr>
          <w:tcW w:w="3322" w:type="dxa"/>
          <w:gridSpan w:val="2"/>
          <w:vAlign w:val="center"/>
        </w:tcPr>
        <w:p w:rsidR="00372E7C" w:rsidRPr="00A128BC" w:rsidRDefault="00372E7C"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72E7C" w:rsidRPr="00D623CF" w:rsidRDefault="00372E7C" w:rsidP="00DC7985">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72E7C" w:rsidRPr="00EF56D9" w:rsidTr="00C41EFF">
      <w:trPr>
        <w:cantSplit/>
        <w:trHeight w:val="355"/>
      </w:trPr>
      <w:tc>
        <w:tcPr>
          <w:tcW w:w="1843" w:type="dxa"/>
          <w:vMerge w:val="restart"/>
          <w:vAlign w:val="center"/>
        </w:tcPr>
        <w:p w:rsidR="00372E7C" w:rsidRPr="00A128BC" w:rsidRDefault="00372E7C"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372E7C" w:rsidRPr="00A128BC" w:rsidRDefault="00372E7C" w:rsidP="00AF711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 xml:space="preserve"> 15189:2023</w:t>
          </w:r>
        </w:p>
      </w:tc>
      <w:tc>
        <w:tcPr>
          <w:tcW w:w="1840" w:type="dxa"/>
          <w:vAlign w:val="center"/>
        </w:tcPr>
        <w:p w:rsidR="00372E7C" w:rsidRPr="00A128BC" w:rsidRDefault="00372E7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72E7C" w:rsidRPr="00A128BC" w:rsidRDefault="00372E7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72E7C" w:rsidRPr="00EF56D9" w:rsidTr="00C41EFF">
      <w:trPr>
        <w:cantSplit/>
        <w:trHeight w:val="355"/>
      </w:trPr>
      <w:tc>
        <w:tcPr>
          <w:tcW w:w="1843" w:type="dxa"/>
          <w:vMerge/>
          <w:vAlign w:val="center"/>
        </w:tcPr>
        <w:p w:rsidR="00372E7C" w:rsidRPr="00A128BC" w:rsidRDefault="00372E7C" w:rsidP="00E31FAC">
          <w:pPr>
            <w:pStyle w:val="Kopfzeile"/>
            <w:jc w:val="center"/>
            <w:rPr>
              <w:rFonts w:ascii="Calibri" w:hAnsi="Calibri"/>
              <w:b/>
              <w:sz w:val="22"/>
              <w:lang w:val="de-DE" w:eastAsia="de-DE"/>
            </w:rPr>
          </w:pPr>
        </w:p>
      </w:tc>
      <w:tc>
        <w:tcPr>
          <w:tcW w:w="4758" w:type="dxa"/>
          <w:vMerge/>
          <w:vAlign w:val="center"/>
        </w:tcPr>
        <w:p w:rsidR="00372E7C" w:rsidRPr="00A128BC" w:rsidRDefault="00372E7C" w:rsidP="00E31FAC">
          <w:pPr>
            <w:pStyle w:val="Kopfzeile"/>
            <w:jc w:val="center"/>
            <w:rPr>
              <w:rFonts w:ascii="Calibri" w:hAnsi="Calibri" w:cs="Arial"/>
              <w:b/>
              <w:sz w:val="28"/>
              <w:szCs w:val="28"/>
              <w:lang w:val="de-DE" w:eastAsia="de-DE"/>
            </w:rPr>
          </w:pPr>
        </w:p>
      </w:tc>
      <w:tc>
        <w:tcPr>
          <w:tcW w:w="3322" w:type="dxa"/>
          <w:gridSpan w:val="2"/>
          <w:vAlign w:val="center"/>
        </w:tcPr>
        <w:p w:rsidR="00372E7C" w:rsidRPr="00A128BC" w:rsidRDefault="00372E7C"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72E7C" w:rsidRDefault="00372E7C"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372E7C" w:rsidRPr="00D57E59" w:rsidTr="00C41EFF">
      <w:trPr>
        <w:tblHeader/>
      </w:trPr>
      <w:tc>
        <w:tcPr>
          <w:tcW w:w="804" w:type="dxa"/>
          <w:tcBorders>
            <w:top w:val="single" w:sz="12" w:space="0" w:color="auto"/>
            <w:bottom w:val="nil"/>
          </w:tcBorders>
          <w:shd w:val="clear" w:color="auto" w:fill="CCCCCC"/>
        </w:tcPr>
        <w:p w:rsidR="00372E7C" w:rsidRPr="00D57E59" w:rsidRDefault="00372E7C" w:rsidP="00DC7985">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372E7C" w:rsidRPr="00AF4EB4" w:rsidRDefault="00372E7C" w:rsidP="00AF4EB4">
          <w:pPr>
            <w:keepNext/>
            <w:keepLines/>
            <w:spacing w:before="40" w:after="40" w:line="200" w:lineRule="exact"/>
            <w:jc w:val="center"/>
            <w:rPr>
              <w:rFonts w:cs="Arial"/>
              <w:b/>
              <w:bCs/>
              <w:sz w:val="18"/>
              <w:szCs w:val="18"/>
            </w:rPr>
          </w:pPr>
          <w:r w:rsidRPr="00AF4EB4">
            <w:rPr>
              <w:rFonts w:cs="Arial"/>
              <w:b/>
              <w:bCs/>
              <w:sz w:val="18"/>
              <w:szCs w:val="18"/>
            </w:rPr>
            <w:t>Normforderung</w:t>
          </w:r>
        </w:p>
      </w:tc>
      <w:tc>
        <w:tcPr>
          <w:tcW w:w="999" w:type="dxa"/>
          <w:tcBorders>
            <w:top w:val="single" w:sz="12" w:space="0" w:color="auto"/>
            <w:bottom w:val="nil"/>
          </w:tcBorders>
          <w:shd w:val="clear" w:color="auto" w:fill="CCCCCC"/>
        </w:tcPr>
        <w:p w:rsidR="00372E7C" w:rsidRPr="00AF4EB4" w:rsidRDefault="00372E7C" w:rsidP="00C904D9">
          <w:pPr>
            <w:keepNext/>
            <w:keepLines/>
            <w:spacing w:before="40" w:after="40" w:line="200" w:lineRule="exact"/>
            <w:rPr>
              <w:rFonts w:cs="Arial"/>
              <w:b/>
              <w:bCs/>
              <w:sz w:val="18"/>
              <w:szCs w:val="18"/>
            </w:rPr>
          </w:pPr>
          <w:r w:rsidRPr="00AF4EB4">
            <w:rPr>
              <w:rFonts w:cs="Arial"/>
              <w:b/>
              <w:bCs/>
              <w:sz w:val="18"/>
              <w:szCs w:val="18"/>
            </w:rPr>
            <w:t>Zuständig</w:t>
          </w:r>
        </w:p>
      </w:tc>
      <w:tc>
        <w:tcPr>
          <w:tcW w:w="2312" w:type="dxa"/>
          <w:tcBorders>
            <w:top w:val="single" w:sz="12" w:space="0" w:color="auto"/>
            <w:bottom w:val="nil"/>
          </w:tcBorders>
          <w:shd w:val="clear" w:color="auto" w:fill="CCCCCC"/>
        </w:tcPr>
        <w:p w:rsidR="00372E7C" w:rsidRPr="00D57E59" w:rsidRDefault="00372E7C" w:rsidP="00DC7985">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372E7C" w:rsidRPr="00A128BC" w:rsidRDefault="00372E7C" w:rsidP="00AE320E">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372E7C" w:rsidRPr="00A128BC" w:rsidRDefault="00372E7C"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372E7C" w:rsidRPr="00D57E59" w:rsidTr="00C41EFF">
      <w:trPr>
        <w:tblHeader/>
      </w:trPr>
      <w:tc>
        <w:tcPr>
          <w:tcW w:w="804" w:type="dxa"/>
          <w:tcBorders>
            <w:top w:val="nil"/>
            <w:bottom w:val="single" w:sz="12" w:space="0" w:color="auto"/>
          </w:tcBorders>
          <w:shd w:val="clear" w:color="auto" w:fill="CCCCCC"/>
        </w:tcPr>
        <w:p w:rsidR="00372E7C" w:rsidRPr="00D57E59" w:rsidRDefault="00372E7C" w:rsidP="00DC7985">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372E7C" w:rsidRPr="008B3A8C" w:rsidRDefault="00372E7C" w:rsidP="00C904D9">
          <w:pPr>
            <w:pStyle w:val="berschrift3"/>
            <w:keepLines/>
            <w:jc w:val="center"/>
            <w:rPr>
              <w:color w:val="auto"/>
              <w:sz w:val="18"/>
            </w:rPr>
          </w:pPr>
        </w:p>
      </w:tc>
      <w:tc>
        <w:tcPr>
          <w:tcW w:w="999" w:type="dxa"/>
          <w:tcBorders>
            <w:top w:val="nil"/>
            <w:bottom w:val="single" w:sz="12" w:space="0" w:color="auto"/>
          </w:tcBorders>
          <w:shd w:val="clear" w:color="auto" w:fill="CCCCCC"/>
          <w:vAlign w:val="center"/>
        </w:tcPr>
        <w:p w:rsidR="00372E7C" w:rsidRPr="008B3A8C" w:rsidRDefault="00372E7C" w:rsidP="00C904D9">
          <w:pPr>
            <w:keepNext/>
            <w:keepLines/>
            <w:spacing w:before="40" w:after="40" w:line="200" w:lineRule="exact"/>
            <w:rPr>
              <w:rFonts w:cs="Arial"/>
              <w:b/>
              <w:bCs/>
              <w:sz w:val="18"/>
              <w:szCs w:val="18"/>
            </w:rPr>
          </w:pPr>
        </w:p>
      </w:tc>
      <w:tc>
        <w:tcPr>
          <w:tcW w:w="2312" w:type="dxa"/>
          <w:tcBorders>
            <w:top w:val="nil"/>
            <w:bottom w:val="single" w:sz="12" w:space="0" w:color="auto"/>
          </w:tcBorders>
          <w:shd w:val="clear" w:color="auto" w:fill="CCCCCC"/>
          <w:vAlign w:val="center"/>
        </w:tcPr>
        <w:p w:rsidR="00372E7C" w:rsidRPr="00D57E59" w:rsidRDefault="00372E7C" w:rsidP="00DC7985">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372E7C" w:rsidRPr="00A128BC" w:rsidRDefault="00372E7C" w:rsidP="00DC7985">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372E7C" w:rsidRPr="00A128BC" w:rsidRDefault="00372E7C"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372E7C" w:rsidRPr="00A128BC" w:rsidRDefault="00372E7C"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372E7C" w:rsidRPr="00A128BC" w:rsidRDefault="00372E7C"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372E7C" w:rsidRPr="00D623CF" w:rsidRDefault="00372E7C"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72E7C" w:rsidRPr="00EF56D9" w:rsidTr="001445EF">
      <w:trPr>
        <w:cantSplit/>
        <w:trHeight w:val="355"/>
      </w:trPr>
      <w:tc>
        <w:tcPr>
          <w:tcW w:w="1843" w:type="dxa"/>
          <w:vMerge w:val="restart"/>
          <w:vAlign w:val="center"/>
        </w:tcPr>
        <w:p w:rsidR="00372E7C" w:rsidRPr="00A128BC" w:rsidRDefault="00372E7C"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372E7C" w:rsidRPr="00A128BC" w:rsidRDefault="00372E7C" w:rsidP="0071124E">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w:t>
          </w:r>
          <w:r w:rsidR="0071124E">
            <w:rPr>
              <w:rFonts w:ascii="Calibri" w:hAnsi="Calibri"/>
              <w:b/>
              <w:sz w:val="28"/>
              <w:szCs w:val="28"/>
              <w:lang w:val="de-DE" w:eastAsia="de-DE"/>
            </w:rPr>
            <w:t>23</w:t>
          </w:r>
        </w:p>
      </w:tc>
      <w:tc>
        <w:tcPr>
          <w:tcW w:w="1840" w:type="dxa"/>
          <w:vAlign w:val="center"/>
        </w:tcPr>
        <w:p w:rsidR="00372E7C" w:rsidRPr="00A128BC" w:rsidRDefault="00372E7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72E7C" w:rsidRPr="00A128BC" w:rsidRDefault="00372E7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72E7C" w:rsidRPr="00EF56D9" w:rsidTr="001445EF">
      <w:trPr>
        <w:cantSplit/>
        <w:trHeight w:val="355"/>
      </w:trPr>
      <w:tc>
        <w:tcPr>
          <w:tcW w:w="1843" w:type="dxa"/>
          <w:vMerge/>
          <w:vAlign w:val="center"/>
        </w:tcPr>
        <w:p w:rsidR="00372E7C" w:rsidRPr="00A128BC" w:rsidRDefault="00372E7C" w:rsidP="00E31FAC">
          <w:pPr>
            <w:pStyle w:val="Kopfzeile"/>
            <w:jc w:val="center"/>
            <w:rPr>
              <w:rFonts w:ascii="Calibri" w:hAnsi="Calibri"/>
              <w:b/>
              <w:sz w:val="22"/>
              <w:lang w:val="de-DE" w:eastAsia="de-DE"/>
            </w:rPr>
          </w:pPr>
        </w:p>
      </w:tc>
      <w:tc>
        <w:tcPr>
          <w:tcW w:w="4758" w:type="dxa"/>
          <w:vMerge/>
          <w:vAlign w:val="center"/>
        </w:tcPr>
        <w:p w:rsidR="00372E7C" w:rsidRPr="00A128BC" w:rsidRDefault="00372E7C" w:rsidP="00E31FAC">
          <w:pPr>
            <w:pStyle w:val="Kopfzeile"/>
            <w:jc w:val="center"/>
            <w:rPr>
              <w:rFonts w:ascii="Calibri" w:hAnsi="Calibri" w:cs="Arial"/>
              <w:b/>
              <w:sz w:val="28"/>
              <w:szCs w:val="28"/>
              <w:lang w:val="de-DE" w:eastAsia="de-DE"/>
            </w:rPr>
          </w:pPr>
        </w:p>
      </w:tc>
      <w:tc>
        <w:tcPr>
          <w:tcW w:w="3322" w:type="dxa"/>
          <w:gridSpan w:val="2"/>
          <w:vAlign w:val="center"/>
        </w:tcPr>
        <w:p w:rsidR="00372E7C" w:rsidRPr="00A128BC" w:rsidRDefault="00372E7C"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72E7C" w:rsidRDefault="00372E7C"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98E"/>
    <w:multiLevelType w:val="hybridMultilevel"/>
    <w:tmpl w:val="487418D2"/>
    <w:lvl w:ilvl="0" w:tplc="04070017">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1" w15:restartNumberingAfterBreak="0">
    <w:nsid w:val="0540287E"/>
    <w:multiLevelType w:val="hybridMultilevel"/>
    <w:tmpl w:val="EA9AC00C"/>
    <w:lvl w:ilvl="0" w:tplc="04070017">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2" w15:restartNumberingAfterBreak="0">
    <w:nsid w:val="075B5227"/>
    <w:multiLevelType w:val="hybridMultilevel"/>
    <w:tmpl w:val="E0440B84"/>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3" w15:restartNumberingAfterBreak="0">
    <w:nsid w:val="089A2298"/>
    <w:multiLevelType w:val="hybridMultilevel"/>
    <w:tmpl w:val="2C16CA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0F1F21"/>
    <w:multiLevelType w:val="hybridMultilevel"/>
    <w:tmpl w:val="EFEE4596"/>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A6CB0"/>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C61C26"/>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060A03"/>
    <w:multiLevelType w:val="hybridMultilevel"/>
    <w:tmpl w:val="46A8E80A"/>
    <w:lvl w:ilvl="0" w:tplc="04070017">
      <w:start w:val="1"/>
      <w:numFmt w:val="lowerLetter"/>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A84656"/>
    <w:multiLevelType w:val="hybridMultilevel"/>
    <w:tmpl w:val="186A0F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C027E1"/>
    <w:multiLevelType w:val="hybridMultilevel"/>
    <w:tmpl w:val="4E881DA8"/>
    <w:lvl w:ilvl="0" w:tplc="2294FD74">
      <w:start w:val="1"/>
      <w:numFmt w:val="lowerLetter"/>
      <w:lvlText w:val="%1)"/>
      <w:lvlJc w:val="left"/>
      <w:pPr>
        <w:ind w:left="36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090EE8"/>
    <w:multiLevelType w:val="hybridMultilevel"/>
    <w:tmpl w:val="3C84FE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E27E70"/>
    <w:multiLevelType w:val="hybridMultilevel"/>
    <w:tmpl w:val="98C2F2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383BB7"/>
    <w:multiLevelType w:val="hybridMultilevel"/>
    <w:tmpl w:val="3FB0AB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C983AF0"/>
    <w:multiLevelType w:val="hybridMultilevel"/>
    <w:tmpl w:val="46A8E8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F0B1EA7"/>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FB174A7"/>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580305"/>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5F22F7"/>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1FE4520"/>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855900"/>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41D231D"/>
    <w:multiLevelType w:val="hybridMultilevel"/>
    <w:tmpl w:val="415E43FA"/>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4477265"/>
    <w:multiLevelType w:val="hybridMultilevel"/>
    <w:tmpl w:val="B1664C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46F6D83"/>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6536B7C"/>
    <w:multiLevelType w:val="hybridMultilevel"/>
    <w:tmpl w:val="B6D6CBAE"/>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25" w15:restartNumberingAfterBreak="0">
    <w:nsid w:val="2A7866BD"/>
    <w:multiLevelType w:val="hybridMultilevel"/>
    <w:tmpl w:val="21261FB0"/>
    <w:lvl w:ilvl="0" w:tplc="F086E2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AB80B86"/>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9C691E"/>
    <w:multiLevelType w:val="hybridMultilevel"/>
    <w:tmpl w:val="B6D6CBAE"/>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28" w15:restartNumberingAfterBreak="0">
    <w:nsid w:val="33A32FC6"/>
    <w:multiLevelType w:val="hybridMultilevel"/>
    <w:tmpl w:val="E520AF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3F7493C"/>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8606E17"/>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E02205A"/>
    <w:multiLevelType w:val="hybridMultilevel"/>
    <w:tmpl w:val="98C2F2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E8B1297"/>
    <w:multiLevelType w:val="hybridMultilevel"/>
    <w:tmpl w:val="A0C2BE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43D92AA3"/>
    <w:multiLevelType w:val="hybridMultilevel"/>
    <w:tmpl w:val="C28853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7804A37"/>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8300E72"/>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87C7992"/>
    <w:multiLevelType w:val="hybridMultilevel"/>
    <w:tmpl w:val="46A8E8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88F46EA"/>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E4E54F1"/>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FDA1862"/>
    <w:multiLevelType w:val="hybridMultilevel"/>
    <w:tmpl w:val="415E43FA"/>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3C62643"/>
    <w:multiLevelType w:val="hybridMultilevel"/>
    <w:tmpl w:val="0C7A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49C24AC"/>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6C760C4"/>
    <w:multiLevelType w:val="hybridMultilevel"/>
    <w:tmpl w:val="A380F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9B702AE"/>
    <w:multiLevelType w:val="hybridMultilevel"/>
    <w:tmpl w:val="DCEA8F02"/>
    <w:lvl w:ilvl="0" w:tplc="04070017">
      <w:start w:val="1"/>
      <w:numFmt w:val="lowerLetter"/>
      <w:lvlText w:val="%1)"/>
      <w:lvlJc w:val="left"/>
      <w:pPr>
        <w:ind w:left="1352" w:hanging="360"/>
      </w:p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5" w15:restartNumberingAfterBreak="0">
    <w:nsid w:val="59BC5747"/>
    <w:multiLevelType w:val="hybridMultilevel"/>
    <w:tmpl w:val="EA9AC00C"/>
    <w:lvl w:ilvl="0" w:tplc="04070017">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46" w15:restartNumberingAfterBreak="0">
    <w:nsid w:val="5A2573A4"/>
    <w:multiLevelType w:val="hybridMultilevel"/>
    <w:tmpl w:val="E41247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ACA3E9A"/>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B8A1432"/>
    <w:multiLevelType w:val="hybridMultilevel"/>
    <w:tmpl w:val="46A8E8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C322861"/>
    <w:multiLevelType w:val="hybridMultilevel"/>
    <w:tmpl w:val="3E42C616"/>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CDA552E"/>
    <w:multiLevelType w:val="hybridMultilevel"/>
    <w:tmpl w:val="116A7E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036D4A"/>
    <w:multiLevelType w:val="hybridMultilevel"/>
    <w:tmpl w:val="1826CF82"/>
    <w:lvl w:ilvl="0" w:tplc="04070017">
      <w:start w:val="1"/>
      <w:numFmt w:val="lowerLetter"/>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FF572C2"/>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0D35C88"/>
    <w:multiLevelType w:val="hybridMultilevel"/>
    <w:tmpl w:val="6A8A99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2579AC"/>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2BF1570"/>
    <w:multiLevelType w:val="hybridMultilevel"/>
    <w:tmpl w:val="7CC4EA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3A2798C"/>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3D067D0"/>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4BA0CF1"/>
    <w:multiLevelType w:val="hybridMultilevel"/>
    <w:tmpl w:val="7A322D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53C044B"/>
    <w:multiLevelType w:val="hybridMultilevel"/>
    <w:tmpl w:val="D166D2C0"/>
    <w:lvl w:ilvl="0" w:tplc="B55C3072">
      <w:start w:val="1"/>
      <w:numFmt w:val="decimal"/>
      <w:pStyle w:val="Nummerierung"/>
      <w:lvlText w:val="%1."/>
      <w:lvlJc w:val="left"/>
      <w:pPr>
        <w:ind w:left="8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61" w15:restartNumberingAfterBreak="0">
    <w:nsid w:val="65F825CC"/>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63A041C"/>
    <w:multiLevelType w:val="hybridMultilevel"/>
    <w:tmpl w:val="B1664C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7920717"/>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D633803"/>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0F3751A"/>
    <w:multiLevelType w:val="hybridMultilevel"/>
    <w:tmpl w:val="7B583F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1230C45"/>
    <w:multiLevelType w:val="hybridMultilevel"/>
    <w:tmpl w:val="B6D6CBAE"/>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67" w15:restartNumberingAfterBreak="0">
    <w:nsid w:val="7148289C"/>
    <w:multiLevelType w:val="hybridMultilevel"/>
    <w:tmpl w:val="0714D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1C84F17"/>
    <w:multiLevelType w:val="hybridMultilevel"/>
    <w:tmpl w:val="B6D6CBAE"/>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69" w15:restartNumberingAfterBreak="0">
    <w:nsid w:val="721C6583"/>
    <w:multiLevelType w:val="hybridMultilevel"/>
    <w:tmpl w:val="5524C176"/>
    <w:lvl w:ilvl="0" w:tplc="6D6AF076">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31F4651"/>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35013AD"/>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97A0A3B"/>
    <w:multiLevelType w:val="hybridMultilevel"/>
    <w:tmpl w:val="602862AE"/>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BB763CF"/>
    <w:multiLevelType w:val="hybridMultilevel"/>
    <w:tmpl w:val="EBB4D9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7E972B6D"/>
    <w:multiLevelType w:val="hybridMultilevel"/>
    <w:tmpl w:val="DCEA8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7F650B79"/>
    <w:multiLevelType w:val="hybridMultilevel"/>
    <w:tmpl w:val="70A4A104"/>
    <w:lvl w:ilvl="0" w:tplc="90688B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7F6D564B"/>
    <w:multiLevelType w:val="hybridMultilevel"/>
    <w:tmpl w:val="415E43FA"/>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F9679C3"/>
    <w:multiLevelType w:val="hybridMultilevel"/>
    <w:tmpl w:val="F1FE4A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5"/>
  </w:num>
  <w:num w:numId="3">
    <w:abstractNumId w:val="51"/>
  </w:num>
  <w:num w:numId="4">
    <w:abstractNumId w:val="69"/>
  </w:num>
  <w:num w:numId="5">
    <w:abstractNumId w:val="60"/>
  </w:num>
  <w:num w:numId="6">
    <w:abstractNumId w:val="3"/>
  </w:num>
  <w:num w:numId="7">
    <w:abstractNumId w:val="7"/>
  </w:num>
  <w:num w:numId="8">
    <w:abstractNumId w:val="17"/>
  </w:num>
  <w:num w:numId="9">
    <w:abstractNumId w:val="75"/>
  </w:num>
  <w:num w:numId="10">
    <w:abstractNumId w:val="39"/>
  </w:num>
  <w:num w:numId="11">
    <w:abstractNumId w:val="16"/>
  </w:num>
  <w:num w:numId="12">
    <w:abstractNumId w:val="57"/>
  </w:num>
  <w:num w:numId="13">
    <w:abstractNumId w:val="38"/>
  </w:num>
  <w:num w:numId="14">
    <w:abstractNumId w:val="29"/>
  </w:num>
  <w:num w:numId="15">
    <w:abstractNumId w:val="47"/>
  </w:num>
  <w:num w:numId="16">
    <w:abstractNumId w:val="72"/>
  </w:num>
  <w:num w:numId="17">
    <w:abstractNumId w:val="18"/>
  </w:num>
  <w:num w:numId="18">
    <w:abstractNumId w:val="15"/>
  </w:num>
  <w:num w:numId="19">
    <w:abstractNumId w:val="63"/>
  </w:num>
  <w:num w:numId="20">
    <w:abstractNumId w:val="55"/>
  </w:num>
  <w:num w:numId="21">
    <w:abstractNumId w:val="19"/>
  </w:num>
  <w:num w:numId="22">
    <w:abstractNumId w:val="70"/>
  </w:num>
  <w:num w:numId="23">
    <w:abstractNumId w:val="53"/>
  </w:num>
  <w:num w:numId="24">
    <w:abstractNumId w:val="26"/>
  </w:num>
  <w:num w:numId="25">
    <w:abstractNumId w:val="4"/>
  </w:num>
  <w:num w:numId="26">
    <w:abstractNumId w:val="67"/>
  </w:num>
  <w:num w:numId="27">
    <w:abstractNumId w:val="59"/>
  </w:num>
  <w:num w:numId="28">
    <w:abstractNumId w:val="28"/>
  </w:num>
  <w:num w:numId="29">
    <w:abstractNumId w:val="22"/>
  </w:num>
  <w:num w:numId="30">
    <w:abstractNumId w:val="25"/>
  </w:num>
  <w:num w:numId="31">
    <w:abstractNumId w:val="34"/>
  </w:num>
  <w:num w:numId="32">
    <w:abstractNumId w:val="65"/>
  </w:num>
  <w:num w:numId="33">
    <w:abstractNumId w:val="46"/>
  </w:num>
  <w:num w:numId="34">
    <w:abstractNumId w:val="56"/>
  </w:num>
  <w:num w:numId="35">
    <w:abstractNumId w:val="11"/>
  </w:num>
  <w:num w:numId="36">
    <w:abstractNumId w:val="2"/>
  </w:num>
  <w:num w:numId="37">
    <w:abstractNumId w:val="32"/>
  </w:num>
  <w:num w:numId="38">
    <w:abstractNumId w:val="13"/>
  </w:num>
  <w:num w:numId="39">
    <w:abstractNumId w:val="9"/>
  </w:num>
  <w:num w:numId="40">
    <w:abstractNumId w:val="41"/>
  </w:num>
  <w:num w:numId="41">
    <w:abstractNumId w:val="68"/>
  </w:num>
  <w:num w:numId="42">
    <w:abstractNumId w:val="24"/>
  </w:num>
  <w:num w:numId="43">
    <w:abstractNumId w:val="66"/>
  </w:num>
  <w:num w:numId="44">
    <w:abstractNumId w:val="27"/>
  </w:num>
  <w:num w:numId="45">
    <w:abstractNumId w:val="37"/>
  </w:num>
  <w:num w:numId="46">
    <w:abstractNumId w:val="8"/>
  </w:num>
  <w:num w:numId="47">
    <w:abstractNumId w:val="48"/>
  </w:num>
  <w:num w:numId="48">
    <w:abstractNumId w:val="14"/>
  </w:num>
  <w:num w:numId="49">
    <w:abstractNumId w:val="12"/>
  </w:num>
  <w:num w:numId="50">
    <w:abstractNumId w:val="31"/>
  </w:num>
  <w:num w:numId="51">
    <w:abstractNumId w:val="52"/>
  </w:num>
  <w:num w:numId="52">
    <w:abstractNumId w:val="54"/>
  </w:num>
  <w:num w:numId="53">
    <w:abstractNumId w:val="0"/>
  </w:num>
  <w:num w:numId="54">
    <w:abstractNumId w:val="49"/>
  </w:num>
  <w:num w:numId="55">
    <w:abstractNumId w:val="73"/>
  </w:num>
  <w:num w:numId="56">
    <w:abstractNumId w:val="43"/>
  </w:num>
  <w:num w:numId="57">
    <w:abstractNumId w:val="77"/>
  </w:num>
  <w:num w:numId="58">
    <w:abstractNumId w:val="21"/>
  </w:num>
  <w:num w:numId="59">
    <w:abstractNumId w:val="50"/>
  </w:num>
  <w:num w:numId="60">
    <w:abstractNumId w:val="76"/>
  </w:num>
  <w:num w:numId="61">
    <w:abstractNumId w:val="10"/>
  </w:num>
  <w:num w:numId="62">
    <w:abstractNumId w:val="40"/>
  </w:num>
  <w:num w:numId="63">
    <w:abstractNumId w:val="58"/>
  </w:num>
  <w:num w:numId="64">
    <w:abstractNumId w:val="30"/>
  </w:num>
  <w:num w:numId="65">
    <w:abstractNumId w:val="64"/>
  </w:num>
  <w:num w:numId="66">
    <w:abstractNumId w:val="44"/>
  </w:num>
  <w:num w:numId="67">
    <w:abstractNumId w:val="71"/>
  </w:num>
  <w:num w:numId="68">
    <w:abstractNumId w:val="74"/>
  </w:num>
  <w:num w:numId="69">
    <w:abstractNumId w:val="42"/>
  </w:num>
  <w:num w:numId="70">
    <w:abstractNumId w:val="61"/>
  </w:num>
  <w:num w:numId="71">
    <w:abstractNumId w:val="23"/>
  </w:num>
  <w:num w:numId="72">
    <w:abstractNumId w:val="6"/>
  </w:num>
  <w:num w:numId="73">
    <w:abstractNumId w:val="36"/>
  </w:num>
  <w:num w:numId="74">
    <w:abstractNumId w:val="35"/>
  </w:num>
  <w:num w:numId="75">
    <w:abstractNumId w:val="20"/>
  </w:num>
  <w:num w:numId="76">
    <w:abstractNumId w:val="62"/>
  </w:num>
  <w:num w:numId="77">
    <w:abstractNumId w:val="45"/>
  </w:num>
  <w:num w:numId="78">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CQheFY/vm/f0M+Sux0/F1Ze4rJS43Wb6P7SYOpj5+e2qBGHItWzQFTFL/Ti+8HgRSspWoeEM3pdFbIyOowkw==" w:salt="c5e8SXrS11aROCug42QH6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1CDF"/>
    <w:rsid w:val="0000330E"/>
    <w:rsid w:val="00005A4D"/>
    <w:rsid w:val="00006C1F"/>
    <w:rsid w:val="00007BBB"/>
    <w:rsid w:val="00007DA5"/>
    <w:rsid w:val="000103C0"/>
    <w:rsid w:val="00010E72"/>
    <w:rsid w:val="000113AB"/>
    <w:rsid w:val="00016B12"/>
    <w:rsid w:val="00021C93"/>
    <w:rsid w:val="00031CA0"/>
    <w:rsid w:val="00033F75"/>
    <w:rsid w:val="00034C15"/>
    <w:rsid w:val="00036226"/>
    <w:rsid w:val="00040077"/>
    <w:rsid w:val="00042CDA"/>
    <w:rsid w:val="00043672"/>
    <w:rsid w:val="00043A88"/>
    <w:rsid w:val="00045DAB"/>
    <w:rsid w:val="00052CC2"/>
    <w:rsid w:val="00062F6B"/>
    <w:rsid w:val="00067E0A"/>
    <w:rsid w:val="00072579"/>
    <w:rsid w:val="00072A0F"/>
    <w:rsid w:val="00072D37"/>
    <w:rsid w:val="000753D7"/>
    <w:rsid w:val="000756D4"/>
    <w:rsid w:val="0007579E"/>
    <w:rsid w:val="00076EAD"/>
    <w:rsid w:val="00087B7D"/>
    <w:rsid w:val="00090F90"/>
    <w:rsid w:val="00093A56"/>
    <w:rsid w:val="00096845"/>
    <w:rsid w:val="00097A4D"/>
    <w:rsid w:val="000B0B61"/>
    <w:rsid w:val="000B1BAF"/>
    <w:rsid w:val="000B2FD8"/>
    <w:rsid w:val="000B558B"/>
    <w:rsid w:val="000B5CB5"/>
    <w:rsid w:val="000C055B"/>
    <w:rsid w:val="000C0BEB"/>
    <w:rsid w:val="000C1B8A"/>
    <w:rsid w:val="000C2095"/>
    <w:rsid w:val="000D13D9"/>
    <w:rsid w:val="000D1CCD"/>
    <w:rsid w:val="000D20C4"/>
    <w:rsid w:val="000D231F"/>
    <w:rsid w:val="000D3E10"/>
    <w:rsid w:val="000D4CDF"/>
    <w:rsid w:val="000D4E66"/>
    <w:rsid w:val="000D637C"/>
    <w:rsid w:val="000D714B"/>
    <w:rsid w:val="000E132C"/>
    <w:rsid w:val="000E1402"/>
    <w:rsid w:val="000E43D5"/>
    <w:rsid w:val="000E636F"/>
    <w:rsid w:val="000F1F79"/>
    <w:rsid w:val="000F4619"/>
    <w:rsid w:val="000F7963"/>
    <w:rsid w:val="00101019"/>
    <w:rsid w:val="001070CB"/>
    <w:rsid w:val="0011744D"/>
    <w:rsid w:val="00122641"/>
    <w:rsid w:val="00122A1A"/>
    <w:rsid w:val="00123222"/>
    <w:rsid w:val="00130A77"/>
    <w:rsid w:val="00135395"/>
    <w:rsid w:val="001357D4"/>
    <w:rsid w:val="0013702C"/>
    <w:rsid w:val="001430B9"/>
    <w:rsid w:val="00143BDC"/>
    <w:rsid w:val="001445EF"/>
    <w:rsid w:val="001457E8"/>
    <w:rsid w:val="0014582E"/>
    <w:rsid w:val="001462D1"/>
    <w:rsid w:val="00146FED"/>
    <w:rsid w:val="001479ED"/>
    <w:rsid w:val="001500B5"/>
    <w:rsid w:val="001504AF"/>
    <w:rsid w:val="0015059C"/>
    <w:rsid w:val="001517C0"/>
    <w:rsid w:val="00157DE0"/>
    <w:rsid w:val="00163CD1"/>
    <w:rsid w:val="0017040D"/>
    <w:rsid w:val="00171181"/>
    <w:rsid w:val="00177D26"/>
    <w:rsid w:val="00181754"/>
    <w:rsid w:val="00183B03"/>
    <w:rsid w:val="001840CC"/>
    <w:rsid w:val="001874C4"/>
    <w:rsid w:val="001927A3"/>
    <w:rsid w:val="00193944"/>
    <w:rsid w:val="00195CCE"/>
    <w:rsid w:val="00196DCF"/>
    <w:rsid w:val="001A03D9"/>
    <w:rsid w:val="001A4281"/>
    <w:rsid w:val="001A6C35"/>
    <w:rsid w:val="001B0329"/>
    <w:rsid w:val="001B12D4"/>
    <w:rsid w:val="001B1351"/>
    <w:rsid w:val="001B25AB"/>
    <w:rsid w:val="001B7C21"/>
    <w:rsid w:val="001C0AEC"/>
    <w:rsid w:val="001C181F"/>
    <w:rsid w:val="001C2533"/>
    <w:rsid w:val="001C530F"/>
    <w:rsid w:val="001D113A"/>
    <w:rsid w:val="001D639F"/>
    <w:rsid w:val="001D651F"/>
    <w:rsid w:val="001E016C"/>
    <w:rsid w:val="001E1484"/>
    <w:rsid w:val="001E1E07"/>
    <w:rsid w:val="001E28ED"/>
    <w:rsid w:val="001E5E51"/>
    <w:rsid w:val="001E64F2"/>
    <w:rsid w:val="001F5FD5"/>
    <w:rsid w:val="001F6F0B"/>
    <w:rsid w:val="001F7962"/>
    <w:rsid w:val="002019BC"/>
    <w:rsid w:val="002020D6"/>
    <w:rsid w:val="00202B3F"/>
    <w:rsid w:val="00202BE7"/>
    <w:rsid w:val="002071B7"/>
    <w:rsid w:val="00210F93"/>
    <w:rsid w:val="00217A07"/>
    <w:rsid w:val="00221A87"/>
    <w:rsid w:val="002235DA"/>
    <w:rsid w:val="00224C53"/>
    <w:rsid w:val="00226EA4"/>
    <w:rsid w:val="002279CA"/>
    <w:rsid w:val="00227B93"/>
    <w:rsid w:val="002312D0"/>
    <w:rsid w:val="00231DD1"/>
    <w:rsid w:val="002333A2"/>
    <w:rsid w:val="00233818"/>
    <w:rsid w:val="0023386A"/>
    <w:rsid w:val="00233C09"/>
    <w:rsid w:val="00236882"/>
    <w:rsid w:val="00240CA6"/>
    <w:rsid w:val="0024217D"/>
    <w:rsid w:val="00242DDF"/>
    <w:rsid w:val="002437B5"/>
    <w:rsid w:val="00245704"/>
    <w:rsid w:val="002457AD"/>
    <w:rsid w:val="00252427"/>
    <w:rsid w:val="002533B4"/>
    <w:rsid w:val="00256096"/>
    <w:rsid w:val="00257C7E"/>
    <w:rsid w:val="00261558"/>
    <w:rsid w:val="002646EB"/>
    <w:rsid w:val="00264E66"/>
    <w:rsid w:val="0026505D"/>
    <w:rsid w:val="00265687"/>
    <w:rsid w:val="00266651"/>
    <w:rsid w:val="00266DA0"/>
    <w:rsid w:val="00270024"/>
    <w:rsid w:val="00270E90"/>
    <w:rsid w:val="00272BCC"/>
    <w:rsid w:val="00272EB9"/>
    <w:rsid w:val="0027725E"/>
    <w:rsid w:val="0028149D"/>
    <w:rsid w:val="00283B67"/>
    <w:rsid w:val="00284985"/>
    <w:rsid w:val="00285F8C"/>
    <w:rsid w:val="002866A5"/>
    <w:rsid w:val="00286E8F"/>
    <w:rsid w:val="00290660"/>
    <w:rsid w:val="00292A98"/>
    <w:rsid w:val="00297047"/>
    <w:rsid w:val="002971B9"/>
    <w:rsid w:val="002A2DCB"/>
    <w:rsid w:val="002A34F6"/>
    <w:rsid w:val="002A3E6A"/>
    <w:rsid w:val="002A6CAE"/>
    <w:rsid w:val="002B0942"/>
    <w:rsid w:val="002B74B0"/>
    <w:rsid w:val="002C003E"/>
    <w:rsid w:val="002C0198"/>
    <w:rsid w:val="002C035A"/>
    <w:rsid w:val="002C2953"/>
    <w:rsid w:val="002C4565"/>
    <w:rsid w:val="002C6C7D"/>
    <w:rsid w:val="002C7028"/>
    <w:rsid w:val="002C72C2"/>
    <w:rsid w:val="002D160F"/>
    <w:rsid w:val="002D4320"/>
    <w:rsid w:val="002D522F"/>
    <w:rsid w:val="002D6554"/>
    <w:rsid w:val="002D6EC4"/>
    <w:rsid w:val="002E6099"/>
    <w:rsid w:val="002E6269"/>
    <w:rsid w:val="002E6995"/>
    <w:rsid w:val="002E6C32"/>
    <w:rsid w:val="002E6CC2"/>
    <w:rsid w:val="002F3B28"/>
    <w:rsid w:val="0030091D"/>
    <w:rsid w:val="003035C1"/>
    <w:rsid w:val="00304BCA"/>
    <w:rsid w:val="00305FE6"/>
    <w:rsid w:val="003101CB"/>
    <w:rsid w:val="003124B9"/>
    <w:rsid w:val="0031252A"/>
    <w:rsid w:val="00312DF5"/>
    <w:rsid w:val="00317411"/>
    <w:rsid w:val="00321299"/>
    <w:rsid w:val="00321633"/>
    <w:rsid w:val="00322741"/>
    <w:rsid w:val="003258EF"/>
    <w:rsid w:val="00326142"/>
    <w:rsid w:val="003307B5"/>
    <w:rsid w:val="00332B69"/>
    <w:rsid w:val="00334DC1"/>
    <w:rsid w:val="00336655"/>
    <w:rsid w:val="00337420"/>
    <w:rsid w:val="0033778A"/>
    <w:rsid w:val="0034075A"/>
    <w:rsid w:val="0034125E"/>
    <w:rsid w:val="003413BA"/>
    <w:rsid w:val="0034262B"/>
    <w:rsid w:val="00342826"/>
    <w:rsid w:val="00345A20"/>
    <w:rsid w:val="00347CC3"/>
    <w:rsid w:val="00350B36"/>
    <w:rsid w:val="0035125B"/>
    <w:rsid w:val="003526BB"/>
    <w:rsid w:val="00353352"/>
    <w:rsid w:val="003567D2"/>
    <w:rsid w:val="00363991"/>
    <w:rsid w:val="00363A71"/>
    <w:rsid w:val="00363C0A"/>
    <w:rsid w:val="003649ED"/>
    <w:rsid w:val="0037031C"/>
    <w:rsid w:val="00370D00"/>
    <w:rsid w:val="00372695"/>
    <w:rsid w:val="00372E7C"/>
    <w:rsid w:val="0037730C"/>
    <w:rsid w:val="00377E8E"/>
    <w:rsid w:val="00385C40"/>
    <w:rsid w:val="00387105"/>
    <w:rsid w:val="00387470"/>
    <w:rsid w:val="0039417E"/>
    <w:rsid w:val="00397801"/>
    <w:rsid w:val="003A1333"/>
    <w:rsid w:val="003A40A5"/>
    <w:rsid w:val="003A4445"/>
    <w:rsid w:val="003A46A2"/>
    <w:rsid w:val="003A473B"/>
    <w:rsid w:val="003A4ABB"/>
    <w:rsid w:val="003A5958"/>
    <w:rsid w:val="003B2729"/>
    <w:rsid w:val="003C222A"/>
    <w:rsid w:val="003C2E5F"/>
    <w:rsid w:val="003C46A5"/>
    <w:rsid w:val="003C47AC"/>
    <w:rsid w:val="003D0448"/>
    <w:rsid w:val="003D200C"/>
    <w:rsid w:val="003D23FB"/>
    <w:rsid w:val="003D2727"/>
    <w:rsid w:val="003E0BA7"/>
    <w:rsid w:val="003E2E2A"/>
    <w:rsid w:val="003E33B9"/>
    <w:rsid w:val="003E66E1"/>
    <w:rsid w:val="003E7F00"/>
    <w:rsid w:val="003F1541"/>
    <w:rsid w:val="003F1A72"/>
    <w:rsid w:val="003F300B"/>
    <w:rsid w:val="003F52C9"/>
    <w:rsid w:val="003F5FC4"/>
    <w:rsid w:val="003F6CE8"/>
    <w:rsid w:val="003F771A"/>
    <w:rsid w:val="003F7866"/>
    <w:rsid w:val="00400349"/>
    <w:rsid w:val="00402139"/>
    <w:rsid w:val="00404AF9"/>
    <w:rsid w:val="00404E37"/>
    <w:rsid w:val="004061D7"/>
    <w:rsid w:val="00406BD2"/>
    <w:rsid w:val="00410981"/>
    <w:rsid w:val="00411F85"/>
    <w:rsid w:val="00412FAE"/>
    <w:rsid w:val="004159B4"/>
    <w:rsid w:val="00415F5A"/>
    <w:rsid w:val="004171E0"/>
    <w:rsid w:val="00417859"/>
    <w:rsid w:val="004201E6"/>
    <w:rsid w:val="00420667"/>
    <w:rsid w:val="0042458E"/>
    <w:rsid w:val="00425EA9"/>
    <w:rsid w:val="00427630"/>
    <w:rsid w:val="00430BAD"/>
    <w:rsid w:val="004315FA"/>
    <w:rsid w:val="00432264"/>
    <w:rsid w:val="004337D8"/>
    <w:rsid w:val="00435A89"/>
    <w:rsid w:val="004402CD"/>
    <w:rsid w:val="00441DD5"/>
    <w:rsid w:val="00442962"/>
    <w:rsid w:val="00444D95"/>
    <w:rsid w:val="00445073"/>
    <w:rsid w:val="0045379E"/>
    <w:rsid w:val="00454743"/>
    <w:rsid w:val="00454A27"/>
    <w:rsid w:val="004575BA"/>
    <w:rsid w:val="0045771E"/>
    <w:rsid w:val="004614F2"/>
    <w:rsid w:val="00464E79"/>
    <w:rsid w:val="00466F03"/>
    <w:rsid w:val="004725FD"/>
    <w:rsid w:val="004748AA"/>
    <w:rsid w:val="004748F5"/>
    <w:rsid w:val="00474A56"/>
    <w:rsid w:val="00474CE5"/>
    <w:rsid w:val="00475F7F"/>
    <w:rsid w:val="00476344"/>
    <w:rsid w:val="004773CE"/>
    <w:rsid w:val="00482427"/>
    <w:rsid w:val="00484E55"/>
    <w:rsid w:val="004857AA"/>
    <w:rsid w:val="00494264"/>
    <w:rsid w:val="004946EE"/>
    <w:rsid w:val="00494982"/>
    <w:rsid w:val="00496340"/>
    <w:rsid w:val="00497FE6"/>
    <w:rsid w:val="004A1865"/>
    <w:rsid w:val="004A2420"/>
    <w:rsid w:val="004A7422"/>
    <w:rsid w:val="004B0265"/>
    <w:rsid w:val="004B188D"/>
    <w:rsid w:val="004B29FE"/>
    <w:rsid w:val="004B2A7A"/>
    <w:rsid w:val="004B2B2D"/>
    <w:rsid w:val="004B4BEA"/>
    <w:rsid w:val="004B58A6"/>
    <w:rsid w:val="004B6359"/>
    <w:rsid w:val="004B6A18"/>
    <w:rsid w:val="004B7ADE"/>
    <w:rsid w:val="004C6EFF"/>
    <w:rsid w:val="004D1AB6"/>
    <w:rsid w:val="004D3AB6"/>
    <w:rsid w:val="004D42B7"/>
    <w:rsid w:val="004D4488"/>
    <w:rsid w:val="004E0AE6"/>
    <w:rsid w:val="004E157A"/>
    <w:rsid w:val="004E2DE7"/>
    <w:rsid w:val="004E31FC"/>
    <w:rsid w:val="004E51A0"/>
    <w:rsid w:val="004E728D"/>
    <w:rsid w:val="004E75AF"/>
    <w:rsid w:val="004F1854"/>
    <w:rsid w:val="004F4222"/>
    <w:rsid w:val="004F52DF"/>
    <w:rsid w:val="004F6911"/>
    <w:rsid w:val="004F6A2E"/>
    <w:rsid w:val="004F7533"/>
    <w:rsid w:val="00500435"/>
    <w:rsid w:val="00500E66"/>
    <w:rsid w:val="0050278B"/>
    <w:rsid w:val="0050435D"/>
    <w:rsid w:val="00505342"/>
    <w:rsid w:val="005056C5"/>
    <w:rsid w:val="0051069A"/>
    <w:rsid w:val="00510D6A"/>
    <w:rsid w:val="00512AB2"/>
    <w:rsid w:val="005149F2"/>
    <w:rsid w:val="005204AE"/>
    <w:rsid w:val="0052176A"/>
    <w:rsid w:val="00522054"/>
    <w:rsid w:val="00522E35"/>
    <w:rsid w:val="005252AC"/>
    <w:rsid w:val="00525ABD"/>
    <w:rsid w:val="00525D39"/>
    <w:rsid w:val="005313F7"/>
    <w:rsid w:val="00534453"/>
    <w:rsid w:val="0053475E"/>
    <w:rsid w:val="0053527B"/>
    <w:rsid w:val="00537545"/>
    <w:rsid w:val="0054132C"/>
    <w:rsid w:val="00541BCD"/>
    <w:rsid w:val="00542782"/>
    <w:rsid w:val="005434BB"/>
    <w:rsid w:val="00545C41"/>
    <w:rsid w:val="00546A25"/>
    <w:rsid w:val="00551536"/>
    <w:rsid w:val="00553E36"/>
    <w:rsid w:val="005549C6"/>
    <w:rsid w:val="0056061B"/>
    <w:rsid w:val="00560F02"/>
    <w:rsid w:val="00561DCA"/>
    <w:rsid w:val="00563E17"/>
    <w:rsid w:val="005646C8"/>
    <w:rsid w:val="005650B6"/>
    <w:rsid w:val="005663B4"/>
    <w:rsid w:val="00566787"/>
    <w:rsid w:val="00567479"/>
    <w:rsid w:val="00567BC8"/>
    <w:rsid w:val="0057264C"/>
    <w:rsid w:val="005746F0"/>
    <w:rsid w:val="00574F1F"/>
    <w:rsid w:val="00577039"/>
    <w:rsid w:val="00577D2E"/>
    <w:rsid w:val="0058102A"/>
    <w:rsid w:val="00582A62"/>
    <w:rsid w:val="005862A2"/>
    <w:rsid w:val="00587911"/>
    <w:rsid w:val="00590960"/>
    <w:rsid w:val="00590F24"/>
    <w:rsid w:val="00591CB7"/>
    <w:rsid w:val="00595EEB"/>
    <w:rsid w:val="005972F9"/>
    <w:rsid w:val="005A1055"/>
    <w:rsid w:val="005A42E9"/>
    <w:rsid w:val="005A55CB"/>
    <w:rsid w:val="005B0FAE"/>
    <w:rsid w:val="005B2633"/>
    <w:rsid w:val="005B488E"/>
    <w:rsid w:val="005B6BC5"/>
    <w:rsid w:val="005B7159"/>
    <w:rsid w:val="005C21FA"/>
    <w:rsid w:val="005C22F8"/>
    <w:rsid w:val="005C327F"/>
    <w:rsid w:val="005C5DCC"/>
    <w:rsid w:val="005C61A1"/>
    <w:rsid w:val="005D0360"/>
    <w:rsid w:val="005D05EC"/>
    <w:rsid w:val="005D1465"/>
    <w:rsid w:val="005D1FF4"/>
    <w:rsid w:val="005D2105"/>
    <w:rsid w:val="005D3C69"/>
    <w:rsid w:val="005D48CF"/>
    <w:rsid w:val="005E540A"/>
    <w:rsid w:val="005F25F7"/>
    <w:rsid w:val="005F3A1B"/>
    <w:rsid w:val="005F5441"/>
    <w:rsid w:val="005F6506"/>
    <w:rsid w:val="005F6D02"/>
    <w:rsid w:val="00600F08"/>
    <w:rsid w:val="00605721"/>
    <w:rsid w:val="00605A3C"/>
    <w:rsid w:val="00613354"/>
    <w:rsid w:val="00613E8B"/>
    <w:rsid w:val="0061728E"/>
    <w:rsid w:val="0062018E"/>
    <w:rsid w:val="0062028D"/>
    <w:rsid w:val="00620CE1"/>
    <w:rsid w:val="00625CB7"/>
    <w:rsid w:val="006260C3"/>
    <w:rsid w:val="0062771F"/>
    <w:rsid w:val="006309BE"/>
    <w:rsid w:val="00631A9D"/>
    <w:rsid w:val="00633E0A"/>
    <w:rsid w:val="0063456A"/>
    <w:rsid w:val="0063592C"/>
    <w:rsid w:val="00637CC4"/>
    <w:rsid w:val="00640276"/>
    <w:rsid w:val="00640BF4"/>
    <w:rsid w:val="00641092"/>
    <w:rsid w:val="00642548"/>
    <w:rsid w:val="006462B1"/>
    <w:rsid w:val="00647E5B"/>
    <w:rsid w:val="00650059"/>
    <w:rsid w:val="0065203A"/>
    <w:rsid w:val="006523CB"/>
    <w:rsid w:val="00656A9C"/>
    <w:rsid w:val="00660670"/>
    <w:rsid w:val="0066345C"/>
    <w:rsid w:val="006639E9"/>
    <w:rsid w:val="00664F37"/>
    <w:rsid w:val="00665FC7"/>
    <w:rsid w:val="006664DF"/>
    <w:rsid w:val="00666593"/>
    <w:rsid w:val="00672751"/>
    <w:rsid w:val="0067329C"/>
    <w:rsid w:val="00673B65"/>
    <w:rsid w:val="006745AF"/>
    <w:rsid w:val="00674B51"/>
    <w:rsid w:val="00675B74"/>
    <w:rsid w:val="006779BD"/>
    <w:rsid w:val="006808D7"/>
    <w:rsid w:val="00681E1E"/>
    <w:rsid w:val="00685275"/>
    <w:rsid w:val="00687350"/>
    <w:rsid w:val="006874F5"/>
    <w:rsid w:val="0069083D"/>
    <w:rsid w:val="00692874"/>
    <w:rsid w:val="0069355D"/>
    <w:rsid w:val="00697ADF"/>
    <w:rsid w:val="006A080D"/>
    <w:rsid w:val="006A2BD9"/>
    <w:rsid w:val="006A2EA2"/>
    <w:rsid w:val="006A4524"/>
    <w:rsid w:val="006A52B4"/>
    <w:rsid w:val="006A5E20"/>
    <w:rsid w:val="006B1E3A"/>
    <w:rsid w:val="006C2309"/>
    <w:rsid w:val="006C61CF"/>
    <w:rsid w:val="006D2F8D"/>
    <w:rsid w:val="006D4F57"/>
    <w:rsid w:val="006D53C9"/>
    <w:rsid w:val="006D6861"/>
    <w:rsid w:val="006D7679"/>
    <w:rsid w:val="006E0265"/>
    <w:rsid w:val="006E16A6"/>
    <w:rsid w:val="006E4BE3"/>
    <w:rsid w:val="006E4EBE"/>
    <w:rsid w:val="006F011A"/>
    <w:rsid w:val="006F1EBE"/>
    <w:rsid w:val="00701642"/>
    <w:rsid w:val="00703BB1"/>
    <w:rsid w:val="007041EF"/>
    <w:rsid w:val="00705D62"/>
    <w:rsid w:val="0071104F"/>
    <w:rsid w:val="0071124E"/>
    <w:rsid w:val="0071511E"/>
    <w:rsid w:val="00715B44"/>
    <w:rsid w:val="00716BB2"/>
    <w:rsid w:val="00725427"/>
    <w:rsid w:val="00727B15"/>
    <w:rsid w:val="00731424"/>
    <w:rsid w:val="00733481"/>
    <w:rsid w:val="00735C5D"/>
    <w:rsid w:val="0074141C"/>
    <w:rsid w:val="00743261"/>
    <w:rsid w:val="00744B3F"/>
    <w:rsid w:val="00747EE3"/>
    <w:rsid w:val="00750FD1"/>
    <w:rsid w:val="00762662"/>
    <w:rsid w:val="00762715"/>
    <w:rsid w:val="007659AC"/>
    <w:rsid w:val="00770C38"/>
    <w:rsid w:val="00770D5A"/>
    <w:rsid w:val="00770DED"/>
    <w:rsid w:val="007734F4"/>
    <w:rsid w:val="00773B06"/>
    <w:rsid w:val="00773D0E"/>
    <w:rsid w:val="00780442"/>
    <w:rsid w:val="0078132C"/>
    <w:rsid w:val="007826AB"/>
    <w:rsid w:val="007853AD"/>
    <w:rsid w:val="00785BC1"/>
    <w:rsid w:val="0079247B"/>
    <w:rsid w:val="00794AB2"/>
    <w:rsid w:val="007974CE"/>
    <w:rsid w:val="007A035B"/>
    <w:rsid w:val="007A1F3C"/>
    <w:rsid w:val="007A21AC"/>
    <w:rsid w:val="007A3365"/>
    <w:rsid w:val="007A43E5"/>
    <w:rsid w:val="007A4B16"/>
    <w:rsid w:val="007A6D1D"/>
    <w:rsid w:val="007B0702"/>
    <w:rsid w:val="007B6BAA"/>
    <w:rsid w:val="007B6C17"/>
    <w:rsid w:val="007C0B58"/>
    <w:rsid w:val="007C0C6E"/>
    <w:rsid w:val="007C5A3B"/>
    <w:rsid w:val="007C7551"/>
    <w:rsid w:val="007D3F20"/>
    <w:rsid w:val="007D4C71"/>
    <w:rsid w:val="007D5891"/>
    <w:rsid w:val="007D6834"/>
    <w:rsid w:val="007D69A8"/>
    <w:rsid w:val="007D6CD5"/>
    <w:rsid w:val="007D7F5A"/>
    <w:rsid w:val="007E555D"/>
    <w:rsid w:val="007E5A49"/>
    <w:rsid w:val="007E634D"/>
    <w:rsid w:val="007F45DE"/>
    <w:rsid w:val="007F6C46"/>
    <w:rsid w:val="00801FFB"/>
    <w:rsid w:val="0080372B"/>
    <w:rsid w:val="008058B3"/>
    <w:rsid w:val="00806167"/>
    <w:rsid w:val="0081178D"/>
    <w:rsid w:val="00812167"/>
    <w:rsid w:val="008126A6"/>
    <w:rsid w:val="00813534"/>
    <w:rsid w:val="008142E5"/>
    <w:rsid w:val="00815093"/>
    <w:rsid w:val="00821E5E"/>
    <w:rsid w:val="00835231"/>
    <w:rsid w:val="008370B1"/>
    <w:rsid w:val="008377F5"/>
    <w:rsid w:val="0084033E"/>
    <w:rsid w:val="00840AD2"/>
    <w:rsid w:val="00841692"/>
    <w:rsid w:val="00845D0C"/>
    <w:rsid w:val="008506E8"/>
    <w:rsid w:val="00850841"/>
    <w:rsid w:val="00851B5F"/>
    <w:rsid w:val="008525F7"/>
    <w:rsid w:val="00852B05"/>
    <w:rsid w:val="008539A2"/>
    <w:rsid w:val="0085472A"/>
    <w:rsid w:val="00856DFB"/>
    <w:rsid w:val="00861479"/>
    <w:rsid w:val="00861E5F"/>
    <w:rsid w:val="00862A03"/>
    <w:rsid w:val="008632CC"/>
    <w:rsid w:val="008811A1"/>
    <w:rsid w:val="00881F2D"/>
    <w:rsid w:val="00893100"/>
    <w:rsid w:val="0089375B"/>
    <w:rsid w:val="008939B1"/>
    <w:rsid w:val="008948B3"/>
    <w:rsid w:val="00894A42"/>
    <w:rsid w:val="00896472"/>
    <w:rsid w:val="008A20E4"/>
    <w:rsid w:val="008A24A1"/>
    <w:rsid w:val="008A3071"/>
    <w:rsid w:val="008A387A"/>
    <w:rsid w:val="008A7FA4"/>
    <w:rsid w:val="008B2446"/>
    <w:rsid w:val="008B3A8C"/>
    <w:rsid w:val="008B4425"/>
    <w:rsid w:val="008B4FE7"/>
    <w:rsid w:val="008B571B"/>
    <w:rsid w:val="008B576F"/>
    <w:rsid w:val="008B5C74"/>
    <w:rsid w:val="008B5DA0"/>
    <w:rsid w:val="008C2078"/>
    <w:rsid w:val="008C379C"/>
    <w:rsid w:val="008C56C5"/>
    <w:rsid w:val="008C6C95"/>
    <w:rsid w:val="008C763F"/>
    <w:rsid w:val="008C7FB6"/>
    <w:rsid w:val="008D1A16"/>
    <w:rsid w:val="008D34AB"/>
    <w:rsid w:val="008E2319"/>
    <w:rsid w:val="008E3051"/>
    <w:rsid w:val="008E51FB"/>
    <w:rsid w:val="008E6CBC"/>
    <w:rsid w:val="008F0816"/>
    <w:rsid w:val="008F442C"/>
    <w:rsid w:val="008F4548"/>
    <w:rsid w:val="008F5CA8"/>
    <w:rsid w:val="00900C95"/>
    <w:rsid w:val="009017B8"/>
    <w:rsid w:val="009049C9"/>
    <w:rsid w:val="00906C84"/>
    <w:rsid w:val="00906CA0"/>
    <w:rsid w:val="00907129"/>
    <w:rsid w:val="009256DF"/>
    <w:rsid w:val="009275F5"/>
    <w:rsid w:val="00930892"/>
    <w:rsid w:val="009341AB"/>
    <w:rsid w:val="0093468C"/>
    <w:rsid w:val="00934E97"/>
    <w:rsid w:val="00936FE1"/>
    <w:rsid w:val="0094041C"/>
    <w:rsid w:val="009410CB"/>
    <w:rsid w:val="00941117"/>
    <w:rsid w:val="0094355C"/>
    <w:rsid w:val="00943996"/>
    <w:rsid w:val="0094467B"/>
    <w:rsid w:val="00944B6E"/>
    <w:rsid w:val="00947136"/>
    <w:rsid w:val="00950CFD"/>
    <w:rsid w:val="009510BE"/>
    <w:rsid w:val="00951AAE"/>
    <w:rsid w:val="009521F0"/>
    <w:rsid w:val="00952AEF"/>
    <w:rsid w:val="00953260"/>
    <w:rsid w:val="00953E49"/>
    <w:rsid w:val="0095707D"/>
    <w:rsid w:val="00957408"/>
    <w:rsid w:val="00961904"/>
    <w:rsid w:val="009629D7"/>
    <w:rsid w:val="0096610E"/>
    <w:rsid w:val="0096698B"/>
    <w:rsid w:val="009670FC"/>
    <w:rsid w:val="00973473"/>
    <w:rsid w:val="0097471C"/>
    <w:rsid w:val="0097732A"/>
    <w:rsid w:val="00980EB8"/>
    <w:rsid w:val="009831F6"/>
    <w:rsid w:val="009850F1"/>
    <w:rsid w:val="00992E3D"/>
    <w:rsid w:val="00993637"/>
    <w:rsid w:val="009941B9"/>
    <w:rsid w:val="00997446"/>
    <w:rsid w:val="009A1230"/>
    <w:rsid w:val="009A1BC0"/>
    <w:rsid w:val="009A2F01"/>
    <w:rsid w:val="009A4219"/>
    <w:rsid w:val="009A4612"/>
    <w:rsid w:val="009B0B56"/>
    <w:rsid w:val="009B5171"/>
    <w:rsid w:val="009B5414"/>
    <w:rsid w:val="009B77BF"/>
    <w:rsid w:val="009B7957"/>
    <w:rsid w:val="009C0663"/>
    <w:rsid w:val="009C4008"/>
    <w:rsid w:val="009C5A97"/>
    <w:rsid w:val="009D0659"/>
    <w:rsid w:val="009D0B9D"/>
    <w:rsid w:val="009D113F"/>
    <w:rsid w:val="009D3870"/>
    <w:rsid w:val="009D3D8A"/>
    <w:rsid w:val="009D5111"/>
    <w:rsid w:val="009D5659"/>
    <w:rsid w:val="009D5E4A"/>
    <w:rsid w:val="009D7683"/>
    <w:rsid w:val="009E0F02"/>
    <w:rsid w:val="009E23EC"/>
    <w:rsid w:val="009E44DE"/>
    <w:rsid w:val="009E660C"/>
    <w:rsid w:val="009F243B"/>
    <w:rsid w:val="009F2650"/>
    <w:rsid w:val="00A00D6E"/>
    <w:rsid w:val="00A0143C"/>
    <w:rsid w:val="00A0291D"/>
    <w:rsid w:val="00A03D4C"/>
    <w:rsid w:val="00A1065F"/>
    <w:rsid w:val="00A11090"/>
    <w:rsid w:val="00A128BC"/>
    <w:rsid w:val="00A15C23"/>
    <w:rsid w:val="00A16284"/>
    <w:rsid w:val="00A219B9"/>
    <w:rsid w:val="00A23595"/>
    <w:rsid w:val="00A25829"/>
    <w:rsid w:val="00A25AED"/>
    <w:rsid w:val="00A26B1A"/>
    <w:rsid w:val="00A27056"/>
    <w:rsid w:val="00A3044B"/>
    <w:rsid w:val="00A30F5A"/>
    <w:rsid w:val="00A34356"/>
    <w:rsid w:val="00A351A2"/>
    <w:rsid w:val="00A357FE"/>
    <w:rsid w:val="00A4377E"/>
    <w:rsid w:val="00A4553C"/>
    <w:rsid w:val="00A46877"/>
    <w:rsid w:val="00A46F87"/>
    <w:rsid w:val="00A51836"/>
    <w:rsid w:val="00A551AB"/>
    <w:rsid w:val="00A57F91"/>
    <w:rsid w:val="00A60F4D"/>
    <w:rsid w:val="00A61A27"/>
    <w:rsid w:val="00A6359D"/>
    <w:rsid w:val="00A66CC9"/>
    <w:rsid w:val="00A67A8F"/>
    <w:rsid w:val="00A71FFC"/>
    <w:rsid w:val="00A7386A"/>
    <w:rsid w:val="00A74F77"/>
    <w:rsid w:val="00A75507"/>
    <w:rsid w:val="00A80D0C"/>
    <w:rsid w:val="00A82F15"/>
    <w:rsid w:val="00A8420E"/>
    <w:rsid w:val="00A85516"/>
    <w:rsid w:val="00A85630"/>
    <w:rsid w:val="00A9240E"/>
    <w:rsid w:val="00A96061"/>
    <w:rsid w:val="00A975D2"/>
    <w:rsid w:val="00A97D52"/>
    <w:rsid w:val="00A97F88"/>
    <w:rsid w:val="00AA0635"/>
    <w:rsid w:val="00AA127A"/>
    <w:rsid w:val="00AA12FD"/>
    <w:rsid w:val="00AA2F3E"/>
    <w:rsid w:val="00AA6430"/>
    <w:rsid w:val="00AA77D0"/>
    <w:rsid w:val="00AA78B3"/>
    <w:rsid w:val="00AC092F"/>
    <w:rsid w:val="00AC1B16"/>
    <w:rsid w:val="00AC205D"/>
    <w:rsid w:val="00AD0449"/>
    <w:rsid w:val="00AD28FC"/>
    <w:rsid w:val="00AD535D"/>
    <w:rsid w:val="00AD5C07"/>
    <w:rsid w:val="00AD5FF0"/>
    <w:rsid w:val="00AD74CA"/>
    <w:rsid w:val="00AD7D98"/>
    <w:rsid w:val="00AE1E7B"/>
    <w:rsid w:val="00AE25EF"/>
    <w:rsid w:val="00AE320E"/>
    <w:rsid w:val="00AE67F5"/>
    <w:rsid w:val="00AF1D3A"/>
    <w:rsid w:val="00AF36EE"/>
    <w:rsid w:val="00AF4EB4"/>
    <w:rsid w:val="00AF5DFB"/>
    <w:rsid w:val="00AF6EF2"/>
    <w:rsid w:val="00AF7118"/>
    <w:rsid w:val="00AF78BA"/>
    <w:rsid w:val="00B024A3"/>
    <w:rsid w:val="00B04C23"/>
    <w:rsid w:val="00B05CF2"/>
    <w:rsid w:val="00B06958"/>
    <w:rsid w:val="00B078CB"/>
    <w:rsid w:val="00B138AF"/>
    <w:rsid w:val="00B13AC9"/>
    <w:rsid w:val="00B17957"/>
    <w:rsid w:val="00B20C8E"/>
    <w:rsid w:val="00B2226A"/>
    <w:rsid w:val="00B23397"/>
    <w:rsid w:val="00B24A49"/>
    <w:rsid w:val="00B25837"/>
    <w:rsid w:val="00B31186"/>
    <w:rsid w:val="00B32C5C"/>
    <w:rsid w:val="00B34D12"/>
    <w:rsid w:val="00B34DAE"/>
    <w:rsid w:val="00B35FEB"/>
    <w:rsid w:val="00B37CE8"/>
    <w:rsid w:val="00B403D1"/>
    <w:rsid w:val="00B403DE"/>
    <w:rsid w:val="00B40992"/>
    <w:rsid w:val="00B475F8"/>
    <w:rsid w:val="00B507EA"/>
    <w:rsid w:val="00B511DD"/>
    <w:rsid w:val="00B547C7"/>
    <w:rsid w:val="00B56345"/>
    <w:rsid w:val="00B609AC"/>
    <w:rsid w:val="00B61BA7"/>
    <w:rsid w:val="00B62DFD"/>
    <w:rsid w:val="00B630AF"/>
    <w:rsid w:val="00B65027"/>
    <w:rsid w:val="00B71404"/>
    <w:rsid w:val="00B73E25"/>
    <w:rsid w:val="00B74F7E"/>
    <w:rsid w:val="00B828A8"/>
    <w:rsid w:val="00B84EB1"/>
    <w:rsid w:val="00B87A06"/>
    <w:rsid w:val="00B91C46"/>
    <w:rsid w:val="00B9361D"/>
    <w:rsid w:val="00B94B24"/>
    <w:rsid w:val="00B95D61"/>
    <w:rsid w:val="00BA3037"/>
    <w:rsid w:val="00BA343B"/>
    <w:rsid w:val="00BA4248"/>
    <w:rsid w:val="00BA7987"/>
    <w:rsid w:val="00BB0FBC"/>
    <w:rsid w:val="00BB23C1"/>
    <w:rsid w:val="00BB3AD4"/>
    <w:rsid w:val="00BB55C4"/>
    <w:rsid w:val="00BB62AA"/>
    <w:rsid w:val="00BB6868"/>
    <w:rsid w:val="00BC3162"/>
    <w:rsid w:val="00BC6600"/>
    <w:rsid w:val="00BC7635"/>
    <w:rsid w:val="00BD086E"/>
    <w:rsid w:val="00BD1F4E"/>
    <w:rsid w:val="00BD2780"/>
    <w:rsid w:val="00BD7E1B"/>
    <w:rsid w:val="00BD7F77"/>
    <w:rsid w:val="00BE084E"/>
    <w:rsid w:val="00BE4D0B"/>
    <w:rsid w:val="00BE65D2"/>
    <w:rsid w:val="00BF0978"/>
    <w:rsid w:val="00BF12F4"/>
    <w:rsid w:val="00BF413D"/>
    <w:rsid w:val="00C00B25"/>
    <w:rsid w:val="00C07CAA"/>
    <w:rsid w:val="00C07D3E"/>
    <w:rsid w:val="00C11447"/>
    <w:rsid w:val="00C131A6"/>
    <w:rsid w:val="00C16312"/>
    <w:rsid w:val="00C16D0A"/>
    <w:rsid w:val="00C171A5"/>
    <w:rsid w:val="00C23A46"/>
    <w:rsid w:val="00C31239"/>
    <w:rsid w:val="00C33498"/>
    <w:rsid w:val="00C34300"/>
    <w:rsid w:val="00C34D79"/>
    <w:rsid w:val="00C36C62"/>
    <w:rsid w:val="00C41162"/>
    <w:rsid w:val="00C41EFF"/>
    <w:rsid w:val="00C4273A"/>
    <w:rsid w:val="00C50964"/>
    <w:rsid w:val="00C513C6"/>
    <w:rsid w:val="00C52233"/>
    <w:rsid w:val="00C53BD1"/>
    <w:rsid w:val="00C54F6D"/>
    <w:rsid w:val="00C64305"/>
    <w:rsid w:val="00C65A83"/>
    <w:rsid w:val="00C704F3"/>
    <w:rsid w:val="00C76CC8"/>
    <w:rsid w:val="00C82EE9"/>
    <w:rsid w:val="00C87D9B"/>
    <w:rsid w:val="00C90002"/>
    <w:rsid w:val="00C9001B"/>
    <w:rsid w:val="00C901BE"/>
    <w:rsid w:val="00C904D9"/>
    <w:rsid w:val="00C94D85"/>
    <w:rsid w:val="00C96748"/>
    <w:rsid w:val="00C97384"/>
    <w:rsid w:val="00C97677"/>
    <w:rsid w:val="00CA1A1B"/>
    <w:rsid w:val="00CA50D6"/>
    <w:rsid w:val="00CA731E"/>
    <w:rsid w:val="00CB0A8A"/>
    <w:rsid w:val="00CB2C11"/>
    <w:rsid w:val="00CB3819"/>
    <w:rsid w:val="00CB6F04"/>
    <w:rsid w:val="00CC1CC7"/>
    <w:rsid w:val="00CC2AFD"/>
    <w:rsid w:val="00CC417E"/>
    <w:rsid w:val="00CC6532"/>
    <w:rsid w:val="00CC7214"/>
    <w:rsid w:val="00CD3CEE"/>
    <w:rsid w:val="00CD42B9"/>
    <w:rsid w:val="00CD5C46"/>
    <w:rsid w:val="00CD6A7B"/>
    <w:rsid w:val="00CD6F47"/>
    <w:rsid w:val="00CE3FA2"/>
    <w:rsid w:val="00CE42D5"/>
    <w:rsid w:val="00CF72B6"/>
    <w:rsid w:val="00D00537"/>
    <w:rsid w:val="00D061B5"/>
    <w:rsid w:val="00D062E3"/>
    <w:rsid w:val="00D06B71"/>
    <w:rsid w:val="00D100CA"/>
    <w:rsid w:val="00D147C5"/>
    <w:rsid w:val="00D154E5"/>
    <w:rsid w:val="00D16CA8"/>
    <w:rsid w:val="00D23895"/>
    <w:rsid w:val="00D3032A"/>
    <w:rsid w:val="00D30C52"/>
    <w:rsid w:val="00D31CB5"/>
    <w:rsid w:val="00D32CDF"/>
    <w:rsid w:val="00D34214"/>
    <w:rsid w:val="00D34E97"/>
    <w:rsid w:val="00D3520C"/>
    <w:rsid w:val="00D36FB6"/>
    <w:rsid w:val="00D413CE"/>
    <w:rsid w:val="00D42C38"/>
    <w:rsid w:val="00D47D70"/>
    <w:rsid w:val="00D510F7"/>
    <w:rsid w:val="00D515CE"/>
    <w:rsid w:val="00D52A8B"/>
    <w:rsid w:val="00D54D47"/>
    <w:rsid w:val="00D551EA"/>
    <w:rsid w:val="00D5635F"/>
    <w:rsid w:val="00D566CD"/>
    <w:rsid w:val="00D576BA"/>
    <w:rsid w:val="00D57E59"/>
    <w:rsid w:val="00D623CF"/>
    <w:rsid w:val="00D64E19"/>
    <w:rsid w:val="00D72993"/>
    <w:rsid w:val="00D753A0"/>
    <w:rsid w:val="00D76397"/>
    <w:rsid w:val="00D81D9B"/>
    <w:rsid w:val="00D975B7"/>
    <w:rsid w:val="00D97CF9"/>
    <w:rsid w:val="00DA3AEB"/>
    <w:rsid w:val="00DA3EF6"/>
    <w:rsid w:val="00DA586B"/>
    <w:rsid w:val="00DB2411"/>
    <w:rsid w:val="00DB3105"/>
    <w:rsid w:val="00DB34CF"/>
    <w:rsid w:val="00DB6562"/>
    <w:rsid w:val="00DB67FC"/>
    <w:rsid w:val="00DB7CB9"/>
    <w:rsid w:val="00DC492C"/>
    <w:rsid w:val="00DC4A3D"/>
    <w:rsid w:val="00DC60B9"/>
    <w:rsid w:val="00DC6728"/>
    <w:rsid w:val="00DC7985"/>
    <w:rsid w:val="00DD0ECD"/>
    <w:rsid w:val="00DD13D4"/>
    <w:rsid w:val="00DD1529"/>
    <w:rsid w:val="00DD4268"/>
    <w:rsid w:val="00DD6C4F"/>
    <w:rsid w:val="00DD73EC"/>
    <w:rsid w:val="00DD7D84"/>
    <w:rsid w:val="00DE3319"/>
    <w:rsid w:val="00DE37C6"/>
    <w:rsid w:val="00DF1936"/>
    <w:rsid w:val="00DF27D5"/>
    <w:rsid w:val="00DF2E60"/>
    <w:rsid w:val="00DF483F"/>
    <w:rsid w:val="00DF70E0"/>
    <w:rsid w:val="00DF7CE2"/>
    <w:rsid w:val="00E0059F"/>
    <w:rsid w:val="00E02C9D"/>
    <w:rsid w:val="00E031CD"/>
    <w:rsid w:val="00E05B64"/>
    <w:rsid w:val="00E05D65"/>
    <w:rsid w:val="00E11B48"/>
    <w:rsid w:val="00E1274A"/>
    <w:rsid w:val="00E209E4"/>
    <w:rsid w:val="00E21CAA"/>
    <w:rsid w:val="00E241B4"/>
    <w:rsid w:val="00E24F63"/>
    <w:rsid w:val="00E25C1F"/>
    <w:rsid w:val="00E311A5"/>
    <w:rsid w:val="00E31B2D"/>
    <w:rsid w:val="00E31FAC"/>
    <w:rsid w:val="00E33DBA"/>
    <w:rsid w:val="00E35630"/>
    <w:rsid w:val="00E4058F"/>
    <w:rsid w:val="00E40831"/>
    <w:rsid w:val="00E411B9"/>
    <w:rsid w:val="00E46517"/>
    <w:rsid w:val="00E47267"/>
    <w:rsid w:val="00E532A9"/>
    <w:rsid w:val="00E55735"/>
    <w:rsid w:val="00E55C17"/>
    <w:rsid w:val="00E57443"/>
    <w:rsid w:val="00E6089D"/>
    <w:rsid w:val="00E63B3F"/>
    <w:rsid w:val="00E66A0E"/>
    <w:rsid w:val="00E71C33"/>
    <w:rsid w:val="00E75B9C"/>
    <w:rsid w:val="00E76CD4"/>
    <w:rsid w:val="00E779EB"/>
    <w:rsid w:val="00E80C97"/>
    <w:rsid w:val="00E80D97"/>
    <w:rsid w:val="00E830B0"/>
    <w:rsid w:val="00E840A6"/>
    <w:rsid w:val="00E843A5"/>
    <w:rsid w:val="00E85A1C"/>
    <w:rsid w:val="00E90C6B"/>
    <w:rsid w:val="00E9295E"/>
    <w:rsid w:val="00E94E30"/>
    <w:rsid w:val="00E94E91"/>
    <w:rsid w:val="00E97706"/>
    <w:rsid w:val="00E9776F"/>
    <w:rsid w:val="00EA1749"/>
    <w:rsid w:val="00EA1779"/>
    <w:rsid w:val="00EA1A7C"/>
    <w:rsid w:val="00EA23BB"/>
    <w:rsid w:val="00EA3460"/>
    <w:rsid w:val="00EA3DB8"/>
    <w:rsid w:val="00EA402C"/>
    <w:rsid w:val="00EA5A5E"/>
    <w:rsid w:val="00EA5B7A"/>
    <w:rsid w:val="00EB04A2"/>
    <w:rsid w:val="00EB4195"/>
    <w:rsid w:val="00EB557B"/>
    <w:rsid w:val="00EB5D5E"/>
    <w:rsid w:val="00EB5F1F"/>
    <w:rsid w:val="00EB7AFB"/>
    <w:rsid w:val="00EB7D52"/>
    <w:rsid w:val="00EC077B"/>
    <w:rsid w:val="00ED0C3A"/>
    <w:rsid w:val="00ED2615"/>
    <w:rsid w:val="00ED4A67"/>
    <w:rsid w:val="00ED6AFF"/>
    <w:rsid w:val="00EE02B7"/>
    <w:rsid w:val="00EE0F3F"/>
    <w:rsid w:val="00EE107A"/>
    <w:rsid w:val="00EE1CC3"/>
    <w:rsid w:val="00EE2420"/>
    <w:rsid w:val="00EE26EB"/>
    <w:rsid w:val="00EE47CE"/>
    <w:rsid w:val="00EE480D"/>
    <w:rsid w:val="00EE731E"/>
    <w:rsid w:val="00EE73F2"/>
    <w:rsid w:val="00EF1145"/>
    <w:rsid w:val="00EF28FA"/>
    <w:rsid w:val="00EF5F8D"/>
    <w:rsid w:val="00EF704A"/>
    <w:rsid w:val="00F00DE9"/>
    <w:rsid w:val="00F0124D"/>
    <w:rsid w:val="00F02E84"/>
    <w:rsid w:val="00F0314D"/>
    <w:rsid w:val="00F05D84"/>
    <w:rsid w:val="00F06352"/>
    <w:rsid w:val="00F070FC"/>
    <w:rsid w:val="00F0787A"/>
    <w:rsid w:val="00F12F0E"/>
    <w:rsid w:val="00F15559"/>
    <w:rsid w:val="00F22616"/>
    <w:rsid w:val="00F2443D"/>
    <w:rsid w:val="00F245F6"/>
    <w:rsid w:val="00F247EB"/>
    <w:rsid w:val="00F30353"/>
    <w:rsid w:val="00F30F1D"/>
    <w:rsid w:val="00F33A11"/>
    <w:rsid w:val="00F36102"/>
    <w:rsid w:val="00F41365"/>
    <w:rsid w:val="00F43D03"/>
    <w:rsid w:val="00F44645"/>
    <w:rsid w:val="00F50922"/>
    <w:rsid w:val="00F536AB"/>
    <w:rsid w:val="00F53C84"/>
    <w:rsid w:val="00F542F1"/>
    <w:rsid w:val="00F5436A"/>
    <w:rsid w:val="00F54953"/>
    <w:rsid w:val="00F54D97"/>
    <w:rsid w:val="00F55398"/>
    <w:rsid w:val="00F56070"/>
    <w:rsid w:val="00F56DDD"/>
    <w:rsid w:val="00F56DF7"/>
    <w:rsid w:val="00F57680"/>
    <w:rsid w:val="00F57F76"/>
    <w:rsid w:val="00F617F0"/>
    <w:rsid w:val="00F6690C"/>
    <w:rsid w:val="00F6785C"/>
    <w:rsid w:val="00F7090F"/>
    <w:rsid w:val="00F74BA5"/>
    <w:rsid w:val="00F82214"/>
    <w:rsid w:val="00F843FD"/>
    <w:rsid w:val="00F84A08"/>
    <w:rsid w:val="00F85797"/>
    <w:rsid w:val="00F90EE5"/>
    <w:rsid w:val="00F92AB7"/>
    <w:rsid w:val="00F94BD8"/>
    <w:rsid w:val="00F95DE7"/>
    <w:rsid w:val="00F96F42"/>
    <w:rsid w:val="00FA1528"/>
    <w:rsid w:val="00FA15E5"/>
    <w:rsid w:val="00FA1AC6"/>
    <w:rsid w:val="00FA1D4F"/>
    <w:rsid w:val="00FA1F81"/>
    <w:rsid w:val="00FA2C3D"/>
    <w:rsid w:val="00FA2DE8"/>
    <w:rsid w:val="00FA409B"/>
    <w:rsid w:val="00FA4D3E"/>
    <w:rsid w:val="00FB1DE0"/>
    <w:rsid w:val="00FB725B"/>
    <w:rsid w:val="00FB7782"/>
    <w:rsid w:val="00FC0619"/>
    <w:rsid w:val="00FC76BD"/>
    <w:rsid w:val="00FD3006"/>
    <w:rsid w:val="00FD42CC"/>
    <w:rsid w:val="00FD44CB"/>
    <w:rsid w:val="00FD4F49"/>
    <w:rsid w:val="00FD622D"/>
    <w:rsid w:val="00FE0E76"/>
    <w:rsid w:val="00FE2090"/>
    <w:rsid w:val="00FE2DD4"/>
    <w:rsid w:val="00FE522A"/>
    <w:rsid w:val="00FF0F6E"/>
    <w:rsid w:val="00FF2814"/>
    <w:rsid w:val="00FF3818"/>
    <w:rsid w:val="00FF61C7"/>
    <w:rsid w:val="00FF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D8AC8FD-4BCD-4286-AF63-8BC1D85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08D7"/>
    <w:rPr>
      <w:rFonts w:ascii="Calibri" w:hAnsi="Calibri"/>
      <w:sz w:val="22"/>
    </w:rPr>
  </w:style>
  <w:style w:type="paragraph" w:styleId="berschrift1">
    <w:name w:val="heading 1"/>
    <w:basedOn w:val="Standard"/>
    <w:next w:val="Standard"/>
    <w:autoRedefine/>
    <w:rsid w:val="00C41EFF"/>
    <w:pPr>
      <w:keepNext/>
      <w:spacing w:before="240" w:after="60"/>
      <w:outlineLvl w:val="0"/>
    </w:pPr>
    <w:rPr>
      <w:rFonts w:cs="Arial"/>
      <w:b/>
      <w:bCs/>
      <w:kern w:val="32"/>
      <w:szCs w:val="32"/>
    </w:rPr>
  </w:style>
  <w:style w:type="paragraph" w:styleId="berschrift2">
    <w:name w:val="heading 2"/>
    <w:basedOn w:val="Standard"/>
    <w:next w:val="Standard"/>
    <w:autoRedefine/>
    <w:rsid w:val="00C41EFF"/>
    <w:pPr>
      <w:keepNext/>
      <w:keepLines/>
      <w:spacing w:before="120" w:after="120"/>
      <w:ind w:left="851" w:hanging="851"/>
      <w:outlineLvl w:val="1"/>
    </w:pPr>
    <w:rPr>
      <w:rFonts w:cs="Arial"/>
      <w:b/>
      <w:bCs/>
      <w:iCs/>
      <w:sz w:val="20"/>
      <w:szCs w:val="24"/>
    </w:rPr>
  </w:style>
  <w:style w:type="paragraph" w:styleId="berschrift3">
    <w:name w:val="heading 3"/>
    <w:basedOn w:val="Standard"/>
    <w:next w:val="Standard"/>
    <w:link w:val="berschrift3Zchn"/>
    <w:autoRedefine/>
    <w:rsid w:val="00C96748"/>
    <w:pPr>
      <w:keepNext/>
      <w:spacing w:before="40" w:after="40" w:line="200" w:lineRule="exact"/>
      <w:outlineLvl w:val="2"/>
    </w:pPr>
    <w:rPr>
      <w:rFonts w:cs="Arial"/>
      <w:b/>
      <w:bCs/>
      <w:color w:val="FFFFFF"/>
      <w:sz w:val="20"/>
      <w:szCs w:val="18"/>
    </w:rPr>
  </w:style>
  <w:style w:type="paragraph" w:styleId="berschrift4">
    <w:name w:val="heading 4"/>
    <w:basedOn w:val="Standard"/>
    <w:next w:val="Standard"/>
    <w:rsid w:val="00C96748"/>
    <w:pPr>
      <w:keepNext/>
      <w:spacing w:before="20"/>
      <w:outlineLvl w:val="3"/>
    </w:pPr>
    <w:rPr>
      <w:b/>
      <w:bCs/>
      <w:sz w:val="18"/>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3"/>
      </w:numPr>
      <w:spacing w:before="40" w:after="40"/>
      <w:ind w:left="227" w:hanging="227"/>
    </w:pPr>
    <w:rPr>
      <w:szCs w:val="22"/>
    </w:rPr>
  </w:style>
  <w:style w:type="character" w:customStyle="1" w:styleId="Max">
    <w:name w:val="Max."/>
    <w:rsid w:val="00D551EA"/>
    <w:rPr>
      <w:b/>
    </w:rPr>
  </w:style>
  <w:style w:type="character" w:customStyle="1" w:styleId="berschrift3Zchn">
    <w:name w:val="Überschrift 3 Zchn"/>
    <w:link w:val="berschrift3"/>
    <w:rsid w:val="00C96748"/>
    <w:rPr>
      <w:rFonts w:ascii="Calibri" w:hAnsi="Calibri" w:cs="Arial"/>
      <w:b/>
      <w:bCs/>
      <w:color w:val="FFFFFF"/>
      <w:szCs w:val="18"/>
    </w:rPr>
  </w:style>
  <w:style w:type="paragraph" w:styleId="Inhaltsverzeichnisberschrift">
    <w:name w:val="TOC Heading"/>
    <w:basedOn w:val="berschrift1"/>
    <w:next w:val="Standard"/>
    <w:uiPriority w:val="39"/>
    <w:unhideWhenUsed/>
    <w:rsid w:val="00464E79"/>
    <w:pPr>
      <w:keepLines/>
      <w:spacing w:after="0" w:line="259" w:lineRule="auto"/>
      <w:outlineLvl w:val="9"/>
    </w:pPr>
    <w:rPr>
      <w:rFonts w:ascii="Calibri Light" w:hAnsi="Calibri Light" w:cs="Times New Roman"/>
      <w:b w:val="0"/>
      <w:bCs w:val="0"/>
      <w:color w:val="2E74B5"/>
      <w:kern w:val="0"/>
      <w:sz w:val="32"/>
    </w:rPr>
  </w:style>
  <w:style w:type="paragraph" w:styleId="Verzeichnis3">
    <w:name w:val="toc 3"/>
    <w:basedOn w:val="Standard"/>
    <w:next w:val="Standard"/>
    <w:autoRedefine/>
    <w:uiPriority w:val="39"/>
    <w:unhideWhenUsed/>
    <w:rsid w:val="00B511DD"/>
    <w:pPr>
      <w:spacing w:before="40" w:after="240"/>
    </w:pPr>
    <w:rPr>
      <w:b/>
      <w:sz w:val="20"/>
    </w:rPr>
  </w:style>
  <w:style w:type="character" w:styleId="Hyperlink">
    <w:name w:val="Hyperlink"/>
    <w:uiPriority w:val="99"/>
    <w:unhideWhenUsed/>
    <w:rsid w:val="00464E79"/>
    <w:rPr>
      <w:color w:val="0563C1"/>
      <w:u w:val="single"/>
    </w:rPr>
  </w:style>
  <w:style w:type="paragraph" w:customStyle="1" w:styleId="1">
    <w:name w:val="Ü1"/>
    <w:basedOn w:val="Standard"/>
    <w:next w:val="Standard"/>
    <w:rsid w:val="001E1E07"/>
    <w:pPr>
      <w:spacing w:before="40" w:after="20"/>
      <w:ind w:left="737" w:hanging="737"/>
    </w:pPr>
    <w:rPr>
      <w:rFonts w:cs="Arial"/>
      <w:b/>
      <w:szCs w:val="22"/>
    </w:rPr>
  </w:style>
  <w:style w:type="paragraph" w:customStyle="1" w:styleId="2">
    <w:name w:val="Ü2"/>
    <w:basedOn w:val="Standard"/>
    <w:next w:val="Standard"/>
    <w:rsid w:val="001E1E07"/>
    <w:pPr>
      <w:spacing w:before="40" w:after="20"/>
      <w:ind w:left="737" w:hanging="737"/>
    </w:pPr>
    <w:rPr>
      <w:rFonts w:cs="Arial"/>
      <w:b/>
      <w:sz w:val="20"/>
    </w:rPr>
  </w:style>
  <w:style w:type="paragraph" w:styleId="Verzeichnis2">
    <w:name w:val="toc 2"/>
    <w:basedOn w:val="Standard"/>
    <w:next w:val="Standard"/>
    <w:autoRedefine/>
    <w:uiPriority w:val="39"/>
    <w:unhideWhenUsed/>
    <w:rsid w:val="00F53C84"/>
    <w:pPr>
      <w:tabs>
        <w:tab w:val="left" w:pos="880"/>
        <w:tab w:val="right" w:leader="dot" w:pos="9911"/>
      </w:tabs>
      <w:spacing w:before="40" w:after="20"/>
      <w:ind w:left="442"/>
    </w:pPr>
    <w:rPr>
      <w:sz w:val="20"/>
    </w:rPr>
  </w:style>
  <w:style w:type="paragraph" w:styleId="Verzeichnis1">
    <w:name w:val="toc 1"/>
    <w:basedOn w:val="Standard"/>
    <w:next w:val="Standard"/>
    <w:autoRedefine/>
    <w:uiPriority w:val="39"/>
    <w:unhideWhenUsed/>
    <w:rsid w:val="00F53C84"/>
    <w:pPr>
      <w:tabs>
        <w:tab w:val="left" w:pos="442"/>
        <w:tab w:val="right" w:leader="dot" w:pos="9911"/>
      </w:tabs>
      <w:spacing w:before="60" w:after="60"/>
    </w:pPr>
    <w:rPr>
      <w:sz w:val="20"/>
    </w:rPr>
  </w:style>
  <w:style w:type="paragraph" w:customStyle="1" w:styleId="Nummerierung">
    <w:name w:val="Nummerierung"/>
    <w:basedOn w:val="Standard"/>
    <w:next w:val="Aufzhlung"/>
    <w:qFormat/>
    <w:rsid w:val="00193944"/>
    <w:pPr>
      <w:numPr>
        <w:numId w:val="5"/>
      </w:numPr>
      <w:spacing w:before="40" w:after="20"/>
      <w:ind w:left="454" w:hanging="284"/>
    </w:pPr>
    <w:rPr>
      <w:sz w:val="20"/>
    </w:rPr>
  </w:style>
  <w:style w:type="paragraph" w:customStyle="1" w:styleId="FVAktenzeichen">
    <w:name w:val="FV_Aktenzeichen"/>
    <w:basedOn w:val="Standard"/>
    <w:next w:val="Standard"/>
    <w:rsid w:val="00D3032A"/>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3032A"/>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5D1465"/>
    <w:pPr>
      <w:overflowPunct w:val="0"/>
      <w:autoSpaceDE w:val="0"/>
      <w:autoSpaceDN w:val="0"/>
      <w:adjustRightInd w:val="0"/>
      <w:spacing w:before="40" w:after="40"/>
      <w:textAlignment w:val="baseline"/>
    </w:pPr>
    <w:rPr>
      <w:b/>
      <w:sz w:val="20"/>
    </w:rPr>
  </w:style>
  <w:style w:type="paragraph" w:customStyle="1" w:styleId="Standard10">
    <w:name w:val="Standard_10"/>
    <w:basedOn w:val="Standard"/>
    <w:qFormat/>
    <w:rsid w:val="00BC3162"/>
    <w:pPr>
      <w:spacing w:before="40" w:after="20"/>
    </w:pPr>
    <w:rPr>
      <w:sz w:val="20"/>
      <w:szCs w:val="18"/>
    </w:rPr>
  </w:style>
  <w:style w:type="paragraph" w:customStyle="1" w:styleId="FVPhase-2">
    <w:name w:val="FV_Phase-2"/>
    <w:basedOn w:val="FVVNR"/>
    <w:next w:val="Standard"/>
    <w:rsid w:val="006808D7"/>
  </w:style>
  <w:style w:type="paragraph" w:styleId="Listenabsatz">
    <w:name w:val="List Paragraph"/>
    <w:basedOn w:val="Standard"/>
    <w:uiPriority w:val="34"/>
    <w:rsid w:val="00AE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E6F2-C9E6-45AE-B00B-64E4023A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17308</Words>
  <Characters>109047</Characters>
  <Application>Microsoft Office Word</Application>
  <DocSecurity>0</DocSecurity>
  <Lines>908</Lines>
  <Paragraphs>252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126103</CharactersWithSpaces>
  <SharedDoc>false</SharedDoc>
  <HLinks>
    <vt:vector size="174" baseType="variant">
      <vt:variant>
        <vt:i4>1310774</vt:i4>
      </vt:variant>
      <vt:variant>
        <vt:i4>173</vt:i4>
      </vt:variant>
      <vt:variant>
        <vt:i4>0</vt:i4>
      </vt:variant>
      <vt:variant>
        <vt:i4>5</vt:i4>
      </vt:variant>
      <vt:variant>
        <vt:lpwstr/>
      </vt:variant>
      <vt:variant>
        <vt:lpwstr>_Toc27054607</vt:lpwstr>
      </vt:variant>
      <vt:variant>
        <vt:i4>1376310</vt:i4>
      </vt:variant>
      <vt:variant>
        <vt:i4>167</vt:i4>
      </vt:variant>
      <vt:variant>
        <vt:i4>0</vt:i4>
      </vt:variant>
      <vt:variant>
        <vt:i4>5</vt:i4>
      </vt:variant>
      <vt:variant>
        <vt:lpwstr/>
      </vt:variant>
      <vt:variant>
        <vt:lpwstr>_Toc27054606</vt:lpwstr>
      </vt:variant>
      <vt:variant>
        <vt:i4>1441846</vt:i4>
      </vt:variant>
      <vt:variant>
        <vt:i4>161</vt:i4>
      </vt:variant>
      <vt:variant>
        <vt:i4>0</vt:i4>
      </vt:variant>
      <vt:variant>
        <vt:i4>5</vt:i4>
      </vt:variant>
      <vt:variant>
        <vt:lpwstr/>
      </vt:variant>
      <vt:variant>
        <vt:lpwstr>_Toc27054605</vt:lpwstr>
      </vt:variant>
      <vt:variant>
        <vt:i4>1507382</vt:i4>
      </vt:variant>
      <vt:variant>
        <vt:i4>155</vt:i4>
      </vt:variant>
      <vt:variant>
        <vt:i4>0</vt:i4>
      </vt:variant>
      <vt:variant>
        <vt:i4>5</vt:i4>
      </vt:variant>
      <vt:variant>
        <vt:lpwstr/>
      </vt:variant>
      <vt:variant>
        <vt:lpwstr>_Toc27054604</vt:lpwstr>
      </vt:variant>
      <vt:variant>
        <vt:i4>1048630</vt:i4>
      </vt:variant>
      <vt:variant>
        <vt:i4>149</vt:i4>
      </vt:variant>
      <vt:variant>
        <vt:i4>0</vt:i4>
      </vt:variant>
      <vt:variant>
        <vt:i4>5</vt:i4>
      </vt:variant>
      <vt:variant>
        <vt:lpwstr/>
      </vt:variant>
      <vt:variant>
        <vt:lpwstr>_Toc27054603</vt:lpwstr>
      </vt:variant>
      <vt:variant>
        <vt:i4>1114166</vt:i4>
      </vt:variant>
      <vt:variant>
        <vt:i4>143</vt:i4>
      </vt:variant>
      <vt:variant>
        <vt:i4>0</vt:i4>
      </vt:variant>
      <vt:variant>
        <vt:i4>5</vt:i4>
      </vt:variant>
      <vt:variant>
        <vt:lpwstr/>
      </vt:variant>
      <vt:variant>
        <vt:lpwstr>_Toc27054602</vt:lpwstr>
      </vt:variant>
      <vt:variant>
        <vt:i4>1179702</vt:i4>
      </vt:variant>
      <vt:variant>
        <vt:i4>137</vt:i4>
      </vt:variant>
      <vt:variant>
        <vt:i4>0</vt:i4>
      </vt:variant>
      <vt:variant>
        <vt:i4>5</vt:i4>
      </vt:variant>
      <vt:variant>
        <vt:lpwstr/>
      </vt:variant>
      <vt:variant>
        <vt:lpwstr>_Toc27054601</vt:lpwstr>
      </vt:variant>
      <vt:variant>
        <vt:i4>1245238</vt:i4>
      </vt:variant>
      <vt:variant>
        <vt:i4>131</vt:i4>
      </vt:variant>
      <vt:variant>
        <vt:i4>0</vt:i4>
      </vt:variant>
      <vt:variant>
        <vt:i4>5</vt:i4>
      </vt:variant>
      <vt:variant>
        <vt:lpwstr/>
      </vt:variant>
      <vt:variant>
        <vt:lpwstr>_Toc27054600</vt:lpwstr>
      </vt:variant>
      <vt:variant>
        <vt:i4>1638463</vt:i4>
      </vt:variant>
      <vt:variant>
        <vt:i4>125</vt:i4>
      </vt:variant>
      <vt:variant>
        <vt:i4>0</vt:i4>
      </vt:variant>
      <vt:variant>
        <vt:i4>5</vt:i4>
      </vt:variant>
      <vt:variant>
        <vt:lpwstr/>
      </vt:variant>
      <vt:variant>
        <vt:lpwstr>_Toc27054599</vt:lpwstr>
      </vt:variant>
      <vt:variant>
        <vt:i4>1572927</vt:i4>
      </vt:variant>
      <vt:variant>
        <vt:i4>119</vt:i4>
      </vt:variant>
      <vt:variant>
        <vt:i4>0</vt:i4>
      </vt:variant>
      <vt:variant>
        <vt:i4>5</vt:i4>
      </vt:variant>
      <vt:variant>
        <vt:lpwstr/>
      </vt:variant>
      <vt:variant>
        <vt:lpwstr>_Toc27054598</vt:lpwstr>
      </vt:variant>
      <vt:variant>
        <vt:i4>1507391</vt:i4>
      </vt:variant>
      <vt:variant>
        <vt:i4>113</vt:i4>
      </vt:variant>
      <vt:variant>
        <vt:i4>0</vt:i4>
      </vt:variant>
      <vt:variant>
        <vt:i4>5</vt:i4>
      </vt:variant>
      <vt:variant>
        <vt:lpwstr/>
      </vt:variant>
      <vt:variant>
        <vt:lpwstr>_Toc27054597</vt:lpwstr>
      </vt:variant>
      <vt:variant>
        <vt:i4>1441855</vt:i4>
      </vt:variant>
      <vt:variant>
        <vt:i4>107</vt:i4>
      </vt:variant>
      <vt:variant>
        <vt:i4>0</vt:i4>
      </vt:variant>
      <vt:variant>
        <vt:i4>5</vt:i4>
      </vt:variant>
      <vt:variant>
        <vt:lpwstr/>
      </vt:variant>
      <vt:variant>
        <vt:lpwstr>_Toc27054596</vt:lpwstr>
      </vt:variant>
      <vt:variant>
        <vt:i4>1376319</vt:i4>
      </vt:variant>
      <vt:variant>
        <vt:i4>101</vt:i4>
      </vt:variant>
      <vt:variant>
        <vt:i4>0</vt:i4>
      </vt:variant>
      <vt:variant>
        <vt:i4>5</vt:i4>
      </vt:variant>
      <vt:variant>
        <vt:lpwstr/>
      </vt:variant>
      <vt:variant>
        <vt:lpwstr>_Toc27054595</vt:lpwstr>
      </vt:variant>
      <vt:variant>
        <vt:i4>1310783</vt:i4>
      </vt:variant>
      <vt:variant>
        <vt:i4>95</vt:i4>
      </vt:variant>
      <vt:variant>
        <vt:i4>0</vt:i4>
      </vt:variant>
      <vt:variant>
        <vt:i4>5</vt:i4>
      </vt:variant>
      <vt:variant>
        <vt:lpwstr/>
      </vt:variant>
      <vt:variant>
        <vt:lpwstr>_Toc27054594</vt:lpwstr>
      </vt:variant>
      <vt:variant>
        <vt:i4>1245247</vt:i4>
      </vt:variant>
      <vt:variant>
        <vt:i4>89</vt:i4>
      </vt:variant>
      <vt:variant>
        <vt:i4>0</vt:i4>
      </vt:variant>
      <vt:variant>
        <vt:i4>5</vt:i4>
      </vt:variant>
      <vt:variant>
        <vt:lpwstr/>
      </vt:variant>
      <vt:variant>
        <vt:lpwstr>_Toc27054593</vt:lpwstr>
      </vt:variant>
      <vt:variant>
        <vt:i4>1179711</vt:i4>
      </vt:variant>
      <vt:variant>
        <vt:i4>83</vt:i4>
      </vt:variant>
      <vt:variant>
        <vt:i4>0</vt:i4>
      </vt:variant>
      <vt:variant>
        <vt:i4>5</vt:i4>
      </vt:variant>
      <vt:variant>
        <vt:lpwstr/>
      </vt:variant>
      <vt:variant>
        <vt:lpwstr>_Toc27054592</vt:lpwstr>
      </vt:variant>
      <vt:variant>
        <vt:i4>1114175</vt:i4>
      </vt:variant>
      <vt:variant>
        <vt:i4>77</vt:i4>
      </vt:variant>
      <vt:variant>
        <vt:i4>0</vt:i4>
      </vt:variant>
      <vt:variant>
        <vt:i4>5</vt:i4>
      </vt:variant>
      <vt:variant>
        <vt:lpwstr/>
      </vt:variant>
      <vt:variant>
        <vt:lpwstr>_Toc27054591</vt:lpwstr>
      </vt:variant>
      <vt:variant>
        <vt:i4>1048639</vt:i4>
      </vt:variant>
      <vt:variant>
        <vt:i4>71</vt:i4>
      </vt:variant>
      <vt:variant>
        <vt:i4>0</vt:i4>
      </vt:variant>
      <vt:variant>
        <vt:i4>5</vt:i4>
      </vt:variant>
      <vt:variant>
        <vt:lpwstr/>
      </vt:variant>
      <vt:variant>
        <vt:lpwstr>_Toc27054590</vt:lpwstr>
      </vt:variant>
      <vt:variant>
        <vt:i4>1638462</vt:i4>
      </vt:variant>
      <vt:variant>
        <vt:i4>65</vt:i4>
      </vt:variant>
      <vt:variant>
        <vt:i4>0</vt:i4>
      </vt:variant>
      <vt:variant>
        <vt:i4>5</vt:i4>
      </vt:variant>
      <vt:variant>
        <vt:lpwstr/>
      </vt:variant>
      <vt:variant>
        <vt:lpwstr>_Toc27054589</vt:lpwstr>
      </vt:variant>
      <vt:variant>
        <vt:i4>1572926</vt:i4>
      </vt:variant>
      <vt:variant>
        <vt:i4>59</vt:i4>
      </vt:variant>
      <vt:variant>
        <vt:i4>0</vt:i4>
      </vt:variant>
      <vt:variant>
        <vt:i4>5</vt:i4>
      </vt:variant>
      <vt:variant>
        <vt:lpwstr/>
      </vt:variant>
      <vt:variant>
        <vt:lpwstr>_Toc27054588</vt:lpwstr>
      </vt:variant>
      <vt:variant>
        <vt:i4>1507390</vt:i4>
      </vt:variant>
      <vt:variant>
        <vt:i4>53</vt:i4>
      </vt:variant>
      <vt:variant>
        <vt:i4>0</vt:i4>
      </vt:variant>
      <vt:variant>
        <vt:i4>5</vt:i4>
      </vt:variant>
      <vt:variant>
        <vt:lpwstr/>
      </vt:variant>
      <vt:variant>
        <vt:lpwstr>_Toc27054587</vt:lpwstr>
      </vt:variant>
      <vt:variant>
        <vt:i4>1441854</vt:i4>
      </vt:variant>
      <vt:variant>
        <vt:i4>47</vt:i4>
      </vt:variant>
      <vt:variant>
        <vt:i4>0</vt:i4>
      </vt:variant>
      <vt:variant>
        <vt:i4>5</vt:i4>
      </vt:variant>
      <vt:variant>
        <vt:lpwstr/>
      </vt:variant>
      <vt:variant>
        <vt:lpwstr>_Toc27054586</vt:lpwstr>
      </vt:variant>
      <vt:variant>
        <vt:i4>1376318</vt:i4>
      </vt:variant>
      <vt:variant>
        <vt:i4>41</vt:i4>
      </vt:variant>
      <vt:variant>
        <vt:i4>0</vt:i4>
      </vt:variant>
      <vt:variant>
        <vt:i4>5</vt:i4>
      </vt:variant>
      <vt:variant>
        <vt:lpwstr/>
      </vt:variant>
      <vt:variant>
        <vt:lpwstr>_Toc27054585</vt:lpwstr>
      </vt:variant>
      <vt:variant>
        <vt:i4>1310782</vt:i4>
      </vt:variant>
      <vt:variant>
        <vt:i4>35</vt:i4>
      </vt:variant>
      <vt:variant>
        <vt:i4>0</vt:i4>
      </vt:variant>
      <vt:variant>
        <vt:i4>5</vt:i4>
      </vt:variant>
      <vt:variant>
        <vt:lpwstr/>
      </vt:variant>
      <vt:variant>
        <vt:lpwstr>_Toc27054584</vt:lpwstr>
      </vt:variant>
      <vt:variant>
        <vt:i4>1245246</vt:i4>
      </vt:variant>
      <vt:variant>
        <vt:i4>29</vt:i4>
      </vt:variant>
      <vt:variant>
        <vt:i4>0</vt:i4>
      </vt:variant>
      <vt:variant>
        <vt:i4>5</vt:i4>
      </vt:variant>
      <vt:variant>
        <vt:lpwstr/>
      </vt:variant>
      <vt:variant>
        <vt:lpwstr>_Toc27054583</vt:lpwstr>
      </vt:variant>
      <vt:variant>
        <vt:i4>1179710</vt:i4>
      </vt:variant>
      <vt:variant>
        <vt:i4>23</vt:i4>
      </vt:variant>
      <vt:variant>
        <vt:i4>0</vt:i4>
      </vt:variant>
      <vt:variant>
        <vt:i4>5</vt:i4>
      </vt:variant>
      <vt:variant>
        <vt:lpwstr/>
      </vt:variant>
      <vt:variant>
        <vt:lpwstr>_Toc27054582</vt:lpwstr>
      </vt:variant>
      <vt:variant>
        <vt:i4>1114174</vt:i4>
      </vt:variant>
      <vt:variant>
        <vt:i4>17</vt:i4>
      </vt:variant>
      <vt:variant>
        <vt:i4>0</vt:i4>
      </vt:variant>
      <vt:variant>
        <vt:i4>5</vt:i4>
      </vt:variant>
      <vt:variant>
        <vt:lpwstr/>
      </vt:variant>
      <vt:variant>
        <vt:lpwstr>_Toc27054581</vt:lpwstr>
      </vt:variant>
      <vt:variant>
        <vt:i4>1048638</vt:i4>
      </vt:variant>
      <vt:variant>
        <vt:i4>11</vt:i4>
      </vt:variant>
      <vt:variant>
        <vt:i4>0</vt:i4>
      </vt:variant>
      <vt:variant>
        <vt:i4>5</vt:i4>
      </vt:variant>
      <vt:variant>
        <vt:lpwstr/>
      </vt:variant>
      <vt:variant>
        <vt:lpwstr>_Toc27054580</vt:lpwstr>
      </vt:variant>
      <vt:variant>
        <vt:i4>1638449</vt:i4>
      </vt:variant>
      <vt:variant>
        <vt:i4>5</vt:i4>
      </vt:variant>
      <vt:variant>
        <vt:i4>0</vt:i4>
      </vt:variant>
      <vt:variant>
        <vt:i4>5</vt:i4>
      </vt:variant>
      <vt:variant>
        <vt:lpwstr/>
      </vt:variant>
      <vt:variant>
        <vt:lpwstr>_Toc27054579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18</cp:revision>
  <cp:lastPrinted>2015-10-08T09:12:00Z</cp:lastPrinted>
  <dcterms:created xsi:type="dcterms:W3CDTF">2023-03-31T13:52:00Z</dcterms:created>
  <dcterms:modified xsi:type="dcterms:W3CDTF">2023-10-05T15:31:00Z</dcterms:modified>
</cp:coreProperties>
</file>